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10186" w14:textId="77777777" w:rsidR="008F6987" w:rsidRPr="008F6987" w:rsidRDefault="008F6987" w:rsidP="008F6987">
      <w:pPr>
        <w:pStyle w:val="paragraph"/>
        <w:spacing w:before="0" w:beforeAutospacing="0" w:after="0" w:afterAutospacing="0"/>
        <w:jc w:val="center"/>
        <w:textAlignment w:val="baseline"/>
        <w:rPr>
          <w:rStyle w:val="normaltextrun"/>
          <w:bCs/>
          <w:color w:val="44546A" w:themeColor="text2"/>
          <w:sz w:val="28"/>
          <w:szCs w:val="28"/>
        </w:rPr>
      </w:pPr>
      <w:r w:rsidRPr="008F6987">
        <w:rPr>
          <w:rStyle w:val="normaltextrun"/>
          <w:rFonts w:ascii="Arial" w:hAnsi="Arial" w:cs="Arial"/>
          <w:b/>
          <w:bCs/>
          <w:color w:val="44546A" w:themeColor="text2"/>
          <w:sz w:val="28"/>
          <w:szCs w:val="28"/>
        </w:rPr>
        <w:t>MARCO ESTRATÉGICO INSTITUCIONAL</w:t>
      </w:r>
      <w:r w:rsidRPr="008F6987">
        <w:rPr>
          <w:rStyle w:val="normaltextrun"/>
          <w:bCs/>
          <w:color w:val="44546A" w:themeColor="text2"/>
          <w:sz w:val="28"/>
          <w:szCs w:val="28"/>
        </w:rPr>
        <w:t> </w:t>
      </w:r>
    </w:p>
    <w:p w14:paraId="379A87F9" w14:textId="1681B61B" w:rsidR="008F6987" w:rsidRDefault="008F6987" w:rsidP="008F6987">
      <w:pPr>
        <w:pStyle w:val="paragraph"/>
        <w:spacing w:before="0" w:beforeAutospacing="0" w:after="0" w:afterAutospacing="0"/>
        <w:jc w:val="center"/>
        <w:textAlignment w:val="baseline"/>
        <w:rPr>
          <w:rFonts w:ascii="Segoe UI" w:hAnsi="Segoe UI" w:cs="Segoe UI"/>
          <w:sz w:val="28"/>
          <w:szCs w:val="28"/>
        </w:rPr>
      </w:pPr>
      <w:r>
        <w:rPr>
          <w:rStyle w:val="eop"/>
          <w:rFonts w:ascii="Arial" w:hAnsi="Arial" w:cs="Arial"/>
        </w:rPr>
        <w:t> </w:t>
      </w:r>
    </w:p>
    <w:tbl>
      <w:tblPr>
        <w:tblpPr w:leftFromText="141" w:rightFromText="141" w:vertAnchor="text" w:horzAnchor="margin" w:tblpXSpec="center" w:tblpY="108"/>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CellMar>
          <w:left w:w="70" w:type="dxa"/>
          <w:right w:w="70" w:type="dxa"/>
        </w:tblCellMar>
        <w:tblLook w:val="0000" w:firstRow="0" w:lastRow="0" w:firstColumn="0" w:lastColumn="0" w:noHBand="0" w:noVBand="0"/>
      </w:tblPr>
      <w:tblGrid>
        <w:gridCol w:w="9763"/>
      </w:tblGrid>
      <w:tr w:rsidR="008F6987" w14:paraId="5B42EBB6" w14:textId="77777777" w:rsidTr="00C91CFB">
        <w:trPr>
          <w:trHeight w:val="3979"/>
        </w:trPr>
        <w:tc>
          <w:tcPr>
            <w:tcW w:w="9763" w:type="dxa"/>
            <w:shd w:val="clear" w:color="auto" w:fill="D9E2F3" w:themeFill="accent1" w:themeFillTint="33"/>
          </w:tcPr>
          <w:p w14:paraId="3E5F1E98" w14:textId="77777777" w:rsidR="008F6987" w:rsidRDefault="008F6987" w:rsidP="00C91CFB">
            <w:pPr>
              <w:pStyle w:val="paragraph"/>
              <w:spacing w:before="0" w:beforeAutospacing="0" w:after="0" w:afterAutospacing="0"/>
              <w:jc w:val="center"/>
              <w:textAlignment w:val="baseline"/>
              <w:rPr>
                <w:rStyle w:val="normaltextrun"/>
                <w:rFonts w:ascii="Arial" w:hAnsi="Arial" w:cs="Arial"/>
                <w:b/>
                <w:bCs/>
                <w:color w:val="44546A" w:themeColor="text2"/>
                <w:sz w:val="28"/>
                <w:szCs w:val="28"/>
                <w:lang w:val="es-ES"/>
              </w:rPr>
            </w:pPr>
          </w:p>
          <w:p w14:paraId="62257D77" w14:textId="77777777" w:rsidR="008F6987" w:rsidRPr="00E67812" w:rsidRDefault="008F6987" w:rsidP="00C91CFB">
            <w:pPr>
              <w:pStyle w:val="paragraph"/>
              <w:spacing w:before="0" w:beforeAutospacing="0" w:after="0" w:afterAutospacing="0"/>
              <w:jc w:val="center"/>
              <w:textAlignment w:val="baseline"/>
              <w:rPr>
                <w:rFonts w:ascii="Segoe UI" w:hAnsi="Segoe UI" w:cs="Segoe UI"/>
                <w:color w:val="44546A" w:themeColor="text2"/>
                <w:sz w:val="28"/>
                <w:szCs w:val="28"/>
              </w:rPr>
            </w:pPr>
            <w:r w:rsidRPr="00E67812">
              <w:rPr>
                <w:rStyle w:val="normaltextrun"/>
                <w:rFonts w:ascii="Arial" w:hAnsi="Arial" w:cs="Arial"/>
                <w:b/>
                <w:bCs/>
                <w:color w:val="44546A" w:themeColor="text2"/>
                <w:sz w:val="28"/>
                <w:szCs w:val="28"/>
                <w:lang w:val="es-ES"/>
              </w:rPr>
              <w:t>MISIÓN</w:t>
            </w:r>
          </w:p>
          <w:p w14:paraId="534B2CAD" w14:textId="77777777" w:rsidR="008F6987" w:rsidRPr="00367115" w:rsidRDefault="008F6987" w:rsidP="00C91CFB">
            <w:pPr>
              <w:pStyle w:val="Sinespaciado"/>
              <w:jc w:val="both"/>
              <w:rPr>
                <w:rFonts w:ascii="Arial" w:hAnsi="Arial" w:cs="Arial"/>
                <w:b/>
                <w:sz w:val="44"/>
                <w:lang w:val="es-ES"/>
              </w:rPr>
            </w:pPr>
          </w:p>
          <w:p w14:paraId="05FDB8A6" w14:textId="77777777" w:rsidR="008F6987" w:rsidRPr="00AA350F" w:rsidRDefault="008F6987" w:rsidP="00A46702">
            <w:pPr>
              <w:pStyle w:val="Sinespaciado"/>
              <w:jc w:val="center"/>
              <w:rPr>
                <w:rFonts w:ascii="Arial" w:hAnsi="Arial" w:cs="Arial"/>
                <w:sz w:val="24"/>
                <w:szCs w:val="24"/>
              </w:rPr>
            </w:pPr>
            <w:r w:rsidRPr="00AA350F">
              <w:rPr>
                <w:rFonts w:ascii="Arial" w:hAnsi="Arial" w:cs="Arial"/>
                <w:sz w:val="24"/>
                <w:szCs w:val="24"/>
              </w:rPr>
              <w:t>Somos una Comisión Presidencial que apoya a los ministerios, secretarías y demás dependencias del Organismo Ejecutivo en la prevención y combate a la corrupción, para que ejerzan sus atribuciones de manera eficiente y proba, garantizando el uso adecuado de los recursos públicos, la rendición de cuentas, la transparencia y la satisfacción de las necesidades de la población.</w:t>
            </w:r>
          </w:p>
          <w:p w14:paraId="71A17CF0" w14:textId="77777777" w:rsidR="008F6987" w:rsidRDefault="008F6987" w:rsidP="00C91CFB">
            <w:pPr>
              <w:pStyle w:val="paragraph"/>
              <w:spacing w:before="0" w:beforeAutospacing="0" w:after="0" w:afterAutospacing="0"/>
              <w:jc w:val="center"/>
              <w:textAlignment w:val="baseline"/>
              <w:rPr>
                <w:rStyle w:val="normaltextrun"/>
                <w:rFonts w:ascii="Arial" w:hAnsi="Arial" w:cs="Arial"/>
                <w:b/>
                <w:bCs/>
                <w:color w:val="44546A" w:themeColor="text2"/>
                <w:sz w:val="28"/>
                <w:szCs w:val="28"/>
                <w:lang w:val="es-ES"/>
              </w:rPr>
            </w:pPr>
          </w:p>
        </w:tc>
      </w:tr>
    </w:tbl>
    <w:p w14:paraId="31598DF1" w14:textId="77777777" w:rsidR="008F6987" w:rsidRDefault="008F6987" w:rsidP="008F6987">
      <w:pPr>
        <w:pStyle w:val="paragraph"/>
        <w:spacing w:before="0" w:beforeAutospacing="0" w:after="0" w:afterAutospacing="0"/>
        <w:textAlignment w:val="baseline"/>
        <w:rPr>
          <w:rFonts w:ascii="Segoe UI" w:hAnsi="Segoe UI" w:cs="Segoe UI"/>
          <w:sz w:val="28"/>
          <w:szCs w:val="28"/>
        </w:rPr>
      </w:pPr>
    </w:p>
    <w:p w14:paraId="53A734CF" w14:textId="77777777" w:rsidR="008F6987" w:rsidRPr="006570CC" w:rsidRDefault="008F6987" w:rsidP="008F6987">
      <w:pPr>
        <w:pStyle w:val="paragraph"/>
        <w:spacing w:before="0" w:beforeAutospacing="0" w:after="0" w:afterAutospacing="0"/>
        <w:jc w:val="center"/>
        <w:textAlignment w:val="baseline"/>
        <w:rPr>
          <w:rFonts w:ascii="Arial" w:hAnsi="Arial" w:cs="Arial"/>
          <w:sz w:val="16"/>
          <w:szCs w:val="16"/>
        </w:rPr>
      </w:pPr>
      <w:bookmarkStart w:id="0" w:name="_Hlk59026541"/>
    </w:p>
    <w:bookmarkEnd w:id="0"/>
    <w:tbl>
      <w:tblPr>
        <w:tblpPr w:leftFromText="141" w:rightFromText="141" w:vertAnchor="text" w:horzAnchor="margin" w:tblpXSpec="center" w:tblpY="108"/>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CellMar>
          <w:left w:w="70" w:type="dxa"/>
          <w:right w:w="70" w:type="dxa"/>
        </w:tblCellMar>
        <w:tblLook w:val="0000" w:firstRow="0" w:lastRow="0" w:firstColumn="0" w:lastColumn="0" w:noHBand="0" w:noVBand="0"/>
      </w:tblPr>
      <w:tblGrid>
        <w:gridCol w:w="9763"/>
      </w:tblGrid>
      <w:tr w:rsidR="008F6987" w14:paraId="4E7D94E3" w14:textId="77777777" w:rsidTr="00C91CFB">
        <w:trPr>
          <w:trHeight w:val="3979"/>
        </w:trPr>
        <w:tc>
          <w:tcPr>
            <w:tcW w:w="9763" w:type="dxa"/>
            <w:shd w:val="clear" w:color="auto" w:fill="D9E2F3" w:themeFill="accent1" w:themeFillTint="33"/>
          </w:tcPr>
          <w:p w14:paraId="50A1D65E" w14:textId="77777777" w:rsidR="008F6987" w:rsidRPr="008F6987" w:rsidRDefault="008F6987" w:rsidP="00C91CFB">
            <w:pPr>
              <w:pStyle w:val="Sinespaciado"/>
              <w:rPr>
                <w:rStyle w:val="normaltextrun"/>
                <w:rFonts w:ascii="Arial" w:hAnsi="Arial" w:cs="Arial"/>
                <w:b/>
                <w:bCs/>
                <w:color w:val="44546A" w:themeColor="text2"/>
                <w:sz w:val="32"/>
                <w:szCs w:val="28"/>
                <w:lang w:val="es-ES"/>
              </w:rPr>
            </w:pPr>
          </w:p>
          <w:p w14:paraId="6B41C984" w14:textId="7DBC8B68" w:rsidR="008F6987" w:rsidRPr="00E67812" w:rsidRDefault="008F6987" w:rsidP="008F6987">
            <w:pPr>
              <w:pStyle w:val="Sinespaciado"/>
              <w:jc w:val="center"/>
              <w:rPr>
                <w:rFonts w:ascii="Segoe UI" w:hAnsi="Segoe UI" w:cs="Segoe UI"/>
                <w:sz w:val="28"/>
                <w:szCs w:val="28"/>
              </w:rPr>
            </w:pPr>
            <w:r w:rsidRPr="00E67812">
              <w:rPr>
                <w:rStyle w:val="normaltextrun"/>
                <w:rFonts w:ascii="Arial" w:hAnsi="Arial" w:cs="Arial"/>
                <w:b/>
                <w:bCs/>
                <w:color w:val="44546A" w:themeColor="text2"/>
                <w:sz w:val="28"/>
                <w:szCs w:val="28"/>
                <w:lang w:val="es-ES"/>
              </w:rPr>
              <w:t>VISIÓN</w:t>
            </w:r>
          </w:p>
          <w:p w14:paraId="55DCAF2F" w14:textId="77777777" w:rsidR="008F6987" w:rsidRPr="008F6987" w:rsidRDefault="008F6987" w:rsidP="00C91CFB">
            <w:pPr>
              <w:pStyle w:val="Sinespaciado"/>
              <w:rPr>
                <w:rFonts w:ascii="Segoe UI" w:hAnsi="Segoe UI" w:cs="Segoe UI"/>
                <w:sz w:val="32"/>
                <w:szCs w:val="18"/>
              </w:rPr>
            </w:pPr>
            <w:r w:rsidRPr="008F6987">
              <w:rPr>
                <w:rStyle w:val="eop"/>
                <w:rFonts w:ascii="Arial" w:hAnsi="Arial" w:cs="Arial"/>
                <w:sz w:val="32"/>
              </w:rPr>
              <w:t> </w:t>
            </w:r>
          </w:p>
          <w:p w14:paraId="0E397D03" w14:textId="77777777" w:rsidR="008F6987" w:rsidRPr="00AA350F" w:rsidRDefault="008F6987" w:rsidP="00A46702">
            <w:pPr>
              <w:pStyle w:val="Sinespaciado"/>
              <w:jc w:val="center"/>
              <w:rPr>
                <w:rStyle w:val="normaltextrun"/>
                <w:rFonts w:ascii="Arial" w:hAnsi="Arial" w:cs="Arial"/>
                <w:sz w:val="24"/>
                <w:szCs w:val="24"/>
              </w:rPr>
            </w:pPr>
            <w:r w:rsidRPr="00AA350F">
              <w:rPr>
                <w:rFonts w:ascii="Arial" w:hAnsi="Arial" w:cs="Arial"/>
                <w:sz w:val="24"/>
                <w:szCs w:val="24"/>
              </w:rPr>
              <w:t>Ser una institución que de manera técnica, eficiente, objetiva y apegada al marco jurídico nacional e internacional, coadyuve a las entidades del Organismo Ejecutivo para evitar que se repitan los actos de corrupción, mediante la apertura a la población, el fomento de una cultura de transparencia, la implementación de propuestas normativas o procedimentales para optimizar la gestión gubernamental, la promoción de estándares de información pública, así como el análisis administrativo/financiero de posibles casos de corrupción, fomentando así  la recuperación de fondos públicos y la confianza y credibilidad en las instituciones.</w:t>
            </w:r>
          </w:p>
        </w:tc>
      </w:tr>
    </w:tbl>
    <w:p w14:paraId="275538D4" w14:textId="0B71ECAB" w:rsidR="008F6987" w:rsidRDefault="008F6987" w:rsidP="008F6987">
      <w:pPr>
        <w:pStyle w:val="paragraph"/>
        <w:spacing w:before="0" w:beforeAutospacing="0" w:after="0" w:afterAutospacing="0"/>
        <w:jc w:val="center"/>
        <w:textAlignment w:val="baseline"/>
        <w:rPr>
          <w:rStyle w:val="normaltextrun"/>
          <w:rFonts w:ascii="Arial" w:hAnsi="Arial" w:cs="Arial"/>
          <w:b/>
          <w:bCs/>
          <w:color w:val="44546A" w:themeColor="text2"/>
          <w:sz w:val="28"/>
          <w:szCs w:val="28"/>
        </w:rPr>
      </w:pPr>
    </w:p>
    <w:p w14:paraId="2C9112D2" w14:textId="68D9F1FE" w:rsidR="008F6987" w:rsidRDefault="008F6987" w:rsidP="008F6987">
      <w:pPr>
        <w:pStyle w:val="paragraph"/>
        <w:spacing w:before="0" w:beforeAutospacing="0" w:after="0" w:afterAutospacing="0"/>
        <w:jc w:val="center"/>
        <w:textAlignment w:val="baseline"/>
        <w:rPr>
          <w:rStyle w:val="normaltextrun"/>
          <w:rFonts w:ascii="Arial" w:hAnsi="Arial" w:cs="Arial"/>
          <w:b/>
          <w:bCs/>
          <w:color w:val="44546A" w:themeColor="text2"/>
          <w:sz w:val="28"/>
          <w:szCs w:val="28"/>
        </w:rPr>
      </w:pPr>
    </w:p>
    <w:p w14:paraId="0C258F51" w14:textId="17F7DB70" w:rsidR="00E67812" w:rsidRDefault="00E67812" w:rsidP="008F6987">
      <w:pPr>
        <w:pStyle w:val="paragraph"/>
        <w:spacing w:before="0" w:beforeAutospacing="0" w:after="0" w:afterAutospacing="0"/>
        <w:jc w:val="center"/>
        <w:textAlignment w:val="baseline"/>
        <w:rPr>
          <w:rStyle w:val="normaltextrun"/>
          <w:rFonts w:ascii="Arial" w:hAnsi="Arial" w:cs="Arial"/>
          <w:b/>
          <w:bCs/>
          <w:color w:val="44546A" w:themeColor="text2"/>
          <w:sz w:val="28"/>
          <w:szCs w:val="28"/>
        </w:rPr>
      </w:pPr>
    </w:p>
    <w:p w14:paraId="1AAA1655" w14:textId="0A2768AA" w:rsidR="00E67812" w:rsidRDefault="00E67812" w:rsidP="008F6987">
      <w:pPr>
        <w:pStyle w:val="paragraph"/>
        <w:spacing w:before="0" w:beforeAutospacing="0" w:after="0" w:afterAutospacing="0"/>
        <w:jc w:val="center"/>
        <w:textAlignment w:val="baseline"/>
        <w:rPr>
          <w:rStyle w:val="normaltextrun"/>
          <w:rFonts w:ascii="Arial" w:hAnsi="Arial" w:cs="Arial"/>
          <w:b/>
          <w:bCs/>
          <w:color w:val="44546A" w:themeColor="text2"/>
          <w:sz w:val="28"/>
          <w:szCs w:val="28"/>
        </w:rPr>
      </w:pPr>
    </w:p>
    <w:p w14:paraId="24E6F490" w14:textId="4B40F1A2" w:rsidR="00E67812" w:rsidRDefault="00E67812" w:rsidP="008F6987">
      <w:pPr>
        <w:pStyle w:val="paragraph"/>
        <w:spacing w:before="0" w:beforeAutospacing="0" w:after="0" w:afterAutospacing="0"/>
        <w:jc w:val="center"/>
        <w:textAlignment w:val="baseline"/>
        <w:rPr>
          <w:rStyle w:val="normaltextrun"/>
          <w:rFonts w:ascii="Arial" w:hAnsi="Arial" w:cs="Arial"/>
          <w:b/>
          <w:bCs/>
          <w:color w:val="44546A" w:themeColor="text2"/>
          <w:sz w:val="28"/>
          <w:szCs w:val="28"/>
        </w:rPr>
      </w:pPr>
    </w:p>
    <w:p w14:paraId="1582ABF8" w14:textId="77777777" w:rsidR="00E67812" w:rsidRDefault="00E67812" w:rsidP="008F6987">
      <w:pPr>
        <w:pStyle w:val="paragraph"/>
        <w:spacing w:before="0" w:beforeAutospacing="0" w:after="0" w:afterAutospacing="0"/>
        <w:jc w:val="center"/>
        <w:textAlignment w:val="baseline"/>
        <w:rPr>
          <w:rStyle w:val="normaltextrun"/>
          <w:rFonts w:ascii="Arial" w:hAnsi="Arial" w:cs="Arial"/>
          <w:b/>
          <w:bCs/>
          <w:color w:val="44546A" w:themeColor="text2"/>
          <w:sz w:val="28"/>
          <w:szCs w:val="28"/>
        </w:rPr>
      </w:pPr>
    </w:p>
    <w:p w14:paraId="01778FD5" w14:textId="0933E7EE" w:rsidR="008F6987" w:rsidRPr="001D31A0" w:rsidRDefault="008F6987" w:rsidP="008F6987">
      <w:pPr>
        <w:pStyle w:val="paragraph"/>
        <w:spacing w:before="0" w:beforeAutospacing="0" w:after="0" w:afterAutospacing="0"/>
        <w:jc w:val="center"/>
        <w:textAlignment w:val="baseline"/>
        <w:rPr>
          <w:rFonts w:ascii="Segoe UI" w:hAnsi="Segoe UI" w:cs="Segoe UI"/>
          <w:color w:val="44546A" w:themeColor="text2"/>
          <w:sz w:val="28"/>
          <w:szCs w:val="28"/>
        </w:rPr>
      </w:pPr>
      <w:r w:rsidRPr="001D31A0">
        <w:rPr>
          <w:rStyle w:val="normaltextrun"/>
          <w:rFonts w:ascii="Arial" w:hAnsi="Arial" w:cs="Arial"/>
          <w:b/>
          <w:bCs/>
          <w:color w:val="44546A" w:themeColor="text2"/>
          <w:sz w:val="28"/>
          <w:szCs w:val="28"/>
        </w:rPr>
        <w:lastRenderedPageBreak/>
        <w:t>OBJETIVOS</w:t>
      </w:r>
      <w:r w:rsidRPr="001D31A0">
        <w:rPr>
          <w:rStyle w:val="eop"/>
          <w:rFonts w:ascii="Arial" w:hAnsi="Arial" w:cs="Arial"/>
          <w:color w:val="44546A" w:themeColor="text2"/>
          <w:sz w:val="28"/>
          <w:szCs w:val="28"/>
        </w:rPr>
        <w:t> </w:t>
      </w:r>
    </w:p>
    <w:p w14:paraId="62D59646" w14:textId="77777777" w:rsidR="008F6987" w:rsidRDefault="008F6987" w:rsidP="008F698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6F2E89A" w14:textId="77777777" w:rsidR="008F6987" w:rsidRDefault="008F6987" w:rsidP="008F6987">
      <w:pPr>
        <w:pStyle w:val="paragraph"/>
        <w:spacing w:before="0" w:beforeAutospacing="0" w:after="0" w:afterAutospacing="0"/>
        <w:textAlignment w:val="baseline"/>
        <w:rPr>
          <w:rStyle w:val="normaltextrun"/>
          <w:rFonts w:ascii="Arial" w:hAnsi="Arial" w:cs="Arial"/>
          <w:b/>
          <w:bCs/>
          <w:u w:val="single"/>
        </w:rPr>
      </w:pPr>
    </w:p>
    <w:p w14:paraId="1FD233D7" w14:textId="3548AEB8" w:rsidR="008F6987" w:rsidRPr="00E67812" w:rsidRDefault="008F6987" w:rsidP="008F6987">
      <w:pPr>
        <w:pStyle w:val="paragraph"/>
        <w:spacing w:before="0" w:beforeAutospacing="0" w:after="0" w:afterAutospacing="0"/>
        <w:textAlignment w:val="baseline"/>
        <w:rPr>
          <w:rFonts w:ascii="Segoe UI" w:hAnsi="Segoe UI" w:cs="Segoe UI"/>
          <w:u w:val="single"/>
        </w:rPr>
      </w:pPr>
      <w:r w:rsidRPr="00E67812">
        <w:rPr>
          <w:rStyle w:val="normaltextrun"/>
          <w:rFonts w:ascii="Arial" w:hAnsi="Arial" w:cs="Arial"/>
          <w:b/>
          <w:bCs/>
          <w:u w:val="single"/>
        </w:rPr>
        <w:t>General:</w:t>
      </w:r>
    </w:p>
    <w:p w14:paraId="5E1B750D" w14:textId="77777777" w:rsidR="008F6987" w:rsidRPr="00367115" w:rsidRDefault="008F6987" w:rsidP="008F6987">
      <w:pPr>
        <w:pStyle w:val="paragraph"/>
        <w:spacing w:before="0" w:beforeAutospacing="0" w:after="0" w:afterAutospacing="0"/>
        <w:textAlignment w:val="baseline"/>
        <w:rPr>
          <w:rStyle w:val="normaltextrun"/>
          <w:rFonts w:ascii="Arial" w:hAnsi="Arial" w:cs="Arial"/>
          <w:sz w:val="28"/>
        </w:rPr>
      </w:pPr>
    </w:p>
    <w:p w14:paraId="110DB215" w14:textId="77777777" w:rsidR="00712628" w:rsidRDefault="00712628" w:rsidP="008F6987">
      <w:pPr>
        <w:pStyle w:val="paragraph"/>
        <w:spacing w:before="0" w:beforeAutospacing="0" w:after="0" w:afterAutospacing="0"/>
        <w:jc w:val="both"/>
        <w:textAlignment w:val="baseline"/>
        <w:rPr>
          <w:rStyle w:val="eop"/>
          <w:rFonts w:ascii="Arial" w:hAnsi="Arial" w:cs="Arial"/>
          <w:sz w:val="28"/>
        </w:rPr>
      </w:pPr>
      <w:r w:rsidRPr="00712628">
        <w:rPr>
          <w:rStyle w:val="eop"/>
          <w:rFonts w:ascii="Arial" w:hAnsi="Arial" w:cs="Arial"/>
          <w:sz w:val="28"/>
        </w:rPr>
        <w:t>Dar fe administrativa, seguridad y certeza jurídica al accionar del Presidente de la República, realizando sus funciones con eficiencia, eficacia, calidad y de manera transparente.</w:t>
      </w:r>
    </w:p>
    <w:p w14:paraId="77E03733" w14:textId="553C9ADB" w:rsidR="008F6987" w:rsidRPr="00367115" w:rsidRDefault="008F6987" w:rsidP="008F6987">
      <w:pPr>
        <w:pStyle w:val="paragraph"/>
        <w:spacing w:before="0" w:beforeAutospacing="0" w:after="0" w:afterAutospacing="0"/>
        <w:jc w:val="both"/>
        <w:textAlignment w:val="baseline"/>
        <w:rPr>
          <w:rStyle w:val="eop"/>
          <w:rFonts w:ascii="Arial" w:hAnsi="Arial" w:cs="Arial"/>
          <w:sz w:val="28"/>
        </w:rPr>
      </w:pPr>
      <w:r w:rsidRPr="00367115">
        <w:rPr>
          <w:rStyle w:val="eop"/>
          <w:rFonts w:ascii="Arial" w:hAnsi="Arial" w:cs="Arial"/>
          <w:sz w:val="28"/>
        </w:rPr>
        <w:t> </w:t>
      </w:r>
    </w:p>
    <w:p w14:paraId="6FB29084" w14:textId="77777777" w:rsidR="008F6987" w:rsidRPr="00E67812" w:rsidRDefault="008F6987" w:rsidP="008F6987">
      <w:pPr>
        <w:pStyle w:val="paragraph"/>
        <w:spacing w:before="0" w:beforeAutospacing="0" w:after="0" w:afterAutospacing="0"/>
        <w:jc w:val="both"/>
        <w:textAlignment w:val="baseline"/>
        <w:rPr>
          <w:rStyle w:val="normaltextrun"/>
          <w:rFonts w:ascii="Arial" w:hAnsi="Arial" w:cs="Arial"/>
          <w:b/>
          <w:bCs/>
          <w:u w:val="single"/>
        </w:rPr>
      </w:pPr>
      <w:r w:rsidRPr="00E67812">
        <w:rPr>
          <w:rStyle w:val="normaltextrun"/>
          <w:rFonts w:ascii="Arial" w:hAnsi="Arial" w:cs="Arial"/>
          <w:b/>
          <w:bCs/>
          <w:u w:val="single"/>
        </w:rPr>
        <w:t>Objetivos específicos:</w:t>
      </w:r>
    </w:p>
    <w:p w14:paraId="305F14DC" w14:textId="77777777" w:rsidR="008F6987" w:rsidRPr="00E67812" w:rsidRDefault="008F6987" w:rsidP="00727AE1">
      <w:pPr>
        <w:pStyle w:val="paragraph"/>
        <w:spacing w:before="0" w:beforeAutospacing="0" w:after="0" w:afterAutospacing="0"/>
        <w:jc w:val="both"/>
        <w:textAlignment w:val="baseline"/>
        <w:rPr>
          <w:rStyle w:val="eop"/>
          <w:rFonts w:ascii="Arial" w:hAnsi="Arial" w:cs="Arial"/>
          <w:u w:val="single"/>
        </w:rPr>
      </w:pPr>
    </w:p>
    <w:p w14:paraId="5291AC13" w14:textId="18B5CA42" w:rsidR="00727AE1" w:rsidRDefault="00727AE1" w:rsidP="00727AE1">
      <w:pPr>
        <w:pStyle w:val="paragraph"/>
        <w:numPr>
          <w:ilvl w:val="0"/>
          <w:numId w:val="4"/>
        </w:numPr>
        <w:spacing w:before="0" w:beforeAutospacing="0" w:after="0" w:afterAutospacing="0" w:line="360" w:lineRule="auto"/>
        <w:jc w:val="both"/>
        <w:textAlignment w:val="baseline"/>
        <w:rPr>
          <w:rFonts w:ascii="Arial" w:hAnsi="Arial" w:cs="Arial"/>
        </w:rPr>
      </w:pPr>
      <w:r w:rsidRPr="00727AE1">
        <w:rPr>
          <w:rFonts w:ascii="Arial" w:hAnsi="Arial" w:cs="Arial"/>
        </w:rPr>
        <w:t xml:space="preserve">Ejercer las funciones que de acuerdo a su competencia corresponden, con eficiencia, eficacia, calidad y de manera transparente, logrando así brindar la seguridad y certeza jurídica del accionar del Presidente de la República. </w:t>
      </w:r>
    </w:p>
    <w:p w14:paraId="111D0944" w14:textId="77777777" w:rsidR="00727AE1" w:rsidRPr="00727AE1" w:rsidRDefault="00727AE1" w:rsidP="00727AE1">
      <w:pPr>
        <w:pStyle w:val="paragraph"/>
        <w:spacing w:before="0" w:beforeAutospacing="0" w:after="0" w:afterAutospacing="0" w:line="360" w:lineRule="auto"/>
        <w:ind w:left="720"/>
        <w:jc w:val="both"/>
        <w:textAlignment w:val="baseline"/>
        <w:rPr>
          <w:rFonts w:ascii="Arial" w:hAnsi="Arial" w:cs="Arial"/>
        </w:rPr>
      </w:pPr>
    </w:p>
    <w:p w14:paraId="398337CF" w14:textId="21F92D87" w:rsidR="00727AE1" w:rsidRDefault="00727AE1" w:rsidP="00727AE1">
      <w:pPr>
        <w:pStyle w:val="paragraph"/>
        <w:numPr>
          <w:ilvl w:val="0"/>
          <w:numId w:val="4"/>
        </w:numPr>
        <w:spacing w:before="0" w:beforeAutospacing="0" w:after="0" w:afterAutospacing="0" w:line="360" w:lineRule="auto"/>
        <w:jc w:val="both"/>
        <w:textAlignment w:val="baseline"/>
        <w:rPr>
          <w:rFonts w:ascii="Arial" w:hAnsi="Arial" w:cs="Arial"/>
        </w:rPr>
      </w:pPr>
      <w:r w:rsidRPr="00727AE1">
        <w:rPr>
          <w:rFonts w:ascii="Arial" w:hAnsi="Arial" w:cs="Arial"/>
        </w:rPr>
        <w:t xml:space="preserve">Establecerprocesossistémicosdeseguimientoyevaluaciónquegaranticen la calidad del gasto, la rendición de cuentas y la transparencia. </w:t>
      </w:r>
    </w:p>
    <w:p w14:paraId="6F5453E1" w14:textId="77777777" w:rsidR="00727AE1" w:rsidRPr="00727AE1" w:rsidRDefault="00727AE1" w:rsidP="00727AE1">
      <w:pPr>
        <w:pStyle w:val="paragraph"/>
        <w:spacing w:before="0" w:beforeAutospacing="0" w:after="0" w:afterAutospacing="0" w:line="360" w:lineRule="auto"/>
        <w:jc w:val="both"/>
        <w:textAlignment w:val="baseline"/>
        <w:rPr>
          <w:rFonts w:ascii="Arial" w:hAnsi="Arial" w:cs="Arial"/>
        </w:rPr>
      </w:pPr>
    </w:p>
    <w:p w14:paraId="7A00D10B" w14:textId="006B2557" w:rsidR="00727AE1" w:rsidRDefault="00727AE1" w:rsidP="00727AE1">
      <w:pPr>
        <w:pStyle w:val="paragraph"/>
        <w:numPr>
          <w:ilvl w:val="0"/>
          <w:numId w:val="4"/>
        </w:numPr>
        <w:spacing w:before="0" w:beforeAutospacing="0" w:after="0" w:afterAutospacing="0" w:line="360" w:lineRule="auto"/>
        <w:jc w:val="both"/>
        <w:textAlignment w:val="baseline"/>
        <w:rPr>
          <w:rFonts w:ascii="Arial" w:hAnsi="Arial" w:cs="Arial"/>
        </w:rPr>
      </w:pPr>
      <w:r w:rsidRPr="00727AE1">
        <w:rPr>
          <w:rFonts w:ascii="Arial" w:hAnsi="Arial" w:cs="Arial"/>
        </w:rPr>
        <w:t xml:space="preserve">Dar cumplimiento y realizar el seguimiento respectivo a los compromisos y acciones definidas en la Política General de Gobierno 2020-2024, principalmente en el cumplimiento de la meta a la cual se encuentra vinculada la Secretaría General de la Presidencia de la República. </w:t>
      </w:r>
    </w:p>
    <w:p w14:paraId="29841A87" w14:textId="77777777" w:rsidR="00727AE1" w:rsidRPr="00727AE1" w:rsidRDefault="00727AE1" w:rsidP="00727AE1">
      <w:pPr>
        <w:pStyle w:val="paragraph"/>
        <w:spacing w:before="0" w:beforeAutospacing="0" w:after="0" w:afterAutospacing="0" w:line="360" w:lineRule="auto"/>
        <w:jc w:val="both"/>
        <w:textAlignment w:val="baseline"/>
        <w:rPr>
          <w:rFonts w:ascii="Arial" w:hAnsi="Arial" w:cs="Arial"/>
        </w:rPr>
      </w:pPr>
    </w:p>
    <w:p w14:paraId="0C6092D4" w14:textId="77777777" w:rsidR="00727AE1" w:rsidRPr="00727AE1" w:rsidRDefault="00727AE1" w:rsidP="00727AE1">
      <w:pPr>
        <w:pStyle w:val="paragraph"/>
        <w:numPr>
          <w:ilvl w:val="0"/>
          <w:numId w:val="4"/>
        </w:numPr>
        <w:spacing w:before="0" w:beforeAutospacing="0" w:after="0" w:afterAutospacing="0" w:line="360" w:lineRule="auto"/>
        <w:jc w:val="both"/>
        <w:textAlignment w:val="baseline"/>
        <w:rPr>
          <w:rFonts w:ascii="Arial" w:hAnsi="Arial" w:cs="Arial"/>
        </w:rPr>
      </w:pPr>
      <w:r w:rsidRPr="00727AE1">
        <w:rPr>
          <w:rFonts w:ascii="Arial" w:hAnsi="Arial" w:cs="Arial"/>
        </w:rPr>
        <w:t xml:space="preserve">Cumplir con las acciones de la Comisión Presidencial Contra la Corrupción en cumplimiento al Plan Nacional de Desarrollo: K’atun, Nuestra Guatemala 2032, los Objetivos de Desarrollo Sostenible (ODS), las Prioridades Nacionales de Desarrollo (PND) y las Metas Estratégicas de Desarrollo (MED). </w:t>
      </w:r>
    </w:p>
    <w:p w14:paraId="4132A116" w14:textId="77777777" w:rsidR="008F6987" w:rsidRPr="00E67812" w:rsidRDefault="008F6987" w:rsidP="00727AE1">
      <w:pPr>
        <w:pStyle w:val="paragraph"/>
        <w:spacing w:before="0" w:beforeAutospacing="0" w:after="0" w:afterAutospacing="0" w:line="360" w:lineRule="auto"/>
        <w:textAlignment w:val="baseline"/>
        <w:rPr>
          <w:rStyle w:val="normaltextrun"/>
          <w:rFonts w:ascii="Arial" w:hAnsi="Arial" w:cs="Arial"/>
        </w:rPr>
      </w:pPr>
    </w:p>
    <w:p w14:paraId="4E5AAB86" w14:textId="77777777" w:rsidR="008F6987" w:rsidRDefault="008F6987" w:rsidP="008F6987">
      <w:pPr>
        <w:pStyle w:val="paragraph"/>
        <w:spacing w:before="0" w:beforeAutospacing="0" w:after="0" w:afterAutospacing="0" w:line="360" w:lineRule="auto"/>
        <w:ind w:left="4956" w:firstLine="708"/>
        <w:jc w:val="both"/>
        <w:textAlignment w:val="baseline"/>
        <w:rPr>
          <w:rStyle w:val="normaltextrun"/>
          <w:rFonts w:ascii="Arial" w:hAnsi="Arial" w:cs="Arial"/>
          <w:bCs/>
          <w:sz w:val="16"/>
          <w:szCs w:val="16"/>
          <w:lang w:val="es-ES"/>
        </w:rPr>
      </w:pPr>
    </w:p>
    <w:p w14:paraId="0773080D" w14:textId="77777777" w:rsidR="008F6987" w:rsidRDefault="008F6987" w:rsidP="008F6987">
      <w:pPr>
        <w:pStyle w:val="paragraph"/>
        <w:spacing w:before="0" w:beforeAutospacing="0" w:after="0" w:afterAutospacing="0" w:line="360" w:lineRule="auto"/>
        <w:ind w:left="4956" w:firstLine="708"/>
        <w:jc w:val="both"/>
        <w:textAlignment w:val="baseline"/>
        <w:rPr>
          <w:rStyle w:val="normaltextrun"/>
          <w:rFonts w:ascii="Arial" w:hAnsi="Arial" w:cs="Arial"/>
          <w:bCs/>
          <w:sz w:val="16"/>
          <w:szCs w:val="16"/>
          <w:lang w:val="es-ES"/>
        </w:rPr>
      </w:pPr>
    </w:p>
    <w:p w14:paraId="6308A26D" w14:textId="77777777" w:rsidR="008F6987" w:rsidRDefault="008F6987" w:rsidP="008F6987">
      <w:pPr>
        <w:pStyle w:val="paragraph"/>
        <w:spacing w:before="0" w:beforeAutospacing="0" w:after="0" w:afterAutospacing="0" w:line="360" w:lineRule="auto"/>
        <w:ind w:left="4956" w:firstLine="708"/>
        <w:jc w:val="both"/>
        <w:textAlignment w:val="baseline"/>
        <w:rPr>
          <w:rStyle w:val="normaltextrun"/>
          <w:rFonts w:ascii="Arial" w:hAnsi="Arial" w:cs="Arial"/>
          <w:bCs/>
          <w:sz w:val="16"/>
          <w:szCs w:val="16"/>
          <w:lang w:val="es-ES"/>
        </w:rPr>
      </w:pPr>
    </w:p>
    <w:p w14:paraId="5D4C2948" w14:textId="77777777" w:rsidR="008F6987" w:rsidRDefault="008F6987" w:rsidP="008F6987">
      <w:pPr>
        <w:pStyle w:val="paragraph"/>
        <w:spacing w:before="0" w:beforeAutospacing="0" w:after="0" w:afterAutospacing="0" w:line="360" w:lineRule="auto"/>
        <w:ind w:left="4956" w:firstLine="708"/>
        <w:jc w:val="both"/>
        <w:textAlignment w:val="baseline"/>
        <w:rPr>
          <w:rStyle w:val="normaltextrun"/>
          <w:rFonts w:ascii="Arial" w:hAnsi="Arial" w:cs="Arial"/>
          <w:bCs/>
          <w:sz w:val="16"/>
          <w:szCs w:val="16"/>
          <w:lang w:val="es-ES"/>
        </w:rPr>
      </w:pPr>
    </w:p>
    <w:p w14:paraId="4DD88865" w14:textId="77777777" w:rsidR="008F6987" w:rsidRDefault="008F6987" w:rsidP="008F6987">
      <w:pPr>
        <w:pStyle w:val="paragraph"/>
        <w:spacing w:before="0" w:beforeAutospacing="0" w:after="0" w:afterAutospacing="0" w:line="360" w:lineRule="auto"/>
        <w:ind w:left="4956" w:firstLine="708"/>
        <w:jc w:val="both"/>
        <w:textAlignment w:val="baseline"/>
        <w:rPr>
          <w:rStyle w:val="normaltextrun"/>
          <w:rFonts w:ascii="Arial" w:hAnsi="Arial" w:cs="Arial"/>
          <w:bCs/>
          <w:sz w:val="16"/>
          <w:szCs w:val="16"/>
          <w:lang w:val="es-ES"/>
        </w:rPr>
      </w:pPr>
    </w:p>
    <w:p w14:paraId="06F57159" w14:textId="77777777" w:rsidR="008F6987" w:rsidRDefault="008F6987" w:rsidP="008F6987">
      <w:pPr>
        <w:pStyle w:val="paragraph"/>
        <w:spacing w:before="0" w:beforeAutospacing="0" w:after="0" w:afterAutospacing="0" w:line="360" w:lineRule="auto"/>
        <w:ind w:left="4956" w:firstLine="708"/>
        <w:jc w:val="both"/>
        <w:textAlignment w:val="baseline"/>
        <w:rPr>
          <w:rStyle w:val="normaltextrun"/>
          <w:rFonts w:ascii="Arial" w:hAnsi="Arial" w:cs="Arial"/>
          <w:bCs/>
          <w:sz w:val="16"/>
          <w:szCs w:val="16"/>
          <w:lang w:val="es-ES"/>
        </w:rPr>
      </w:pPr>
    </w:p>
    <w:tbl>
      <w:tblPr>
        <w:tblpPr w:leftFromText="141" w:rightFromText="141" w:vertAnchor="text" w:horzAnchor="margin" w:tblpXSpec="center" w:tblpY="108"/>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CellMar>
          <w:left w:w="70" w:type="dxa"/>
          <w:right w:w="70" w:type="dxa"/>
        </w:tblCellMar>
        <w:tblLook w:val="0000" w:firstRow="0" w:lastRow="0" w:firstColumn="0" w:lastColumn="0" w:noHBand="0" w:noVBand="0"/>
      </w:tblPr>
      <w:tblGrid>
        <w:gridCol w:w="9763"/>
      </w:tblGrid>
      <w:tr w:rsidR="008F6987" w14:paraId="3DC312AB" w14:textId="77777777" w:rsidTr="00C91CFB">
        <w:trPr>
          <w:trHeight w:val="3979"/>
        </w:trPr>
        <w:tc>
          <w:tcPr>
            <w:tcW w:w="9763" w:type="dxa"/>
            <w:shd w:val="clear" w:color="auto" w:fill="D9E2F3" w:themeFill="accent1" w:themeFillTint="33"/>
          </w:tcPr>
          <w:p w14:paraId="4A399EF5" w14:textId="026BDD14" w:rsidR="008F6987" w:rsidRDefault="008F6987" w:rsidP="00C91CFB">
            <w:pPr>
              <w:pStyle w:val="paragraph"/>
              <w:spacing w:before="0" w:beforeAutospacing="0" w:after="0" w:afterAutospacing="0"/>
              <w:jc w:val="center"/>
              <w:textAlignment w:val="baseline"/>
              <w:rPr>
                <w:rStyle w:val="normaltextrun"/>
                <w:rFonts w:ascii="Arial" w:hAnsi="Arial" w:cs="Arial"/>
                <w:b/>
                <w:bCs/>
                <w:color w:val="44546A" w:themeColor="text2"/>
                <w:sz w:val="28"/>
                <w:szCs w:val="28"/>
                <w:lang w:val="es-ES"/>
              </w:rPr>
            </w:pPr>
            <w:r>
              <w:rPr>
                <w:rStyle w:val="normaltextrun"/>
                <w:rFonts w:ascii="Arial" w:hAnsi="Arial" w:cs="Arial"/>
                <w:bCs/>
                <w:sz w:val="16"/>
                <w:szCs w:val="16"/>
                <w:lang w:val="es-ES"/>
              </w:rPr>
              <w:br w:type="column"/>
            </w:r>
            <w:bookmarkStart w:id="1" w:name="_Hlk59084012"/>
          </w:p>
          <w:p w14:paraId="1F9404EF" w14:textId="77777777" w:rsidR="008F6987" w:rsidRDefault="008F6987" w:rsidP="00C91CFB">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0C8DF5D5" w14:textId="77777777" w:rsidR="008F6987" w:rsidRPr="00E67812" w:rsidRDefault="008F6987" w:rsidP="00C91CFB">
            <w:pPr>
              <w:pStyle w:val="paragraph"/>
              <w:spacing w:before="0" w:beforeAutospacing="0" w:after="0" w:afterAutospacing="0"/>
              <w:jc w:val="center"/>
              <w:textAlignment w:val="baseline"/>
              <w:rPr>
                <w:rFonts w:ascii="Arial" w:hAnsi="Arial" w:cs="Arial"/>
                <w:b/>
                <w:color w:val="44546A" w:themeColor="text2"/>
                <w:sz w:val="28"/>
                <w:szCs w:val="28"/>
              </w:rPr>
            </w:pPr>
            <w:r w:rsidRPr="00E67812">
              <w:rPr>
                <w:rFonts w:ascii="Arial" w:hAnsi="Arial" w:cs="Arial"/>
                <w:b/>
                <w:color w:val="44546A" w:themeColor="text2"/>
                <w:sz w:val="28"/>
                <w:szCs w:val="28"/>
              </w:rPr>
              <w:t xml:space="preserve">VALORES </w:t>
            </w:r>
          </w:p>
          <w:p w14:paraId="3D1C97EA" w14:textId="77777777" w:rsidR="008F6987" w:rsidRDefault="008F6987" w:rsidP="00C91CFB">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CFCB3F1" w14:textId="78F1FAA8" w:rsidR="008F6987" w:rsidRPr="00C85A51" w:rsidRDefault="008F6987" w:rsidP="00A46702">
            <w:pPr>
              <w:spacing w:line="360" w:lineRule="auto"/>
              <w:jc w:val="center"/>
              <w:rPr>
                <w:rFonts w:ascii="Arial" w:hAnsi="Arial" w:cs="Arial"/>
              </w:rPr>
            </w:pPr>
            <w:r w:rsidRPr="00C85A51">
              <w:rPr>
                <w:rFonts w:ascii="Arial" w:hAnsi="Arial" w:cs="Arial"/>
              </w:rPr>
              <w:t xml:space="preserve">Los </w:t>
            </w:r>
            <w:r w:rsidR="00E67812">
              <w:rPr>
                <w:rFonts w:ascii="Arial" w:hAnsi="Arial" w:cs="Arial"/>
              </w:rPr>
              <w:t>v</w:t>
            </w:r>
            <w:r w:rsidRPr="00C85A51">
              <w:rPr>
                <w:rFonts w:ascii="Arial" w:hAnsi="Arial" w:cs="Arial"/>
              </w:rPr>
              <w:t xml:space="preserve">alores y </w:t>
            </w:r>
            <w:r w:rsidR="00E67812">
              <w:rPr>
                <w:rFonts w:ascii="Arial" w:hAnsi="Arial" w:cs="Arial"/>
              </w:rPr>
              <w:t>p</w:t>
            </w:r>
            <w:r w:rsidRPr="00C85A51">
              <w:rPr>
                <w:rFonts w:ascii="Arial" w:hAnsi="Arial" w:cs="Arial"/>
              </w:rPr>
              <w:t xml:space="preserve">rincipios </w:t>
            </w:r>
            <w:r w:rsidR="00E67812">
              <w:rPr>
                <w:rFonts w:ascii="Arial" w:hAnsi="Arial" w:cs="Arial"/>
              </w:rPr>
              <w:t>i</w:t>
            </w:r>
            <w:r w:rsidRPr="00C85A51">
              <w:rPr>
                <w:rFonts w:ascii="Arial" w:hAnsi="Arial" w:cs="Arial"/>
              </w:rPr>
              <w:t>nstitucionales de la Comisión son considerados como los acuerdos que inspiran y rigen la vida de la institución</w:t>
            </w:r>
            <w:r w:rsidR="00E67812">
              <w:rPr>
                <w:rFonts w:ascii="Arial" w:hAnsi="Arial" w:cs="Arial"/>
              </w:rPr>
              <w:t>,</w:t>
            </w:r>
            <w:r w:rsidRPr="00C85A51">
              <w:rPr>
                <w:rFonts w:ascii="Arial" w:hAnsi="Arial" w:cs="Arial"/>
              </w:rPr>
              <w:t xml:space="preserve"> y están orientados a asegurar la eficiencia, integridad, transparencia y el logro de los resultados planteados desde su creación. Tienen carácter obligatorio por ser acuerdos de comportamiento, razón por la cual deben ser considerados, cumplidos y respetados por todo el equipo de trabajo.</w:t>
            </w:r>
          </w:p>
          <w:p w14:paraId="558FE669" w14:textId="77777777" w:rsidR="008F6987" w:rsidRPr="00C85A51" w:rsidRDefault="008F6987" w:rsidP="00C91CFB">
            <w:pPr>
              <w:pStyle w:val="paragraph"/>
              <w:spacing w:before="0" w:beforeAutospacing="0" w:after="0" w:afterAutospacing="0" w:line="360" w:lineRule="auto"/>
              <w:jc w:val="both"/>
              <w:textAlignment w:val="baseline"/>
              <w:rPr>
                <w:rFonts w:ascii="Arial" w:hAnsi="Arial" w:cs="Arial"/>
              </w:rPr>
            </w:pPr>
          </w:p>
          <w:p w14:paraId="0C873D63" w14:textId="77777777" w:rsidR="008F6987" w:rsidRPr="001D31A0" w:rsidRDefault="008F6987" w:rsidP="00C91CFB">
            <w:pPr>
              <w:pStyle w:val="paragraph"/>
              <w:spacing w:before="0" w:beforeAutospacing="0" w:after="0" w:afterAutospacing="0"/>
              <w:textAlignment w:val="baseline"/>
              <w:rPr>
                <w:rFonts w:ascii="Segoe UI" w:hAnsi="Segoe UI" w:cs="Segoe UI"/>
                <w:sz w:val="32"/>
                <w:szCs w:val="32"/>
              </w:rPr>
            </w:pPr>
            <w:r w:rsidRPr="001D31A0">
              <w:rPr>
                <w:rStyle w:val="eop"/>
                <w:rFonts w:ascii="Arial" w:hAnsi="Arial" w:cs="Arial"/>
                <w:sz w:val="32"/>
                <w:szCs w:val="32"/>
              </w:rPr>
              <w:t> </w:t>
            </w:r>
          </w:p>
          <w:p w14:paraId="3B4AC061" w14:textId="77777777" w:rsidR="008F6987" w:rsidRDefault="008F6987" w:rsidP="00C91CFB">
            <w:pPr>
              <w:pStyle w:val="paragraph"/>
              <w:spacing w:before="0" w:beforeAutospacing="0" w:after="0" w:afterAutospacing="0"/>
              <w:jc w:val="center"/>
              <w:textAlignment w:val="baseline"/>
              <w:rPr>
                <w:rStyle w:val="normaltextrun"/>
                <w:rFonts w:ascii="Arial" w:hAnsi="Arial" w:cs="Arial"/>
                <w:b/>
                <w:bCs/>
                <w:color w:val="44546A" w:themeColor="text2"/>
                <w:sz w:val="28"/>
                <w:szCs w:val="28"/>
                <w:lang w:val="es-ES"/>
              </w:rPr>
            </w:pPr>
          </w:p>
        </w:tc>
      </w:tr>
      <w:bookmarkEnd w:id="1"/>
    </w:tbl>
    <w:p w14:paraId="12388A4E" w14:textId="77777777" w:rsidR="008F6987" w:rsidRDefault="008F6987" w:rsidP="008F6987">
      <w:pPr>
        <w:spacing w:line="360" w:lineRule="auto"/>
        <w:jc w:val="both"/>
        <w:rPr>
          <w:rFonts w:ascii="Arial" w:hAnsi="Arial" w:cs="Arial"/>
        </w:rPr>
      </w:pPr>
    </w:p>
    <w:p w14:paraId="0597EEBD" w14:textId="548BCCB1" w:rsidR="008F6987" w:rsidRPr="00AE1760" w:rsidRDefault="008F6987" w:rsidP="008F6987">
      <w:pPr>
        <w:spacing w:line="360" w:lineRule="auto"/>
        <w:jc w:val="both"/>
        <w:rPr>
          <w:rFonts w:ascii="Arial" w:hAnsi="Arial" w:cs="Arial"/>
        </w:rPr>
      </w:pPr>
      <w:r w:rsidRPr="00AE1760">
        <w:rPr>
          <w:rFonts w:ascii="Arial" w:hAnsi="Arial" w:cs="Arial"/>
        </w:rPr>
        <w:t xml:space="preserve">En línea con lo establecido en la Convención de las Naciones Unidas contra la Corrupción, se adoptan los siguientes valores institucionales, los cuales, establecen las conductas con las cuales se rige el quehacer cotidiano de la institución. </w:t>
      </w:r>
    </w:p>
    <w:p w14:paraId="316FB5CB" w14:textId="0E629610" w:rsidR="008F6987" w:rsidRPr="00E67812" w:rsidRDefault="008F6987" w:rsidP="00E67812">
      <w:pPr>
        <w:pStyle w:val="paragraph"/>
        <w:spacing w:before="0" w:beforeAutospacing="0" w:after="0" w:afterAutospacing="0"/>
        <w:ind w:right="-234"/>
        <w:jc w:val="both"/>
        <w:textAlignment w:val="baseline"/>
        <w:rPr>
          <w:rFonts w:ascii="Arial" w:hAnsi="Arial" w:cs="Arial"/>
        </w:rPr>
      </w:pPr>
      <w:r>
        <w:rPr>
          <w:noProof/>
        </w:rPr>
        <w:drawing>
          <wp:anchor distT="0" distB="0" distL="114300" distR="114300" simplePos="0" relativeHeight="251659264" behindDoc="0" locked="0" layoutInCell="1" allowOverlap="1" wp14:anchorId="35FE7608" wp14:editId="60540E14">
            <wp:simplePos x="0" y="0"/>
            <wp:positionH relativeFrom="margin">
              <wp:posOffset>-318135</wp:posOffset>
            </wp:positionH>
            <wp:positionV relativeFrom="margin">
              <wp:posOffset>4359275</wp:posOffset>
            </wp:positionV>
            <wp:extent cx="6181725" cy="261937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8499" t="31383" r="19213" b="21243"/>
                    <a:stretch/>
                  </pic:blipFill>
                  <pic:spPr bwMode="auto">
                    <a:xfrm>
                      <a:off x="0" y="0"/>
                      <a:ext cx="6181725" cy="2619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eop"/>
          <w:rFonts w:ascii="Arial" w:hAnsi="Arial" w:cs="Arial"/>
          <w:color w:val="000000" w:themeColor="text1"/>
          <w:sz w:val="28"/>
          <w:szCs w:val="28"/>
        </w:rPr>
        <w:br w:type="column"/>
      </w:r>
      <w:r w:rsidRPr="00E67812">
        <w:rPr>
          <w:rFonts w:ascii="Arial" w:hAnsi="Arial" w:cs="Arial"/>
        </w:rPr>
        <w:lastRenderedPageBreak/>
        <w:t>A continuación, se muestra la descripción de cada uno de los valores enunciados en la ilustración anterior.</w:t>
      </w:r>
    </w:p>
    <w:p w14:paraId="77239E41" w14:textId="77777777" w:rsidR="00E67812" w:rsidRPr="00A1115A" w:rsidRDefault="00E67812" w:rsidP="00E67812">
      <w:pPr>
        <w:pStyle w:val="paragraph"/>
        <w:spacing w:before="0" w:beforeAutospacing="0" w:after="0" w:afterAutospacing="0"/>
        <w:ind w:right="-234"/>
        <w:jc w:val="both"/>
        <w:textAlignment w:val="baseline"/>
        <w:rPr>
          <w:rFonts w:cs="Arial"/>
        </w:rPr>
      </w:pPr>
    </w:p>
    <w:p w14:paraId="259DF3C8" w14:textId="71FD98B9" w:rsidR="008F6987" w:rsidRPr="00A1115A" w:rsidRDefault="008F6987" w:rsidP="008F6987">
      <w:pPr>
        <w:pStyle w:val="Textocomentario"/>
        <w:numPr>
          <w:ilvl w:val="0"/>
          <w:numId w:val="1"/>
        </w:numPr>
        <w:jc w:val="both"/>
        <w:rPr>
          <w:rFonts w:cs="Arial"/>
          <w:sz w:val="24"/>
          <w:szCs w:val="24"/>
        </w:rPr>
      </w:pPr>
      <w:r w:rsidRPr="00A1115A">
        <w:rPr>
          <w:rFonts w:cs="Arial"/>
          <w:b/>
          <w:sz w:val="24"/>
          <w:szCs w:val="24"/>
        </w:rPr>
        <w:t>Honestidad:</w:t>
      </w:r>
      <w:r w:rsidRPr="00A1115A">
        <w:rPr>
          <w:rFonts w:cs="Arial"/>
          <w:sz w:val="24"/>
          <w:szCs w:val="24"/>
        </w:rPr>
        <w:t xml:space="preserve"> es una cualidad humana que consiste en comportarse y expresarse con coherencia y sinceridad de acuerdo con los valores de verdad y justicia. Puede entenderse también como el respeto a la verdad en relación con los hechos con las personas y consigo mismo</w:t>
      </w:r>
      <w:r w:rsidR="00E67812">
        <w:rPr>
          <w:rFonts w:cs="Arial"/>
          <w:sz w:val="24"/>
          <w:szCs w:val="24"/>
        </w:rPr>
        <w:t>.</w:t>
      </w:r>
    </w:p>
    <w:p w14:paraId="379DFAA0" w14:textId="28D8EA4B" w:rsidR="008F6987" w:rsidRPr="00A1115A" w:rsidRDefault="008F6987" w:rsidP="008F6987">
      <w:pPr>
        <w:pStyle w:val="Textocomentario"/>
        <w:numPr>
          <w:ilvl w:val="0"/>
          <w:numId w:val="1"/>
        </w:numPr>
        <w:jc w:val="both"/>
        <w:rPr>
          <w:rFonts w:cs="Arial"/>
          <w:sz w:val="24"/>
          <w:szCs w:val="24"/>
        </w:rPr>
      </w:pPr>
      <w:r w:rsidRPr="00A1115A">
        <w:rPr>
          <w:rFonts w:cs="Arial"/>
          <w:b/>
          <w:sz w:val="24"/>
          <w:szCs w:val="24"/>
        </w:rPr>
        <w:t xml:space="preserve">Respeto del Estado de Derecho: </w:t>
      </w:r>
      <w:r w:rsidRPr="00A1115A">
        <w:rPr>
          <w:rFonts w:cs="Arial"/>
          <w:sz w:val="24"/>
          <w:szCs w:val="24"/>
        </w:rPr>
        <w:t>la organización y la actuación del Estado conforme al derecho natural. Es la forma de organización política en la que el ejercicio del poder está subordinado a las leyes establecidas, en donde se deben garantizar algunos elementos</w:t>
      </w:r>
      <w:r w:rsidR="00E67812">
        <w:rPr>
          <w:rFonts w:cs="Arial"/>
          <w:sz w:val="24"/>
          <w:szCs w:val="24"/>
        </w:rPr>
        <w:t>,</w:t>
      </w:r>
      <w:r w:rsidRPr="00A1115A">
        <w:rPr>
          <w:rFonts w:cs="Arial"/>
          <w:sz w:val="24"/>
          <w:szCs w:val="24"/>
        </w:rPr>
        <w:t xml:space="preserve"> tales como la soberanía nacional, a través de la declaración de derechos y libertades del ciudadano, y la división de poderes.</w:t>
      </w:r>
    </w:p>
    <w:p w14:paraId="42A4A417" w14:textId="509A51B4" w:rsidR="008F6987" w:rsidRPr="00A1115A" w:rsidRDefault="008F6987" w:rsidP="008F6987">
      <w:pPr>
        <w:pStyle w:val="Textocomentario"/>
        <w:numPr>
          <w:ilvl w:val="0"/>
          <w:numId w:val="1"/>
        </w:numPr>
        <w:jc w:val="both"/>
        <w:rPr>
          <w:rFonts w:cs="Arial"/>
          <w:sz w:val="24"/>
          <w:szCs w:val="24"/>
        </w:rPr>
      </w:pPr>
      <w:r w:rsidRPr="00A1115A">
        <w:rPr>
          <w:rFonts w:cs="Arial"/>
          <w:b/>
          <w:sz w:val="24"/>
          <w:szCs w:val="24"/>
        </w:rPr>
        <w:t>Rendición de Cuentas:</w:t>
      </w:r>
      <w:r w:rsidRPr="00A1115A">
        <w:rPr>
          <w:rFonts w:cs="Arial"/>
          <w:sz w:val="24"/>
          <w:szCs w:val="24"/>
        </w:rPr>
        <w:t xml:space="preserve"> como una obligación de las instituciones (todos lo</w:t>
      </w:r>
      <w:r w:rsidR="00E67812">
        <w:rPr>
          <w:rFonts w:cs="Arial"/>
          <w:sz w:val="24"/>
          <w:szCs w:val="24"/>
        </w:rPr>
        <w:t>s</w:t>
      </w:r>
      <w:r w:rsidRPr="00A1115A">
        <w:rPr>
          <w:rFonts w:cs="Arial"/>
          <w:sz w:val="24"/>
          <w:szCs w:val="24"/>
        </w:rPr>
        <w:t xml:space="preserve"> servidores públicos) del Organismo Ejecutivo de informar, dialogar y dar respuesta clara, concreta y eficaz a las peticiones y necesidades de los actores interesados (ciudadanía, organizaciones y grupos de valor) sobre la gestión realizada, los resultados de sus planes de acción y el respeto, garantía y protección de los derechos</w:t>
      </w:r>
      <w:r w:rsidR="00E67812">
        <w:rPr>
          <w:rFonts w:cs="Arial"/>
          <w:sz w:val="24"/>
          <w:szCs w:val="24"/>
        </w:rPr>
        <w:t>.</w:t>
      </w:r>
    </w:p>
    <w:p w14:paraId="4137E9A3" w14:textId="77777777" w:rsidR="008F6987" w:rsidRPr="00A1115A" w:rsidRDefault="008F6987" w:rsidP="008F6987">
      <w:pPr>
        <w:pStyle w:val="Prrafodelista"/>
        <w:numPr>
          <w:ilvl w:val="0"/>
          <w:numId w:val="1"/>
        </w:numPr>
        <w:spacing w:after="200" w:line="276" w:lineRule="auto"/>
        <w:jc w:val="both"/>
        <w:rPr>
          <w:rFonts w:ascii="Arial" w:hAnsi="Arial" w:cs="Arial"/>
          <w:sz w:val="24"/>
          <w:szCs w:val="24"/>
        </w:rPr>
      </w:pPr>
      <w:r w:rsidRPr="00A1115A">
        <w:rPr>
          <w:rFonts w:ascii="Arial" w:hAnsi="Arial" w:cs="Arial"/>
          <w:b/>
          <w:sz w:val="24"/>
          <w:szCs w:val="24"/>
        </w:rPr>
        <w:t>Transparencia:</w:t>
      </w:r>
      <w:r w:rsidRPr="00A1115A">
        <w:rPr>
          <w:rFonts w:ascii="Arial" w:hAnsi="Arial" w:cs="Arial"/>
          <w:sz w:val="24"/>
          <w:szCs w:val="24"/>
        </w:rPr>
        <w:t xml:space="preserve"> divulgación de información sobre las decisiones y los procedimientos que siguen los servidores públicos de la Comisión con el fin de evaluar su desempeño, complementada con la libertad de prensa, plataformas en línea y leyes de acceso a la información.</w:t>
      </w:r>
    </w:p>
    <w:p w14:paraId="190ADF8B" w14:textId="4B3D3763" w:rsidR="008F6987" w:rsidRPr="00A1115A" w:rsidRDefault="008F6987" w:rsidP="008F6987">
      <w:pPr>
        <w:pStyle w:val="Textocomentario"/>
        <w:numPr>
          <w:ilvl w:val="0"/>
          <w:numId w:val="1"/>
        </w:numPr>
        <w:jc w:val="both"/>
        <w:rPr>
          <w:rFonts w:cs="Arial"/>
          <w:sz w:val="24"/>
          <w:szCs w:val="24"/>
        </w:rPr>
      </w:pPr>
      <w:r w:rsidRPr="00A1115A">
        <w:rPr>
          <w:rFonts w:cs="Arial"/>
          <w:b/>
          <w:sz w:val="24"/>
          <w:szCs w:val="24"/>
        </w:rPr>
        <w:t>Democracia:</w:t>
      </w:r>
      <w:r w:rsidRPr="00A1115A">
        <w:rPr>
          <w:rFonts w:cs="Arial"/>
          <w:sz w:val="24"/>
          <w:szCs w:val="24"/>
        </w:rPr>
        <w:t xml:space="preserve"> que la voluntad del pueblo será la base de la autoridad del gobierno</w:t>
      </w:r>
      <w:r w:rsidR="00E67812">
        <w:rPr>
          <w:rFonts w:cs="Arial"/>
          <w:sz w:val="24"/>
          <w:szCs w:val="24"/>
        </w:rPr>
        <w:t>.</w:t>
      </w:r>
    </w:p>
    <w:p w14:paraId="512E9C5B" w14:textId="0682B85F" w:rsidR="008F6987" w:rsidRPr="00A1115A" w:rsidRDefault="008F6987" w:rsidP="008F6987">
      <w:pPr>
        <w:pStyle w:val="Textocomentario"/>
        <w:numPr>
          <w:ilvl w:val="0"/>
          <w:numId w:val="1"/>
        </w:numPr>
        <w:jc w:val="both"/>
        <w:rPr>
          <w:rFonts w:cs="Arial"/>
          <w:sz w:val="24"/>
          <w:szCs w:val="24"/>
        </w:rPr>
      </w:pPr>
      <w:r w:rsidRPr="00A1115A">
        <w:rPr>
          <w:rFonts w:cs="Arial"/>
          <w:b/>
          <w:sz w:val="24"/>
          <w:szCs w:val="24"/>
        </w:rPr>
        <w:t>Ética:</w:t>
      </w:r>
      <w:r w:rsidRPr="00A1115A">
        <w:rPr>
          <w:rFonts w:cs="Arial"/>
          <w:sz w:val="24"/>
          <w:szCs w:val="24"/>
        </w:rPr>
        <w:t xml:space="preserve"> Actuar con profesionalismo bajo los principios de legalidad, la moral y la buena conducta en todas nuestras actividades y labores</w:t>
      </w:r>
      <w:r w:rsidR="00E67812">
        <w:rPr>
          <w:rFonts w:cs="Arial"/>
          <w:sz w:val="24"/>
          <w:szCs w:val="24"/>
        </w:rPr>
        <w:t>.</w:t>
      </w:r>
    </w:p>
    <w:p w14:paraId="04312621" w14:textId="77777777" w:rsidR="008F6987" w:rsidRPr="00A1115A" w:rsidRDefault="008F6987" w:rsidP="008F6987">
      <w:pPr>
        <w:pStyle w:val="Textocomentario"/>
        <w:numPr>
          <w:ilvl w:val="0"/>
          <w:numId w:val="1"/>
        </w:numPr>
        <w:jc w:val="both"/>
        <w:rPr>
          <w:rFonts w:cs="Arial"/>
          <w:sz w:val="24"/>
          <w:szCs w:val="24"/>
        </w:rPr>
      </w:pPr>
      <w:r w:rsidRPr="00A1115A">
        <w:rPr>
          <w:rFonts w:cs="Arial"/>
          <w:b/>
          <w:sz w:val="24"/>
          <w:szCs w:val="24"/>
        </w:rPr>
        <w:t>Justicia:</w:t>
      </w:r>
      <w:r w:rsidRPr="00A1115A">
        <w:rPr>
          <w:rFonts w:cs="Arial"/>
          <w:sz w:val="24"/>
          <w:szCs w:val="24"/>
        </w:rPr>
        <w:t xml:space="preserve"> es el principio moral de cada individuo que decide vivir dando a cada quien lo que le corresponde o pertenece, pues es una virtud que todos los individuos deben poner en práctica de manera coherente.</w:t>
      </w:r>
    </w:p>
    <w:p w14:paraId="6C907602" w14:textId="77777777" w:rsidR="008F6987" w:rsidRDefault="008F6987" w:rsidP="008F6987">
      <w:pPr>
        <w:pStyle w:val="paragraph"/>
        <w:spacing w:before="0" w:beforeAutospacing="0" w:after="0" w:afterAutospacing="0"/>
        <w:textAlignment w:val="baseline"/>
        <w:rPr>
          <w:rFonts w:ascii="Segoe UI" w:hAnsi="Segoe UI" w:cs="Segoe UI"/>
          <w:sz w:val="18"/>
          <w:szCs w:val="18"/>
        </w:rPr>
      </w:pPr>
    </w:p>
    <w:p w14:paraId="7D0C2980" w14:textId="77777777" w:rsidR="008F6987" w:rsidRDefault="008F6987" w:rsidP="008F6987">
      <w:pPr>
        <w:pStyle w:val="paragraph"/>
        <w:spacing w:before="0" w:beforeAutospacing="0" w:after="0" w:afterAutospacing="0"/>
        <w:textAlignment w:val="baseline"/>
        <w:rPr>
          <w:rFonts w:ascii="Segoe UI" w:hAnsi="Segoe UI" w:cs="Segoe UI"/>
          <w:sz w:val="18"/>
          <w:szCs w:val="18"/>
        </w:rPr>
      </w:pPr>
    </w:p>
    <w:p w14:paraId="56A12097" w14:textId="77777777" w:rsidR="008F6987" w:rsidRDefault="008F6987" w:rsidP="008F6987">
      <w:pPr>
        <w:pStyle w:val="paragraph"/>
        <w:spacing w:before="0" w:beforeAutospacing="0" w:after="0" w:afterAutospacing="0"/>
        <w:textAlignment w:val="baseline"/>
        <w:rPr>
          <w:rFonts w:ascii="Segoe UI" w:hAnsi="Segoe UI" w:cs="Segoe UI"/>
          <w:sz w:val="18"/>
          <w:szCs w:val="18"/>
        </w:rPr>
      </w:pPr>
    </w:p>
    <w:tbl>
      <w:tblPr>
        <w:tblpPr w:leftFromText="141" w:rightFromText="141" w:vertAnchor="text" w:horzAnchor="margin" w:tblpXSpec="center" w:tblpY="108"/>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CellMar>
          <w:left w:w="70" w:type="dxa"/>
          <w:right w:w="70" w:type="dxa"/>
        </w:tblCellMar>
        <w:tblLook w:val="0000" w:firstRow="0" w:lastRow="0" w:firstColumn="0" w:lastColumn="0" w:noHBand="0" w:noVBand="0"/>
      </w:tblPr>
      <w:tblGrid>
        <w:gridCol w:w="9763"/>
      </w:tblGrid>
      <w:tr w:rsidR="008F6987" w14:paraId="31D2A097" w14:textId="77777777" w:rsidTr="00C91CFB">
        <w:trPr>
          <w:trHeight w:val="3979"/>
        </w:trPr>
        <w:tc>
          <w:tcPr>
            <w:tcW w:w="9763" w:type="dxa"/>
            <w:shd w:val="clear" w:color="auto" w:fill="D9E2F3" w:themeFill="accent1" w:themeFillTint="33"/>
          </w:tcPr>
          <w:p w14:paraId="7E6C1BE4" w14:textId="77777777" w:rsidR="008F6987" w:rsidRDefault="008F6987" w:rsidP="00C91CFB">
            <w:pPr>
              <w:pStyle w:val="paragraph"/>
              <w:spacing w:before="0" w:beforeAutospacing="0" w:after="0" w:afterAutospacing="0"/>
              <w:jc w:val="center"/>
              <w:textAlignment w:val="baseline"/>
              <w:rPr>
                <w:rStyle w:val="normaltextrun"/>
                <w:rFonts w:ascii="Arial" w:hAnsi="Arial" w:cs="Arial"/>
                <w:b/>
                <w:bCs/>
                <w:color w:val="44546A" w:themeColor="text2"/>
                <w:sz w:val="28"/>
                <w:szCs w:val="28"/>
                <w:lang w:val="es-ES"/>
              </w:rPr>
            </w:pPr>
          </w:p>
          <w:p w14:paraId="1476EE45" w14:textId="77777777" w:rsidR="008F6987" w:rsidRPr="00E67812" w:rsidRDefault="008F6987" w:rsidP="00C91CFB">
            <w:pPr>
              <w:pStyle w:val="paragraph"/>
              <w:spacing w:before="0" w:beforeAutospacing="0" w:after="0" w:afterAutospacing="0"/>
              <w:jc w:val="center"/>
              <w:textAlignment w:val="baseline"/>
              <w:rPr>
                <w:rFonts w:ascii="Arial" w:hAnsi="Arial" w:cs="Arial"/>
                <w:b/>
                <w:color w:val="44546A" w:themeColor="text2"/>
                <w:sz w:val="28"/>
                <w:szCs w:val="28"/>
              </w:rPr>
            </w:pPr>
            <w:r w:rsidRPr="00E67812">
              <w:rPr>
                <w:rFonts w:ascii="Arial" w:hAnsi="Arial" w:cs="Arial"/>
                <w:b/>
                <w:color w:val="44546A" w:themeColor="text2"/>
                <w:sz w:val="28"/>
                <w:szCs w:val="28"/>
              </w:rPr>
              <w:t xml:space="preserve">PRINCIPIOS </w:t>
            </w:r>
          </w:p>
          <w:p w14:paraId="319F8B09" w14:textId="77777777" w:rsidR="008F6987" w:rsidRPr="00C85A51" w:rsidRDefault="008F6987" w:rsidP="00C91CFB">
            <w:pPr>
              <w:pStyle w:val="paragraph"/>
              <w:spacing w:before="0" w:beforeAutospacing="0" w:after="0" w:afterAutospacing="0"/>
              <w:jc w:val="center"/>
              <w:textAlignment w:val="baseline"/>
              <w:rPr>
                <w:rFonts w:ascii="Segoe UI" w:hAnsi="Segoe UI" w:cs="Segoe UI"/>
                <w:b/>
                <w:color w:val="44546A" w:themeColor="text2"/>
                <w:sz w:val="28"/>
                <w:szCs w:val="28"/>
              </w:rPr>
            </w:pPr>
          </w:p>
          <w:p w14:paraId="50A59410" w14:textId="50EA3653" w:rsidR="008F6987" w:rsidRPr="004C00FA" w:rsidRDefault="008F6987" w:rsidP="00C91CFB">
            <w:pPr>
              <w:spacing w:line="360" w:lineRule="auto"/>
              <w:jc w:val="center"/>
              <w:rPr>
                <w:rFonts w:ascii="Arial" w:hAnsi="Arial" w:cs="Arial"/>
              </w:rPr>
            </w:pPr>
            <w:r w:rsidRPr="004C00FA">
              <w:rPr>
                <w:rFonts w:ascii="Arial" w:hAnsi="Arial" w:cs="Arial"/>
              </w:rPr>
              <w:t xml:space="preserve">Para el logro de los objetivos, misión y visión, así como para el adecuado cumplimiento de sus funciones </w:t>
            </w:r>
            <w:r w:rsidR="00E67812">
              <w:rPr>
                <w:rFonts w:ascii="Arial" w:hAnsi="Arial" w:cs="Arial"/>
              </w:rPr>
              <w:t>l</w:t>
            </w:r>
            <w:r w:rsidRPr="004C00FA">
              <w:rPr>
                <w:rFonts w:ascii="Arial" w:hAnsi="Arial" w:cs="Arial"/>
              </w:rPr>
              <w:t>a Comisión Presidencial Contra la Corrupción requiere que sus funcionarios públicos practiquen, cumplan y hagan cumplir los siguientes principios.</w:t>
            </w:r>
          </w:p>
          <w:p w14:paraId="7B2E01B3" w14:textId="77777777" w:rsidR="008F6987" w:rsidRDefault="008F6987" w:rsidP="00C91CFB">
            <w:pPr>
              <w:pStyle w:val="paragraph"/>
              <w:spacing w:before="0" w:beforeAutospacing="0" w:after="0" w:afterAutospacing="0"/>
              <w:jc w:val="center"/>
              <w:textAlignment w:val="baseline"/>
              <w:rPr>
                <w:rFonts w:ascii="Segoe UI" w:hAnsi="Segoe UI" w:cs="Segoe UI"/>
                <w:sz w:val="18"/>
                <w:szCs w:val="18"/>
              </w:rPr>
            </w:pPr>
          </w:p>
          <w:p w14:paraId="2F0432B4" w14:textId="77777777" w:rsidR="008F6987" w:rsidRPr="001D31A0" w:rsidRDefault="008F6987" w:rsidP="00C91CFB">
            <w:pPr>
              <w:pStyle w:val="paragraph"/>
              <w:spacing w:before="0" w:beforeAutospacing="0" w:after="0" w:afterAutospacing="0"/>
              <w:textAlignment w:val="baseline"/>
              <w:rPr>
                <w:rFonts w:ascii="Segoe UI" w:hAnsi="Segoe UI" w:cs="Segoe UI"/>
                <w:sz w:val="32"/>
                <w:szCs w:val="32"/>
              </w:rPr>
            </w:pPr>
            <w:r w:rsidRPr="001D31A0">
              <w:rPr>
                <w:rStyle w:val="eop"/>
                <w:rFonts w:ascii="Arial" w:hAnsi="Arial" w:cs="Arial"/>
                <w:sz w:val="32"/>
                <w:szCs w:val="32"/>
              </w:rPr>
              <w:t> </w:t>
            </w:r>
          </w:p>
          <w:p w14:paraId="4F19F4D6" w14:textId="77777777" w:rsidR="008F6987" w:rsidRDefault="008F6987" w:rsidP="00C91CFB">
            <w:pPr>
              <w:pStyle w:val="paragraph"/>
              <w:spacing w:before="0" w:beforeAutospacing="0" w:after="0" w:afterAutospacing="0"/>
              <w:jc w:val="center"/>
              <w:textAlignment w:val="baseline"/>
              <w:rPr>
                <w:rStyle w:val="normaltextrun"/>
                <w:rFonts w:ascii="Arial" w:hAnsi="Arial" w:cs="Arial"/>
                <w:b/>
                <w:bCs/>
                <w:color w:val="44546A" w:themeColor="text2"/>
                <w:sz w:val="28"/>
                <w:szCs w:val="28"/>
                <w:lang w:val="es-ES"/>
              </w:rPr>
            </w:pPr>
          </w:p>
        </w:tc>
      </w:tr>
    </w:tbl>
    <w:p w14:paraId="78679B71" w14:textId="77777777" w:rsidR="008F6987" w:rsidRDefault="008F6987" w:rsidP="008F6987">
      <w:pPr>
        <w:pStyle w:val="paragraph"/>
        <w:spacing w:before="0" w:beforeAutospacing="0" w:after="0" w:afterAutospacing="0"/>
        <w:textAlignment w:val="baseline"/>
        <w:rPr>
          <w:rFonts w:ascii="Segoe UI" w:hAnsi="Segoe UI" w:cs="Segoe UI"/>
          <w:sz w:val="18"/>
          <w:szCs w:val="18"/>
        </w:rPr>
      </w:pPr>
    </w:p>
    <w:p w14:paraId="39C32F0B" w14:textId="77777777" w:rsidR="008F6987" w:rsidRDefault="008F6987" w:rsidP="008F6987">
      <w:pPr>
        <w:pStyle w:val="paragraph"/>
        <w:spacing w:before="0" w:beforeAutospacing="0" w:after="0" w:afterAutospacing="0"/>
        <w:textAlignment w:val="baseline"/>
        <w:rPr>
          <w:rFonts w:ascii="Segoe UI" w:hAnsi="Segoe UI" w:cs="Segoe UI"/>
          <w:sz w:val="18"/>
          <w:szCs w:val="18"/>
        </w:rPr>
      </w:pPr>
    </w:p>
    <w:p w14:paraId="0FF08F8B" w14:textId="77777777" w:rsidR="008F6987" w:rsidRDefault="008F6987" w:rsidP="008F6987">
      <w:pPr>
        <w:pStyle w:val="paragraph"/>
        <w:spacing w:before="0" w:beforeAutospacing="0" w:after="0" w:afterAutospacing="0"/>
        <w:textAlignment w:val="baseline"/>
        <w:rPr>
          <w:rStyle w:val="normaltextrun"/>
          <w:rFonts w:ascii="Arial" w:hAnsi="Arial" w:cs="Arial"/>
          <w:bCs/>
          <w:sz w:val="16"/>
          <w:szCs w:val="16"/>
          <w:lang w:val="es-ES"/>
        </w:rPr>
      </w:pPr>
      <w:r>
        <w:rPr>
          <w:rStyle w:val="normaltextrun"/>
          <w:rFonts w:ascii="Arial" w:hAnsi="Arial" w:cs="Arial"/>
          <w:bCs/>
          <w:sz w:val="16"/>
          <w:szCs w:val="16"/>
          <w:lang w:val="es-ES"/>
        </w:rPr>
        <w:t xml:space="preserve">                                                                                               </w:t>
      </w:r>
    </w:p>
    <w:p w14:paraId="1ABF731B" w14:textId="4432E8AA" w:rsidR="008F6987" w:rsidRPr="00E67812" w:rsidRDefault="008F6987" w:rsidP="008F6987">
      <w:pPr>
        <w:pStyle w:val="Textocomentario"/>
        <w:jc w:val="both"/>
        <w:rPr>
          <w:rFonts w:cs="Arial"/>
          <w:sz w:val="24"/>
          <w:szCs w:val="24"/>
        </w:rPr>
      </w:pPr>
      <w:r w:rsidRPr="00A1115A">
        <w:rPr>
          <w:rFonts w:cs="Arial"/>
          <w:sz w:val="24"/>
          <w:szCs w:val="24"/>
        </w:rPr>
        <w:t xml:space="preserve">A continuación se muestra la descripción de cada uno de los </w:t>
      </w:r>
      <w:r>
        <w:rPr>
          <w:rFonts w:cs="Arial"/>
          <w:sz w:val="24"/>
          <w:szCs w:val="24"/>
        </w:rPr>
        <w:t xml:space="preserve">principios </w:t>
      </w:r>
      <w:r w:rsidRPr="00A1115A">
        <w:rPr>
          <w:rFonts w:cs="Arial"/>
          <w:sz w:val="24"/>
          <w:szCs w:val="24"/>
        </w:rPr>
        <w:t xml:space="preserve">enunciados </w:t>
      </w:r>
      <w:r w:rsidRPr="00E67812">
        <w:rPr>
          <w:rFonts w:cs="Arial"/>
          <w:sz w:val="24"/>
          <w:szCs w:val="24"/>
        </w:rPr>
        <w:t>en la ilustración anterior.</w:t>
      </w:r>
    </w:p>
    <w:p w14:paraId="3DAFA1B5" w14:textId="77777777" w:rsidR="008F6987" w:rsidRPr="00E67812" w:rsidRDefault="008F6987" w:rsidP="008F6987">
      <w:pPr>
        <w:jc w:val="both"/>
        <w:rPr>
          <w:rFonts w:ascii="Arial" w:hAnsi="Arial" w:cs="Arial"/>
          <w:color w:val="202124"/>
          <w:shd w:val="clear" w:color="auto" w:fill="FFFFFF"/>
        </w:rPr>
      </w:pPr>
    </w:p>
    <w:p w14:paraId="15DB80DC" w14:textId="7014ABC7" w:rsidR="008F6987" w:rsidRPr="00E67812" w:rsidRDefault="008F6987" w:rsidP="008F6987">
      <w:pPr>
        <w:pStyle w:val="Prrafodelista"/>
        <w:numPr>
          <w:ilvl w:val="0"/>
          <w:numId w:val="2"/>
        </w:numPr>
        <w:jc w:val="both"/>
        <w:rPr>
          <w:rFonts w:ascii="Arial" w:hAnsi="Arial" w:cs="Arial"/>
          <w:color w:val="202124"/>
          <w:sz w:val="24"/>
          <w:szCs w:val="24"/>
          <w:shd w:val="clear" w:color="auto" w:fill="FFFFFF"/>
        </w:rPr>
      </w:pPr>
      <w:r w:rsidRPr="00E67812">
        <w:rPr>
          <w:rFonts w:ascii="Arial" w:hAnsi="Arial" w:cs="Arial"/>
          <w:b/>
          <w:bCs/>
          <w:color w:val="202124"/>
          <w:sz w:val="24"/>
          <w:szCs w:val="24"/>
          <w:shd w:val="clear" w:color="auto" w:fill="FFFFFF"/>
        </w:rPr>
        <w:t>Solidaridad</w:t>
      </w:r>
      <w:r w:rsidR="00E67812" w:rsidRPr="00E67812">
        <w:rPr>
          <w:rFonts w:ascii="Arial" w:hAnsi="Arial" w:cs="Arial"/>
          <w:b/>
          <w:bCs/>
          <w:color w:val="202124"/>
          <w:sz w:val="24"/>
          <w:szCs w:val="24"/>
          <w:shd w:val="clear" w:color="auto" w:fill="FFFFFF"/>
        </w:rPr>
        <w:t>.</w:t>
      </w:r>
      <w:r w:rsidRPr="00E67812">
        <w:rPr>
          <w:rFonts w:ascii="Arial" w:hAnsi="Arial" w:cs="Arial"/>
          <w:b/>
          <w:bCs/>
          <w:color w:val="202124"/>
          <w:sz w:val="24"/>
          <w:szCs w:val="24"/>
          <w:shd w:val="clear" w:color="auto" w:fill="FFFFFF"/>
        </w:rPr>
        <w:t xml:space="preserve"> </w:t>
      </w:r>
      <w:r w:rsidRPr="00E67812">
        <w:rPr>
          <w:rFonts w:ascii="Arial" w:hAnsi="Arial" w:cs="Arial"/>
          <w:bCs/>
          <w:color w:val="202124"/>
          <w:sz w:val="24"/>
          <w:szCs w:val="24"/>
          <w:shd w:val="clear" w:color="auto" w:fill="FFFFFF"/>
        </w:rPr>
        <w:t xml:space="preserve">Adhesión o apoyo incondicional a causas o intereses ajenos, especialmente en situaciones comprometidas o difíciles.  </w:t>
      </w:r>
    </w:p>
    <w:p w14:paraId="20EB452D" w14:textId="77777777" w:rsidR="008F6987" w:rsidRPr="00E67812" w:rsidRDefault="008F6987" w:rsidP="008F6987">
      <w:pPr>
        <w:pStyle w:val="Prrafodelista"/>
        <w:ind w:left="360"/>
        <w:jc w:val="both"/>
        <w:rPr>
          <w:rFonts w:ascii="Arial" w:hAnsi="Arial" w:cs="Arial"/>
          <w:b/>
          <w:bCs/>
          <w:color w:val="202124"/>
          <w:sz w:val="24"/>
          <w:szCs w:val="24"/>
          <w:shd w:val="clear" w:color="auto" w:fill="FFFFFF"/>
        </w:rPr>
      </w:pPr>
    </w:p>
    <w:p w14:paraId="7CC98D3C" w14:textId="640EF251" w:rsidR="008F6987" w:rsidRPr="00E67812" w:rsidRDefault="008F6987" w:rsidP="008F6987">
      <w:pPr>
        <w:pStyle w:val="Prrafodelista"/>
        <w:numPr>
          <w:ilvl w:val="0"/>
          <w:numId w:val="2"/>
        </w:numPr>
        <w:jc w:val="both"/>
        <w:rPr>
          <w:rFonts w:ascii="Arial" w:hAnsi="Arial" w:cs="Arial"/>
          <w:b/>
          <w:bCs/>
          <w:color w:val="202124"/>
          <w:sz w:val="24"/>
          <w:szCs w:val="24"/>
          <w:shd w:val="clear" w:color="auto" w:fill="FFFFFF"/>
        </w:rPr>
      </w:pPr>
      <w:r w:rsidRPr="00E67812">
        <w:rPr>
          <w:rFonts w:ascii="Arial" w:hAnsi="Arial" w:cs="Arial"/>
          <w:b/>
          <w:bCs/>
          <w:color w:val="202124"/>
          <w:sz w:val="24"/>
          <w:szCs w:val="24"/>
          <w:shd w:val="clear" w:color="auto" w:fill="FFFFFF"/>
        </w:rPr>
        <w:t>Subsidiariedad</w:t>
      </w:r>
      <w:r w:rsidR="00E67812" w:rsidRPr="00E67812">
        <w:rPr>
          <w:rFonts w:ascii="Arial" w:hAnsi="Arial" w:cs="Arial"/>
          <w:b/>
          <w:bCs/>
          <w:color w:val="202124"/>
          <w:sz w:val="24"/>
          <w:szCs w:val="24"/>
          <w:shd w:val="clear" w:color="auto" w:fill="FFFFFF"/>
        </w:rPr>
        <w:t>.</w:t>
      </w:r>
      <w:r w:rsidRPr="00E67812">
        <w:rPr>
          <w:rFonts w:ascii="Arial" w:hAnsi="Arial" w:cs="Arial"/>
          <w:b/>
          <w:bCs/>
          <w:color w:val="202124"/>
          <w:sz w:val="24"/>
          <w:szCs w:val="24"/>
          <w:shd w:val="clear" w:color="auto" w:fill="FFFFFF"/>
        </w:rPr>
        <w:t xml:space="preserve"> </w:t>
      </w:r>
      <w:r w:rsidRPr="00E67812">
        <w:rPr>
          <w:rFonts w:ascii="Arial" w:hAnsi="Arial" w:cs="Arial"/>
          <w:bCs/>
          <w:color w:val="202124"/>
          <w:sz w:val="24"/>
          <w:szCs w:val="24"/>
          <w:shd w:val="clear" w:color="auto" w:fill="FFFFFF"/>
        </w:rPr>
        <w:t xml:space="preserve">Tendencia favorable a una participación meramente subsidiaria del Estado en apoyo de las actividades privadas o comunitarias, </w:t>
      </w:r>
      <w:r w:rsidRPr="00E67812">
        <w:rPr>
          <w:rFonts w:ascii="Arial" w:hAnsi="Arial" w:cs="Arial"/>
          <w:color w:val="202124"/>
          <w:sz w:val="24"/>
          <w:szCs w:val="24"/>
          <w:shd w:val="clear" w:color="auto" w:fill="FFFFFF"/>
        </w:rPr>
        <w:t>debiendo resolver los asuntos en las instancias más cercanas a los interesados.</w:t>
      </w:r>
    </w:p>
    <w:p w14:paraId="5B3C3859" w14:textId="77777777" w:rsidR="008F6987" w:rsidRPr="00E67812" w:rsidRDefault="008F6987" w:rsidP="008F6987">
      <w:pPr>
        <w:pStyle w:val="Prrafodelista"/>
        <w:ind w:left="360"/>
        <w:jc w:val="both"/>
        <w:rPr>
          <w:rFonts w:ascii="Arial" w:hAnsi="Arial" w:cs="Arial"/>
          <w:b/>
          <w:bCs/>
          <w:color w:val="202124"/>
          <w:sz w:val="24"/>
          <w:szCs w:val="24"/>
          <w:shd w:val="clear" w:color="auto" w:fill="FFFFFF"/>
        </w:rPr>
      </w:pPr>
    </w:p>
    <w:p w14:paraId="304A8A6C" w14:textId="2D0C0B61" w:rsidR="008F6987" w:rsidRPr="00E67812" w:rsidRDefault="008F6987" w:rsidP="008F6987">
      <w:pPr>
        <w:pStyle w:val="Prrafodelista"/>
        <w:numPr>
          <w:ilvl w:val="0"/>
          <w:numId w:val="2"/>
        </w:numPr>
        <w:jc w:val="both"/>
        <w:rPr>
          <w:rFonts w:ascii="Arial" w:hAnsi="Arial" w:cs="Arial"/>
          <w:b/>
          <w:bCs/>
          <w:color w:val="202124"/>
          <w:sz w:val="24"/>
          <w:szCs w:val="24"/>
          <w:shd w:val="clear" w:color="auto" w:fill="FFFFFF"/>
        </w:rPr>
      </w:pPr>
      <w:r w:rsidRPr="00E67812">
        <w:rPr>
          <w:rFonts w:ascii="Arial" w:hAnsi="Arial" w:cs="Arial"/>
          <w:b/>
          <w:bCs/>
          <w:color w:val="202124"/>
          <w:sz w:val="24"/>
          <w:szCs w:val="24"/>
          <w:shd w:val="clear" w:color="auto" w:fill="FFFFFF"/>
        </w:rPr>
        <w:t>Probidad</w:t>
      </w:r>
      <w:r w:rsidR="00E67812" w:rsidRPr="00E67812">
        <w:rPr>
          <w:rFonts w:ascii="Arial" w:hAnsi="Arial" w:cs="Arial"/>
          <w:b/>
          <w:bCs/>
          <w:color w:val="202124"/>
          <w:sz w:val="24"/>
          <w:szCs w:val="24"/>
          <w:shd w:val="clear" w:color="auto" w:fill="FFFFFF"/>
        </w:rPr>
        <w:t>.</w:t>
      </w:r>
      <w:r w:rsidRPr="00E67812">
        <w:rPr>
          <w:rFonts w:ascii="Arial" w:hAnsi="Arial" w:cs="Arial"/>
          <w:bCs/>
          <w:color w:val="202124"/>
          <w:sz w:val="24"/>
          <w:szCs w:val="24"/>
          <w:shd w:val="clear" w:color="auto" w:fill="FFFFFF"/>
        </w:rPr>
        <w:t xml:space="preserve"> La probidad </w:t>
      </w:r>
      <w:r w:rsidR="00E67812" w:rsidRPr="00E67812">
        <w:rPr>
          <w:rFonts w:ascii="Arial" w:hAnsi="Arial" w:cs="Arial"/>
          <w:bCs/>
          <w:color w:val="202124"/>
          <w:sz w:val="24"/>
          <w:szCs w:val="24"/>
          <w:shd w:val="clear" w:color="auto" w:fill="FFFFFF"/>
        </w:rPr>
        <w:t>se refiere a</w:t>
      </w:r>
      <w:r w:rsidRPr="00E67812">
        <w:rPr>
          <w:rFonts w:ascii="Arial" w:hAnsi="Arial" w:cs="Arial"/>
          <w:bCs/>
          <w:color w:val="202124"/>
          <w:sz w:val="24"/>
          <w:szCs w:val="24"/>
          <w:shd w:val="clear" w:color="auto" w:fill="FFFFFF"/>
        </w:rPr>
        <w:t xml:space="preserve"> la honestidad y la rectitud</w:t>
      </w:r>
      <w:r w:rsidR="00E67812" w:rsidRPr="00E67812">
        <w:rPr>
          <w:rFonts w:ascii="Arial" w:hAnsi="Arial" w:cs="Arial"/>
          <w:bCs/>
          <w:color w:val="202124"/>
          <w:sz w:val="24"/>
          <w:szCs w:val="24"/>
          <w:shd w:val="clear" w:color="auto" w:fill="FFFFFF"/>
        </w:rPr>
        <w:t>;</w:t>
      </w:r>
      <w:r w:rsidRPr="00E67812">
        <w:rPr>
          <w:rFonts w:ascii="Arial" w:hAnsi="Arial" w:cs="Arial"/>
          <w:bCs/>
          <w:color w:val="202124"/>
          <w:sz w:val="24"/>
          <w:szCs w:val="24"/>
          <w:shd w:val="clear" w:color="auto" w:fill="FFFFFF"/>
        </w:rPr>
        <w:t xml:space="preserve"> una persona honrada, por lo tanto, es aquella que tiene probidad</w:t>
      </w:r>
      <w:r w:rsidR="00E67812" w:rsidRPr="00E67812">
        <w:rPr>
          <w:rFonts w:ascii="Arial" w:hAnsi="Arial" w:cs="Arial"/>
          <w:bCs/>
          <w:color w:val="202124"/>
          <w:sz w:val="24"/>
          <w:szCs w:val="24"/>
          <w:shd w:val="clear" w:color="auto" w:fill="FFFFFF"/>
        </w:rPr>
        <w:t>.</w:t>
      </w:r>
      <w:r w:rsidRPr="00E67812">
        <w:rPr>
          <w:rFonts w:ascii="Arial" w:hAnsi="Arial" w:cs="Arial"/>
          <w:bCs/>
          <w:color w:val="202124"/>
          <w:sz w:val="24"/>
          <w:szCs w:val="24"/>
          <w:shd w:val="clear" w:color="auto" w:fill="FFFFFF"/>
        </w:rPr>
        <w:t xml:space="preserve"> </w:t>
      </w:r>
      <w:r w:rsidR="00E67812" w:rsidRPr="00E67812">
        <w:rPr>
          <w:rFonts w:ascii="Arial" w:hAnsi="Arial" w:cs="Arial"/>
          <w:bCs/>
          <w:color w:val="202124"/>
          <w:sz w:val="24"/>
          <w:szCs w:val="24"/>
          <w:shd w:val="clear" w:color="auto" w:fill="FFFFFF"/>
        </w:rPr>
        <w:t>L</w:t>
      </w:r>
      <w:r w:rsidRPr="00E67812">
        <w:rPr>
          <w:rFonts w:ascii="Arial" w:hAnsi="Arial" w:cs="Arial"/>
          <w:bCs/>
          <w:color w:val="202124"/>
          <w:sz w:val="24"/>
          <w:szCs w:val="24"/>
          <w:shd w:val="clear" w:color="auto" w:fill="FFFFFF"/>
        </w:rPr>
        <w:t xml:space="preserve">a probidad está vinculada </w:t>
      </w:r>
      <w:r w:rsidR="00E67812" w:rsidRPr="00E67812">
        <w:rPr>
          <w:rFonts w:ascii="Arial" w:hAnsi="Arial" w:cs="Arial"/>
          <w:bCs/>
          <w:color w:val="202124"/>
          <w:sz w:val="24"/>
          <w:szCs w:val="24"/>
          <w:shd w:val="clear" w:color="auto" w:fill="FFFFFF"/>
        </w:rPr>
        <w:t>con</w:t>
      </w:r>
      <w:r w:rsidRPr="00E67812">
        <w:rPr>
          <w:rFonts w:ascii="Arial" w:hAnsi="Arial" w:cs="Arial"/>
          <w:bCs/>
          <w:color w:val="202124"/>
          <w:sz w:val="24"/>
          <w:szCs w:val="24"/>
          <w:shd w:val="clear" w:color="auto" w:fill="FFFFFF"/>
        </w:rPr>
        <w:t xml:space="preserve"> la integridad en el accionar.</w:t>
      </w:r>
    </w:p>
    <w:p w14:paraId="36AD0DC7" w14:textId="77777777" w:rsidR="008F6987" w:rsidRPr="00E67812" w:rsidRDefault="008F6987" w:rsidP="008F6987">
      <w:pPr>
        <w:pStyle w:val="Sinespaciado"/>
        <w:jc w:val="both"/>
        <w:rPr>
          <w:rFonts w:ascii="Arial" w:hAnsi="Arial" w:cs="Arial"/>
          <w:bCs/>
          <w:color w:val="202124"/>
          <w:sz w:val="24"/>
          <w:szCs w:val="24"/>
          <w:shd w:val="clear" w:color="auto" w:fill="FFFFFF"/>
          <w:lang w:val="es-ES"/>
        </w:rPr>
      </w:pPr>
    </w:p>
    <w:p w14:paraId="27F65C24" w14:textId="421D5737" w:rsidR="008F6987" w:rsidRPr="00872E43" w:rsidRDefault="008F6987" w:rsidP="008F6987">
      <w:pPr>
        <w:pStyle w:val="Sinespaciado"/>
        <w:numPr>
          <w:ilvl w:val="0"/>
          <w:numId w:val="2"/>
        </w:numPr>
        <w:jc w:val="both"/>
        <w:rPr>
          <w:rFonts w:ascii="Arial" w:hAnsi="Arial" w:cs="Arial"/>
          <w:b/>
          <w:bCs/>
          <w:color w:val="202124"/>
          <w:sz w:val="24"/>
          <w:szCs w:val="24"/>
          <w:shd w:val="clear" w:color="auto" w:fill="FFFFFF"/>
        </w:rPr>
      </w:pPr>
      <w:r w:rsidRPr="00872E43">
        <w:rPr>
          <w:rFonts w:ascii="Arial" w:hAnsi="Arial" w:cs="Arial"/>
          <w:b/>
          <w:bCs/>
          <w:color w:val="202124"/>
          <w:sz w:val="24"/>
          <w:szCs w:val="24"/>
          <w:shd w:val="clear" w:color="auto" w:fill="FFFFFF"/>
          <w:lang w:val="es-ES"/>
        </w:rPr>
        <w:t>Eficaci</w:t>
      </w:r>
      <w:r>
        <w:rPr>
          <w:rFonts w:ascii="Arial" w:hAnsi="Arial" w:cs="Arial"/>
          <w:b/>
          <w:bCs/>
          <w:color w:val="202124"/>
          <w:sz w:val="24"/>
          <w:szCs w:val="24"/>
          <w:shd w:val="clear" w:color="auto" w:fill="FFFFFF"/>
          <w:lang w:val="es-ES"/>
        </w:rPr>
        <w:t>a</w:t>
      </w:r>
      <w:r w:rsidR="00E67812">
        <w:rPr>
          <w:rFonts w:ascii="Arial" w:hAnsi="Arial" w:cs="Arial"/>
          <w:b/>
          <w:bCs/>
          <w:color w:val="202124"/>
          <w:sz w:val="24"/>
          <w:szCs w:val="24"/>
          <w:shd w:val="clear" w:color="auto" w:fill="FFFFFF"/>
          <w:lang w:val="es-ES"/>
        </w:rPr>
        <w:t>.</w:t>
      </w:r>
      <w:r>
        <w:rPr>
          <w:rFonts w:ascii="Arial" w:hAnsi="Arial" w:cs="Arial"/>
          <w:b/>
          <w:bCs/>
          <w:color w:val="202124"/>
          <w:sz w:val="24"/>
          <w:szCs w:val="24"/>
          <w:shd w:val="clear" w:color="auto" w:fill="FFFFFF"/>
          <w:lang w:val="es-ES"/>
        </w:rPr>
        <w:t xml:space="preserve"> </w:t>
      </w:r>
      <w:r w:rsidRPr="00872E43">
        <w:rPr>
          <w:rFonts w:ascii="Arial" w:hAnsi="Arial" w:cs="Arial"/>
          <w:color w:val="202124"/>
          <w:sz w:val="24"/>
          <w:szCs w:val="24"/>
          <w:shd w:val="clear" w:color="auto" w:fill="FFFFFF"/>
        </w:rPr>
        <w:t xml:space="preserve">Capacidad para producir el efecto deseado o de ir bien para cumplir determinados objetivos. </w:t>
      </w:r>
    </w:p>
    <w:p w14:paraId="3139AA8B" w14:textId="77777777" w:rsidR="008F6987" w:rsidRDefault="008F6987" w:rsidP="008F6987">
      <w:pPr>
        <w:pStyle w:val="Sinespaciado"/>
        <w:jc w:val="both"/>
        <w:rPr>
          <w:rFonts w:ascii="Arial" w:hAnsi="Arial" w:cs="Arial"/>
          <w:bCs/>
          <w:color w:val="202124"/>
          <w:sz w:val="24"/>
          <w:szCs w:val="24"/>
          <w:shd w:val="clear" w:color="auto" w:fill="FFFFFF"/>
          <w:lang w:val="es-ES"/>
        </w:rPr>
      </w:pPr>
    </w:p>
    <w:p w14:paraId="0C506BB1" w14:textId="7AA79DB0" w:rsidR="008F6987" w:rsidRPr="00872E43" w:rsidRDefault="008F6987" w:rsidP="008F6987">
      <w:pPr>
        <w:pStyle w:val="Sinespaciado"/>
        <w:numPr>
          <w:ilvl w:val="0"/>
          <w:numId w:val="2"/>
        </w:numPr>
        <w:jc w:val="both"/>
        <w:rPr>
          <w:rFonts w:ascii="Arial" w:hAnsi="Arial" w:cs="Arial"/>
          <w:b/>
          <w:bCs/>
          <w:color w:val="202124"/>
          <w:sz w:val="24"/>
          <w:szCs w:val="24"/>
          <w:shd w:val="clear" w:color="auto" w:fill="FFFFFF"/>
          <w:lang w:val="es-ES"/>
        </w:rPr>
      </w:pPr>
      <w:r w:rsidRPr="00872E43">
        <w:rPr>
          <w:rFonts w:ascii="Arial" w:hAnsi="Arial" w:cs="Arial"/>
          <w:b/>
          <w:bCs/>
          <w:color w:val="202124"/>
          <w:sz w:val="24"/>
          <w:szCs w:val="24"/>
          <w:shd w:val="clear" w:color="auto" w:fill="FFFFFF"/>
          <w:lang w:val="es-ES"/>
        </w:rPr>
        <w:t>Eficiencia</w:t>
      </w:r>
      <w:r w:rsidR="00E67812">
        <w:rPr>
          <w:rFonts w:ascii="Arial" w:hAnsi="Arial" w:cs="Arial"/>
          <w:b/>
          <w:bCs/>
          <w:color w:val="202124"/>
          <w:sz w:val="24"/>
          <w:szCs w:val="24"/>
          <w:shd w:val="clear" w:color="auto" w:fill="FFFFFF"/>
          <w:lang w:val="es-ES"/>
        </w:rPr>
        <w:t>.</w:t>
      </w:r>
      <w:r>
        <w:rPr>
          <w:rFonts w:ascii="Arial" w:hAnsi="Arial" w:cs="Arial"/>
          <w:b/>
          <w:bCs/>
          <w:color w:val="202124"/>
          <w:sz w:val="24"/>
          <w:szCs w:val="24"/>
          <w:shd w:val="clear" w:color="auto" w:fill="FFFFFF"/>
          <w:lang w:val="es-ES"/>
        </w:rPr>
        <w:t xml:space="preserve"> </w:t>
      </w:r>
      <w:r w:rsidRPr="00872E43">
        <w:rPr>
          <w:rFonts w:ascii="Arial" w:hAnsi="Arial" w:cs="Arial"/>
          <w:color w:val="202124"/>
          <w:sz w:val="24"/>
          <w:szCs w:val="24"/>
          <w:shd w:val="clear" w:color="auto" w:fill="FFFFFF"/>
        </w:rPr>
        <w:t xml:space="preserve">Capacidad para realizar o cumplir adecuadamente las funciones </w:t>
      </w:r>
      <w:r>
        <w:rPr>
          <w:rFonts w:ascii="Arial" w:hAnsi="Arial" w:cs="Arial"/>
          <w:color w:val="202124"/>
          <w:sz w:val="24"/>
          <w:szCs w:val="24"/>
          <w:shd w:val="clear" w:color="auto" w:fill="FFFFFF"/>
        </w:rPr>
        <w:t xml:space="preserve">            </w:t>
      </w:r>
      <w:r w:rsidRPr="00872E43">
        <w:rPr>
          <w:rFonts w:ascii="Arial" w:hAnsi="Arial" w:cs="Arial"/>
          <w:color w:val="202124"/>
          <w:sz w:val="24"/>
          <w:szCs w:val="24"/>
          <w:shd w:val="clear" w:color="auto" w:fill="FFFFFF"/>
        </w:rPr>
        <w:t>asignadas.</w:t>
      </w:r>
    </w:p>
    <w:p w14:paraId="04402CF0" w14:textId="77777777" w:rsidR="008F6987" w:rsidRDefault="008F6987" w:rsidP="008F6987">
      <w:pPr>
        <w:pStyle w:val="Sinespaciado"/>
        <w:jc w:val="both"/>
        <w:rPr>
          <w:rFonts w:ascii="Arial" w:hAnsi="Arial" w:cs="Arial"/>
          <w:b/>
          <w:bCs/>
          <w:color w:val="202124"/>
          <w:sz w:val="24"/>
          <w:szCs w:val="24"/>
          <w:shd w:val="clear" w:color="auto" w:fill="FFFFFF"/>
          <w:lang w:val="es-ES"/>
        </w:rPr>
      </w:pPr>
    </w:p>
    <w:p w14:paraId="42DABC5A" w14:textId="62428C3C" w:rsidR="00675715" w:rsidRDefault="008F6987" w:rsidP="008F6987">
      <w:pPr>
        <w:pStyle w:val="Sinespaciado"/>
        <w:numPr>
          <w:ilvl w:val="0"/>
          <w:numId w:val="2"/>
        </w:numPr>
        <w:jc w:val="both"/>
        <w:textAlignment w:val="baseline"/>
      </w:pPr>
      <w:r w:rsidRPr="008F6987">
        <w:rPr>
          <w:rFonts w:ascii="Arial" w:hAnsi="Arial" w:cs="Arial"/>
          <w:b/>
          <w:bCs/>
          <w:color w:val="202124"/>
          <w:sz w:val="24"/>
          <w:szCs w:val="24"/>
          <w:shd w:val="clear" w:color="auto" w:fill="FFFFFF"/>
          <w:lang w:val="es-ES"/>
        </w:rPr>
        <w:lastRenderedPageBreak/>
        <w:t>Descentralización</w:t>
      </w:r>
      <w:r w:rsidR="00E67812">
        <w:rPr>
          <w:rFonts w:ascii="Arial" w:hAnsi="Arial" w:cs="Arial"/>
          <w:b/>
          <w:bCs/>
          <w:color w:val="202124"/>
          <w:sz w:val="24"/>
          <w:szCs w:val="24"/>
          <w:shd w:val="clear" w:color="auto" w:fill="FFFFFF"/>
          <w:lang w:val="es-ES"/>
        </w:rPr>
        <w:t>.</w:t>
      </w:r>
      <w:r w:rsidRPr="008F6987">
        <w:rPr>
          <w:rFonts w:ascii="Arial" w:hAnsi="Arial" w:cs="Arial"/>
          <w:b/>
          <w:bCs/>
          <w:color w:val="202124"/>
          <w:sz w:val="24"/>
          <w:szCs w:val="24"/>
          <w:shd w:val="clear" w:color="auto" w:fill="FFFFFF"/>
          <w:lang w:val="es-ES"/>
        </w:rPr>
        <w:t xml:space="preserve"> </w:t>
      </w:r>
      <w:r w:rsidRPr="008F6987">
        <w:rPr>
          <w:rFonts w:ascii="Arial" w:hAnsi="Arial" w:cs="Arial"/>
          <w:color w:val="202124"/>
          <w:sz w:val="24"/>
          <w:szCs w:val="24"/>
          <w:shd w:val="clear" w:color="auto" w:fill="FFFFFF"/>
        </w:rPr>
        <w:t xml:space="preserve">Proceso de distribuir o dispersar funciones, poderes, personas o actividades fuera de una ubicación o autoridad central. </w:t>
      </w:r>
    </w:p>
    <w:sectPr w:rsidR="00675715" w:rsidSect="00675715">
      <w:headerReference w:type="default" r:id="rId8"/>
      <w:pgSz w:w="12240" w:h="15840" w:code="1"/>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D3066" w14:textId="77777777" w:rsidR="00212667" w:rsidRDefault="00212667" w:rsidP="00675715">
      <w:r>
        <w:separator/>
      </w:r>
    </w:p>
  </w:endnote>
  <w:endnote w:type="continuationSeparator" w:id="0">
    <w:p w14:paraId="4285CD91" w14:textId="77777777" w:rsidR="00212667" w:rsidRDefault="00212667" w:rsidP="0067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FF8C" w14:textId="77777777" w:rsidR="00212667" w:rsidRDefault="00212667" w:rsidP="00675715">
      <w:r>
        <w:separator/>
      </w:r>
    </w:p>
  </w:footnote>
  <w:footnote w:type="continuationSeparator" w:id="0">
    <w:p w14:paraId="461332B2" w14:textId="77777777" w:rsidR="00212667" w:rsidRDefault="00212667" w:rsidP="00675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04A9" w14:textId="08BA6998" w:rsidR="00675715" w:rsidRDefault="00675715">
    <w:pPr>
      <w:pStyle w:val="Encabezado"/>
    </w:pPr>
    <w:r>
      <w:rPr>
        <w:noProof/>
      </w:rPr>
      <w:drawing>
        <wp:anchor distT="0" distB="0" distL="114300" distR="114300" simplePos="0" relativeHeight="251658240" behindDoc="1" locked="0" layoutInCell="1" allowOverlap="1" wp14:anchorId="7271A443" wp14:editId="6175D00B">
          <wp:simplePos x="0" y="0"/>
          <wp:positionH relativeFrom="page">
            <wp:align>right</wp:align>
          </wp:positionH>
          <wp:positionV relativeFrom="paragraph">
            <wp:posOffset>-449580</wp:posOffset>
          </wp:positionV>
          <wp:extent cx="7762875" cy="100488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62875" cy="10048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D5007"/>
    <w:multiLevelType w:val="hybridMultilevel"/>
    <w:tmpl w:val="4AC85390"/>
    <w:lvl w:ilvl="0" w:tplc="3DFAED30">
      <w:start w:val="1"/>
      <w:numFmt w:val="decimal"/>
      <w:lvlText w:val="%1)"/>
      <w:lvlJc w:val="left"/>
      <w:pPr>
        <w:ind w:left="644" w:hanging="360"/>
      </w:pPr>
      <w:rPr>
        <w:rFonts w:hint="default"/>
        <w:b/>
      </w:rPr>
    </w:lvl>
    <w:lvl w:ilvl="1" w:tplc="100A0019" w:tentative="1">
      <w:start w:val="1"/>
      <w:numFmt w:val="lowerLetter"/>
      <w:lvlText w:val="%2."/>
      <w:lvlJc w:val="left"/>
      <w:pPr>
        <w:ind w:left="1364" w:hanging="360"/>
      </w:pPr>
    </w:lvl>
    <w:lvl w:ilvl="2" w:tplc="100A001B" w:tentative="1">
      <w:start w:val="1"/>
      <w:numFmt w:val="lowerRoman"/>
      <w:lvlText w:val="%3."/>
      <w:lvlJc w:val="right"/>
      <w:pPr>
        <w:ind w:left="2084" w:hanging="180"/>
      </w:pPr>
    </w:lvl>
    <w:lvl w:ilvl="3" w:tplc="100A000F" w:tentative="1">
      <w:start w:val="1"/>
      <w:numFmt w:val="decimal"/>
      <w:lvlText w:val="%4."/>
      <w:lvlJc w:val="left"/>
      <w:pPr>
        <w:ind w:left="2804" w:hanging="360"/>
      </w:pPr>
    </w:lvl>
    <w:lvl w:ilvl="4" w:tplc="100A0019" w:tentative="1">
      <w:start w:val="1"/>
      <w:numFmt w:val="lowerLetter"/>
      <w:lvlText w:val="%5."/>
      <w:lvlJc w:val="left"/>
      <w:pPr>
        <w:ind w:left="3524" w:hanging="360"/>
      </w:pPr>
    </w:lvl>
    <w:lvl w:ilvl="5" w:tplc="100A001B" w:tentative="1">
      <w:start w:val="1"/>
      <w:numFmt w:val="lowerRoman"/>
      <w:lvlText w:val="%6."/>
      <w:lvlJc w:val="right"/>
      <w:pPr>
        <w:ind w:left="4244" w:hanging="180"/>
      </w:pPr>
    </w:lvl>
    <w:lvl w:ilvl="6" w:tplc="100A000F" w:tentative="1">
      <w:start w:val="1"/>
      <w:numFmt w:val="decimal"/>
      <w:lvlText w:val="%7."/>
      <w:lvlJc w:val="left"/>
      <w:pPr>
        <w:ind w:left="4964" w:hanging="360"/>
      </w:pPr>
    </w:lvl>
    <w:lvl w:ilvl="7" w:tplc="100A0019" w:tentative="1">
      <w:start w:val="1"/>
      <w:numFmt w:val="lowerLetter"/>
      <w:lvlText w:val="%8."/>
      <w:lvlJc w:val="left"/>
      <w:pPr>
        <w:ind w:left="5684" w:hanging="360"/>
      </w:pPr>
    </w:lvl>
    <w:lvl w:ilvl="8" w:tplc="100A001B" w:tentative="1">
      <w:start w:val="1"/>
      <w:numFmt w:val="lowerRoman"/>
      <w:lvlText w:val="%9."/>
      <w:lvlJc w:val="right"/>
      <w:pPr>
        <w:ind w:left="6404" w:hanging="180"/>
      </w:pPr>
    </w:lvl>
  </w:abstractNum>
  <w:abstractNum w:abstractNumId="1" w15:restartNumberingAfterBreak="0">
    <w:nsid w:val="59A96F5A"/>
    <w:multiLevelType w:val="hybridMultilevel"/>
    <w:tmpl w:val="CABC282A"/>
    <w:lvl w:ilvl="0" w:tplc="3DFAED3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A009F0"/>
    <w:multiLevelType w:val="hybridMultilevel"/>
    <w:tmpl w:val="671ABBE0"/>
    <w:lvl w:ilvl="0" w:tplc="FCC6C548">
      <w:start w:val="1"/>
      <w:numFmt w:val="decimal"/>
      <w:lvlText w:val="%1)"/>
      <w:lvlJc w:val="left"/>
      <w:pPr>
        <w:ind w:left="360" w:hanging="360"/>
      </w:pPr>
      <w:rPr>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 w15:restartNumberingAfterBreak="0">
    <w:nsid w:val="72D81687"/>
    <w:multiLevelType w:val="multilevel"/>
    <w:tmpl w:val="ED7C6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15"/>
    <w:rsid w:val="00186F9B"/>
    <w:rsid w:val="00212667"/>
    <w:rsid w:val="003570EA"/>
    <w:rsid w:val="0042010C"/>
    <w:rsid w:val="00675715"/>
    <w:rsid w:val="00712628"/>
    <w:rsid w:val="00727AE1"/>
    <w:rsid w:val="00772DFE"/>
    <w:rsid w:val="008F6987"/>
    <w:rsid w:val="00A46702"/>
    <w:rsid w:val="00AA350F"/>
    <w:rsid w:val="00B85285"/>
    <w:rsid w:val="00BB22A4"/>
    <w:rsid w:val="00BC08D7"/>
    <w:rsid w:val="00E6781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AE2E"/>
  <w15:chartTrackingRefBased/>
  <w15:docId w15:val="{F6CCBAF0-F3E9-42E4-B936-749848BD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987"/>
    <w:pPr>
      <w:spacing w:after="0" w:line="240" w:lineRule="auto"/>
    </w:pPr>
    <w:rPr>
      <w:rFonts w:eastAsiaTheme="minorEastAsi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5715"/>
    <w:pPr>
      <w:tabs>
        <w:tab w:val="center" w:pos="4419"/>
        <w:tab w:val="right" w:pos="8838"/>
      </w:tabs>
    </w:pPr>
  </w:style>
  <w:style w:type="character" w:customStyle="1" w:styleId="EncabezadoCar">
    <w:name w:val="Encabezado Car"/>
    <w:basedOn w:val="Fuentedeprrafopredeter"/>
    <w:link w:val="Encabezado"/>
    <w:uiPriority w:val="99"/>
    <w:rsid w:val="00675715"/>
  </w:style>
  <w:style w:type="paragraph" w:styleId="Piedepgina">
    <w:name w:val="footer"/>
    <w:basedOn w:val="Normal"/>
    <w:link w:val="PiedepginaCar"/>
    <w:uiPriority w:val="99"/>
    <w:unhideWhenUsed/>
    <w:rsid w:val="00675715"/>
    <w:pPr>
      <w:tabs>
        <w:tab w:val="center" w:pos="4419"/>
        <w:tab w:val="right" w:pos="8838"/>
      </w:tabs>
    </w:pPr>
  </w:style>
  <w:style w:type="character" w:customStyle="1" w:styleId="PiedepginaCar">
    <w:name w:val="Pie de página Car"/>
    <w:basedOn w:val="Fuentedeprrafopredeter"/>
    <w:link w:val="Piedepgina"/>
    <w:uiPriority w:val="99"/>
    <w:rsid w:val="00675715"/>
  </w:style>
  <w:style w:type="paragraph" w:styleId="Prrafodelista">
    <w:name w:val="List Paragraph"/>
    <w:basedOn w:val="Normal"/>
    <w:link w:val="PrrafodelistaCar"/>
    <w:uiPriority w:val="34"/>
    <w:qFormat/>
    <w:rsid w:val="008F6987"/>
    <w:pPr>
      <w:spacing w:after="160" w:line="259" w:lineRule="auto"/>
      <w:ind w:left="720"/>
      <w:contextualSpacing/>
    </w:pPr>
    <w:rPr>
      <w:rFonts w:eastAsiaTheme="minorHAnsi"/>
      <w:sz w:val="22"/>
      <w:szCs w:val="22"/>
      <w:lang w:val="es-ES" w:eastAsia="en-US"/>
    </w:rPr>
  </w:style>
  <w:style w:type="paragraph" w:customStyle="1" w:styleId="paragraph">
    <w:name w:val="paragraph"/>
    <w:basedOn w:val="Normal"/>
    <w:rsid w:val="008F6987"/>
    <w:pPr>
      <w:spacing w:before="100" w:beforeAutospacing="1" w:after="100" w:afterAutospacing="1"/>
    </w:pPr>
    <w:rPr>
      <w:rFonts w:ascii="Times New Roman" w:eastAsia="Times New Roman" w:hAnsi="Times New Roman" w:cs="Times New Roman"/>
      <w:lang w:eastAsia="es-GT"/>
    </w:rPr>
  </w:style>
  <w:style w:type="character" w:customStyle="1" w:styleId="normaltextrun">
    <w:name w:val="normaltextrun"/>
    <w:basedOn w:val="Fuentedeprrafopredeter"/>
    <w:rsid w:val="008F6987"/>
  </w:style>
  <w:style w:type="character" w:customStyle="1" w:styleId="eop">
    <w:name w:val="eop"/>
    <w:basedOn w:val="Fuentedeprrafopredeter"/>
    <w:rsid w:val="008F6987"/>
  </w:style>
  <w:style w:type="paragraph" w:styleId="Textocomentario">
    <w:name w:val="annotation text"/>
    <w:basedOn w:val="Normal"/>
    <w:link w:val="TextocomentarioCar"/>
    <w:uiPriority w:val="99"/>
    <w:unhideWhenUsed/>
    <w:rsid w:val="008F6987"/>
    <w:pPr>
      <w:spacing w:after="200"/>
    </w:pPr>
    <w:rPr>
      <w:rFonts w:ascii="Arial" w:eastAsiaTheme="minorHAnsi" w:hAnsi="Arial"/>
      <w:sz w:val="20"/>
      <w:szCs w:val="20"/>
      <w:lang w:val="es-CR" w:eastAsia="en-US"/>
    </w:rPr>
  </w:style>
  <w:style w:type="character" w:customStyle="1" w:styleId="TextocomentarioCar">
    <w:name w:val="Texto comentario Car"/>
    <w:basedOn w:val="Fuentedeprrafopredeter"/>
    <w:link w:val="Textocomentario"/>
    <w:uiPriority w:val="99"/>
    <w:rsid w:val="008F6987"/>
    <w:rPr>
      <w:rFonts w:ascii="Arial" w:hAnsi="Arial"/>
      <w:sz w:val="20"/>
      <w:szCs w:val="20"/>
      <w:lang w:val="es-CR"/>
    </w:rPr>
  </w:style>
  <w:style w:type="paragraph" w:styleId="Sinespaciado">
    <w:name w:val="No Spacing"/>
    <w:uiPriority w:val="1"/>
    <w:qFormat/>
    <w:rsid w:val="008F6987"/>
    <w:pPr>
      <w:spacing w:after="0" w:line="240" w:lineRule="auto"/>
    </w:pPr>
  </w:style>
  <w:style w:type="character" w:customStyle="1" w:styleId="PrrafodelistaCar">
    <w:name w:val="Párrafo de lista Car"/>
    <w:link w:val="Prrafodelista"/>
    <w:uiPriority w:val="34"/>
    <w:rsid w:val="008F6987"/>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14681">
      <w:bodyDiv w:val="1"/>
      <w:marLeft w:val="0"/>
      <w:marRight w:val="0"/>
      <w:marTop w:val="0"/>
      <w:marBottom w:val="0"/>
      <w:divBdr>
        <w:top w:val="none" w:sz="0" w:space="0" w:color="auto"/>
        <w:left w:val="none" w:sz="0" w:space="0" w:color="auto"/>
        <w:bottom w:val="none" w:sz="0" w:space="0" w:color="auto"/>
        <w:right w:val="none" w:sz="0" w:space="0" w:color="auto"/>
      </w:divBdr>
      <w:divsChild>
        <w:div w:id="1822505989">
          <w:marLeft w:val="0"/>
          <w:marRight w:val="0"/>
          <w:marTop w:val="0"/>
          <w:marBottom w:val="0"/>
          <w:divBdr>
            <w:top w:val="none" w:sz="0" w:space="0" w:color="auto"/>
            <w:left w:val="none" w:sz="0" w:space="0" w:color="auto"/>
            <w:bottom w:val="none" w:sz="0" w:space="0" w:color="auto"/>
            <w:right w:val="none" w:sz="0" w:space="0" w:color="auto"/>
          </w:divBdr>
          <w:divsChild>
            <w:div w:id="1159224753">
              <w:marLeft w:val="0"/>
              <w:marRight w:val="0"/>
              <w:marTop w:val="0"/>
              <w:marBottom w:val="0"/>
              <w:divBdr>
                <w:top w:val="none" w:sz="0" w:space="0" w:color="auto"/>
                <w:left w:val="none" w:sz="0" w:space="0" w:color="auto"/>
                <w:bottom w:val="none" w:sz="0" w:space="0" w:color="auto"/>
                <w:right w:val="none" w:sz="0" w:space="0" w:color="auto"/>
              </w:divBdr>
              <w:divsChild>
                <w:div w:id="20396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3107">
      <w:bodyDiv w:val="1"/>
      <w:marLeft w:val="0"/>
      <w:marRight w:val="0"/>
      <w:marTop w:val="0"/>
      <w:marBottom w:val="0"/>
      <w:divBdr>
        <w:top w:val="none" w:sz="0" w:space="0" w:color="auto"/>
        <w:left w:val="none" w:sz="0" w:space="0" w:color="auto"/>
        <w:bottom w:val="none" w:sz="0" w:space="0" w:color="auto"/>
        <w:right w:val="none" w:sz="0" w:space="0" w:color="auto"/>
      </w:divBdr>
      <w:divsChild>
        <w:div w:id="164979623">
          <w:marLeft w:val="0"/>
          <w:marRight w:val="0"/>
          <w:marTop w:val="0"/>
          <w:marBottom w:val="0"/>
          <w:divBdr>
            <w:top w:val="none" w:sz="0" w:space="0" w:color="auto"/>
            <w:left w:val="none" w:sz="0" w:space="0" w:color="auto"/>
            <w:bottom w:val="none" w:sz="0" w:space="0" w:color="auto"/>
            <w:right w:val="none" w:sz="0" w:space="0" w:color="auto"/>
          </w:divBdr>
          <w:divsChild>
            <w:div w:id="1983264215">
              <w:marLeft w:val="0"/>
              <w:marRight w:val="0"/>
              <w:marTop w:val="0"/>
              <w:marBottom w:val="0"/>
              <w:divBdr>
                <w:top w:val="none" w:sz="0" w:space="0" w:color="auto"/>
                <w:left w:val="none" w:sz="0" w:space="0" w:color="auto"/>
                <w:bottom w:val="none" w:sz="0" w:space="0" w:color="auto"/>
                <w:right w:val="none" w:sz="0" w:space="0" w:color="auto"/>
              </w:divBdr>
              <w:divsChild>
                <w:div w:id="20822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579067">
      <w:bodyDiv w:val="1"/>
      <w:marLeft w:val="0"/>
      <w:marRight w:val="0"/>
      <w:marTop w:val="0"/>
      <w:marBottom w:val="0"/>
      <w:divBdr>
        <w:top w:val="none" w:sz="0" w:space="0" w:color="auto"/>
        <w:left w:val="none" w:sz="0" w:space="0" w:color="auto"/>
        <w:bottom w:val="none" w:sz="0" w:space="0" w:color="auto"/>
        <w:right w:val="none" w:sz="0" w:space="0" w:color="auto"/>
      </w:divBdr>
      <w:divsChild>
        <w:div w:id="1175151177">
          <w:marLeft w:val="0"/>
          <w:marRight w:val="0"/>
          <w:marTop w:val="0"/>
          <w:marBottom w:val="0"/>
          <w:divBdr>
            <w:top w:val="none" w:sz="0" w:space="0" w:color="auto"/>
            <w:left w:val="none" w:sz="0" w:space="0" w:color="auto"/>
            <w:bottom w:val="none" w:sz="0" w:space="0" w:color="auto"/>
            <w:right w:val="none" w:sz="0" w:space="0" w:color="auto"/>
          </w:divBdr>
          <w:divsChild>
            <w:div w:id="1949240810">
              <w:marLeft w:val="0"/>
              <w:marRight w:val="0"/>
              <w:marTop w:val="0"/>
              <w:marBottom w:val="0"/>
              <w:divBdr>
                <w:top w:val="none" w:sz="0" w:space="0" w:color="auto"/>
                <w:left w:val="none" w:sz="0" w:space="0" w:color="auto"/>
                <w:bottom w:val="none" w:sz="0" w:space="0" w:color="auto"/>
                <w:right w:val="none" w:sz="0" w:space="0" w:color="auto"/>
              </w:divBdr>
              <w:divsChild>
                <w:div w:id="14943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953</Words>
  <Characters>5247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CPCC-RMONROY</dc:creator>
  <cp:keywords/>
  <dc:description/>
  <cp:lastModifiedBy>Valerie W. Melgar</cp:lastModifiedBy>
  <cp:revision>3</cp:revision>
  <dcterms:created xsi:type="dcterms:W3CDTF">2022-03-23T19:22:00Z</dcterms:created>
  <dcterms:modified xsi:type="dcterms:W3CDTF">2022-03-23T19:38:00Z</dcterms:modified>
</cp:coreProperties>
</file>