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5.xml" ContentType="application/vnd.openxmlformats-officedocument.drawingml.chart+xml"/>
  <Override PartName="/word/charts/chart6.xml" ContentType="application/vnd.openxmlformats-officedocument.drawingml.chart+xml"/>
  <Override PartName="/word/theme/themeOverride1.xml" ContentType="application/vnd.openxmlformats-officedocument.themeOverride+xml"/>
  <Override PartName="/word/charts/chart7.xml" ContentType="application/vnd.openxmlformats-officedocument.drawingml.chart+xml"/>
  <Override PartName="/word/theme/themeOverride2.xml" ContentType="application/vnd.openxmlformats-officedocument.themeOverride+xml"/>
  <Override PartName="/word/charts/chart8.xml" ContentType="application/vnd.openxmlformats-officedocument.drawingml.chart+xml"/>
  <Override PartName="/word/charts/chart9.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B2EECD6" w14:textId="77777777" w:rsidR="00036C77" w:rsidRPr="009A41A3" w:rsidRDefault="00036C77" w:rsidP="00036C77">
      <w:bookmarkStart w:id="0" w:name="_GoBack"/>
      <w:bookmarkEnd w:id="0"/>
    </w:p>
    <w:p w14:paraId="3240B1EC" w14:textId="098AE66F" w:rsidR="00036C77" w:rsidRPr="009A41A3" w:rsidRDefault="00036C77" w:rsidP="00036C77"/>
    <w:p w14:paraId="76F67EF3" w14:textId="77777777" w:rsidR="00036C77" w:rsidRPr="009A41A3" w:rsidRDefault="00036C77" w:rsidP="00036C77"/>
    <w:p w14:paraId="697136C5" w14:textId="77777777" w:rsidR="00036C77" w:rsidRPr="009A41A3" w:rsidRDefault="00036C77" w:rsidP="00036C77"/>
    <w:p w14:paraId="374F2591" w14:textId="77777777" w:rsidR="00036C77" w:rsidRPr="009A41A3" w:rsidRDefault="00036C77" w:rsidP="00036C77"/>
    <w:p w14:paraId="72610B22" w14:textId="77777777" w:rsidR="00036C77" w:rsidRPr="009A41A3" w:rsidRDefault="00036C77" w:rsidP="00036C77"/>
    <w:p w14:paraId="6057FA54" w14:textId="08003A96" w:rsidR="0070553B" w:rsidRDefault="00036C77">
      <w:pPr>
        <w:widowControl w:val="0"/>
        <w:pBdr>
          <w:top w:val="nil"/>
          <w:left w:val="nil"/>
          <w:bottom w:val="nil"/>
          <w:right w:val="nil"/>
          <w:between w:val="nil"/>
        </w:pBdr>
        <w:spacing w:line="276" w:lineRule="auto"/>
      </w:pPr>
      <w:r>
        <w:rPr>
          <w:noProof/>
        </w:rPr>
        <mc:AlternateContent>
          <mc:Choice Requires="wps">
            <w:drawing>
              <wp:anchor distT="0" distB="0" distL="114300" distR="114300" simplePos="0" relativeHeight="251665408" behindDoc="0" locked="0" layoutInCell="1" allowOverlap="1" wp14:anchorId="0FF500EE" wp14:editId="5BEB2C91">
                <wp:simplePos x="0" y="0"/>
                <wp:positionH relativeFrom="margin">
                  <wp:posOffset>-200622</wp:posOffset>
                </wp:positionH>
                <wp:positionV relativeFrom="paragraph">
                  <wp:posOffset>1787487</wp:posOffset>
                </wp:positionV>
                <wp:extent cx="6096000" cy="1485900"/>
                <wp:effectExtent l="0" t="0" r="0" b="0"/>
                <wp:wrapNone/>
                <wp:docPr id="11" name="Cuadro de texto 11"/>
                <wp:cNvGraphicFramePr/>
                <a:graphic xmlns:a="http://schemas.openxmlformats.org/drawingml/2006/main">
                  <a:graphicData uri="http://schemas.microsoft.com/office/word/2010/wordprocessingShape">
                    <wps:wsp>
                      <wps:cNvSpPr txBox="1"/>
                      <wps:spPr>
                        <a:xfrm>
                          <a:off x="0" y="0"/>
                          <a:ext cx="6096000" cy="1485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B86BD5A" w14:textId="77777777" w:rsidR="00D76E5E" w:rsidRPr="006B62A9" w:rsidRDefault="00D76E5E" w:rsidP="00036C77">
                            <w:pPr>
                              <w:jc w:val="center"/>
                              <w:rPr>
                                <w:b/>
                                <w:sz w:val="72"/>
                              </w:rPr>
                            </w:pPr>
                            <w:r w:rsidRPr="006B62A9">
                              <w:rPr>
                                <w:b/>
                                <w:sz w:val="72"/>
                              </w:rPr>
                              <w:t>MINISTERIO DE AGRICULTURA, GANADERÍA Y ALIMENTACIÓN</w:t>
                            </w:r>
                          </w:p>
                          <w:p w14:paraId="3B1B0B99" w14:textId="77777777" w:rsidR="00D76E5E" w:rsidRDefault="00D76E5E" w:rsidP="00036C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FF500EE" id="_x0000_t202" coordsize="21600,21600" o:spt="202" path="m,l,21600r21600,l21600,xe">
                <v:stroke joinstyle="miter"/>
                <v:path gradientshapeok="t" o:connecttype="rect"/>
              </v:shapetype>
              <v:shape id="Cuadro de texto 11" o:spid="_x0000_s1026" type="#_x0000_t202" style="position:absolute;margin-left:-15.8pt;margin-top:140.75pt;width:480pt;height:117pt;z-index:2516654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" fillcolor="white [3201]" stroked="f" strokeweight=".5pt">
                <v:textbox>
                  <w:txbxContent>
                    <w:p w14:paraId="3B86BD5A" w14:textId="77777777" w:rsidR="00D76E5E" w:rsidRPr="006B62A9" w:rsidRDefault="00D76E5E" w:rsidP="00036C77">
                      <w:pPr>
                        <w:jc w:val="center"/>
                        <w:rPr>
                          <w:b/>
                          <w:sz w:val="72"/>
                        </w:rPr>
                      </w:pPr>
                      <w:r w:rsidRPr="006B62A9">
                        <w:rPr>
                          <w:b/>
                          <w:sz w:val="72"/>
                        </w:rPr>
                        <w:t>MINISTERIO DE AGRICULTURA, GANADERÍA Y ALIMENTACIÓN</w:t>
                      </w:r>
                    </w:p>
                    <w:p w14:paraId="3B1B0B99" w14:textId="77777777" w:rsidR="00D76E5E" w:rsidRDefault="00D76E5E" w:rsidP="00036C77"/>
                  </w:txbxContent>
                </v:textbox>
                <w10:wrap anchorx="margin"/>
              </v:shape>
            </w:pict>
          </mc:Fallback>
        </mc:AlternateContent>
      </w:r>
    </w:p>
    <w:p w14:paraId="2A2B534A" w14:textId="0BD44645" w:rsidR="0070553B" w:rsidRDefault="004949D3">
      <w:pPr>
        <w:rPr>
          <w:rFonts w:ascii="Montserrat ExtraBold" w:eastAsia="Montserrat ExtraBold" w:hAnsi="Montserrat ExtraBold" w:cs="Montserrat ExtraBold"/>
          <w:b/>
          <w:color w:val="003A5D"/>
          <w:sz w:val="32"/>
          <w:szCs w:val="32"/>
        </w:rPr>
      </w:pPr>
      <w:r>
        <w:rPr>
          <w:noProof/>
        </w:rPr>
        <w:lastRenderedPageBreak/>
        <w:drawing>
          <wp:anchor distT="0" distB="0" distL="114300" distR="114300" simplePos="0" relativeHeight="251680768" behindDoc="0" locked="0" layoutInCell="1" allowOverlap="1" wp14:anchorId="1675FB90" wp14:editId="6D0228C8">
            <wp:simplePos x="0" y="0"/>
            <wp:positionH relativeFrom="column">
              <wp:posOffset>1310640</wp:posOffset>
            </wp:positionH>
            <wp:positionV relativeFrom="paragraph">
              <wp:posOffset>-833755</wp:posOffset>
            </wp:positionV>
            <wp:extent cx="3028950" cy="809625"/>
            <wp:effectExtent l="0" t="0" r="0" b="9525"/>
            <wp:wrapNone/>
            <wp:docPr id="9" name="Imagen 9" descr="Aula Virtual - MA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ula Virtual - MAGA"/>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9047" t="24193" r="6350" b="20227"/>
                    <a:stretch/>
                  </pic:blipFill>
                  <pic:spPr bwMode="auto">
                    <a:xfrm>
                      <a:off x="0" y="0"/>
                      <a:ext cx="3028950" cy="809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36C4E">
        <w:rPr>
          <w:noProof/>
        </w:rPr>
        <w:drawing>
          <wp:anchor distT="0" distB="0" distL="114300" distR="114300" simplePos="0" relativeHeight="251658240" behindDoc="0" locked="0" layoutInCell="1" hidden="0" allowOverlap="1" wp14:anchorId="6ED1270C" wp14:editId="68D3D970">
            <wp:simplePos x="0" y="0"/>
            <wp:positionH relativeFrom="margin">
              <wp:posOffset>-1080134</wp:posOffset>
            </wp:positionH>
            <wp:positionV relativeFrom="margin">
              <wp:posOffset>-900429</wp:posOffset>
            </wp:positionV>
            <wp:extent cx="7772400" cy="10052050"/>
            <wp:effectExtent l="0" t="0" r="0" b="0"/>
            <wp:wrapSquare wrapText="bothSides" distT="0" distB="0" distL="114300" distR="114300"/>
            <wp:docPr id="1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7772400" cy="10052050"/>
                    </a:xfrm>
                    <a:prstGeom prst="rect">
                      <a:avLst/>
                    </a:prstGeom>
                    <a:ln/>
                  </pic:spPr>
                </pic:pic>
              </a:graphicData>
            </a:graphic>
          </wp:anchor>
        </w:drawing>
      </w:r>
      <w:r w:rsidR="00336C4E">
        <w:br w:type="page"/>
      </w:r>
      <w:r w:rsidR="00336C4E">
        <w:rPr>
          <w:noProof/>
        </w:rPr>
        <mc:AlternateContent>
          <mc:Choice Requires="wps">
            <w:drawing>
              <wp:anchor distT="0" distB="0" distL="114300" distR="114300" simplePos="0" relativeHeight="251659264" behindDoc="0" locked="0" layoutInCell="1" hidden="0" allowOverlap="1" wp14:anchorId="2249950D" wp14:editId="7BE7D4C2">
                <wp:simplePos x="0" y="0"/>
                <wp:positionH relativeFrom="column">
                  <wp:posOffset>3098800</wp:posOffset>
                </wp:positionH>
                <wp:positionV relativeFrom="paragraph">
                  <wp:posOffset>-685799</wp:posOffset>
                </wp:positionV>
                <wp:extent cx="1230630" cy="679450"/>
                <wp:effectExtent l="0" t="0" r="0" b="0"/>
                <wp:wrapNone/>
                <wp:docPr id="18" name="Rectángulo 18"/>
                <wp:cNvGraphicFramePr/>
                <a:graphic xmlns:a="http://schemas.openxmlformats.org/drawingml/2006/main">
                  <a:graphicData uri="http://schemas.microsoft.com/office/word/2010/wordprocessingShape">
                    <wps:wsp>
                      <wps:cNvSpPr/>
                      <wps:spPr>
                        <a:xfrm>
                          <a:off x="4735448" y="3445038"/>
                          <a:ext cx="1221105" cy="669925"/>
                        </a:xfrm>
                        <a:prstGeom prst="rect">
                          <a:avLst/>
                        </a:prstGeom>
                        <a:noFill/>
                        <a:ln>
                          <a:noFill/>
                        </a:ln>
                      </wps:spPr>
                      <wps:txbx>
                        <w:txbxContent>
                          <w:p w14:paraId="0D924294" w14:textId="77777777" w:rsidR="00D76E5E" w:rsidRDefault="00D76E5E">
                            <w:pPr>
                              <w:textDirection w:val="btLr"/>
                            </w:pPr>
                            <w:r>
                              <w:rPr>
                                <w:rFonts w:ascii="Montserrat" w:eastAsia="Montserrat" w:hAnsi="Montserrat" w:cs="Montserrat"/>
                                <w:b/>
                                <w:color w:val="003A5D"/>
                                <w:sz w:val="16"/>
                              </w:rPr>
                              <w:t>SECRETARÍA DE COMUNICACIÓN SOCIAL DE LA PRESIDENCIA</w:t>
                            </w:r>
                          </w:p>
                        </w:txbxContent>
                      </wps:txbx>
                      <wps:bodyPr spcFirstLastPara="1" wrap="square" lIns="0" tIns="45700" rIns="91425" bIns="45700" anchor="t" anchorCtr="0">
                        <a:noAutofit/>
                      </wps:bodyPr>
                    </wps:wsp>
                  </a:graphicData>
                </a:graphic>
              </wp:anchor>
            </w:drawing>
          </mc:Choice>
          <mc:Fallback>
            <w:pict>
              <v:rect w14:anchorId="2249950D" id="Rectángulo 18" o:spid="_x0000_s1027" style="position:absolute;margin-left:244pt;margin-top:-54pt;width:96.9pt;height:53.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" filled="f" stroked="f">
                <v:textbox inset="0,1.2694mm,2.53958mm,1.2694mm">
                  <w:txbxContent>
                    <w:p w14:paraId="0D924294" w14:textId="77777777" w:rsidR="00D76E5E" w:rsidRDefault="00D76E5E">
                      <w:pPr>
                        <w:textDirection w:val="btLr"/>
                      </w:pPr>
                      <w:r>
                        <w:rPr>
                          <w:rFonts w:ascii="Montserrat" w:eastAsia="Montserrat" w:hAnsi="Montserrat" w:cs="Montserrat"/>
                          <w:b/>
                          <w:color w:val="003A5D"/>
                          <w:sz w:val="16"/>
                        </w:rPr>
                        <w:t>SECRETARÍA DE COMUNICACIÓN SOCIAL DE LA PRESIDENCIA</w:t>
                      </w:r>
                    </w:p>
                  </w:txbxContent>
                </v:textbox>
              </v:rect>
            </w:pict>
          </mc:Fallback>
        </mc:AlternateContent>
      </w:r>
    </w:p>
    <w:p w14:paraId="4EB0AD50" w14:textId="77777777" w:rsidR="007F6B51" w:rsidRDefault="007F6B51">
      <w:pPr>
        <w:rPr>
          <w:rFonts w:ascii="Montserrat ExtraBold" w:eastAsia="Montserrat ExtraBold" w:hAnsi="Montserrat ExtraBold" w:cs="Montserrat ExtraBold"/>
          <w:b/>
          <w:color w:val="003A5D"/>
          <w:sz w:val="32"/>
          <w:szCs w:val="32"/>
        </w:rPr>
      </w:pPr>
    </w:p>
    <w:p w14:paraId="71A5DD57" w14:textId="77777777" w:rsidR="007F6B51" w:rsidRDefault="007F6B51">
      <w:pPr>
        <w:rPr>
          <w:rFonts w:ascii="Montserrat ExtraBold" w:eastAsia="Montserrat ExtraBold" w:hAnsi="Montserrat ExtraBold" w:cs="Montserrat ExtraBold"/>
          <w:b/>
          <w:color w:val="003A5D"/>
          <w:sz w:val="32"/>
          <w:szCs w:val="32"/>
        </w:rPr>
      </w:pPr>
    </w:p>
    <w:p w14:paraId="5B271180" w14:textId="6AF5C57B" w:rsidR="0070553B" w:rsidRDefault="00036C77">
      <w:pPr>
        <w:rPr>
          <w:rFonts w:ascii="Montserrat ExtraBold" w:eastAsia="Montserrat ExtraBold" w:hAnsi="Montserrat ExtraBold" w:cs="Montserrat ExtraBold"/>
          <w:b/>
          <w:color w:val="003A5D"/>
          <w:sz w:val="32"/>
          <w:szCs w:val="32"/>
        </w:rPr>
      </w:pPr>
      <w:r>
        <w:rPr>
          <w:rFonts w:ascii="Montserrat ExtraBold" w:eastAsia="Montserrat ExtraBold" w:hAnsi="Montserrat ExtraBold" w:cs="Montserrat ExtraBold"/>
          <w:b/>
          <w:color w:val="003A5D"/>
          <w:sz w:val="32"/>
          <w:szCs w:val="32"/>
        </w:rPr>
        <w:t>INTRODUCCIÓN</w:t>
      </w:r>
    </w:p>
    <w:p w14:paraId="04D7509E" w14:textId="143437C3" w:rsidR="0070553B" w:rsidRDefault="0070553B">
      <w:pPr>
        <w:rPr>
          <w:rFonts w:ascii="Montserrat SemiBold" w:eastAsia="Montserrat SemiBold" w:hAnsi="Montserrat SemiBold" w:cs="Montserrat SemiBold"/>
          <w:b/>
          <w:color w:val="065D81"/>
          <w:sz w:val="22"/>
          <w:szCs w:val="22"/>
        </w:rPr>
      </w:pPr>
    </w:p>
    <w:p w14:paraId="4E174564" w14:textId="77777777" w:rsidR="00036C77" w:rsidRDefault="00036C77" w:rsidP="00036C77">
      <w:pPr>
        <w:jc w:val="both"/>
        <w:rPr>
          <w:rFonts w:ascii="Times New Roman" w:hAnsi="Times New Roman" w:cs="Times New Roman"/>
        </w:rPr>
      </w:pPr>
    </w:p>
    <w:p w14:paraId="2554BBD5" w14:textId="64633C90" w:rsidR="00036C77" w:rsidRPr="00877184" w:rsidRDefault="00036C77" w:rsidP="00036C77">
      <w:pPr>
        <w:jc w:val="both"/>
        <w:rPr>
          <w:rFonts w:ascii="Times New Roman" w:hAnsi="Times New Roman" w:cs="Times New Roman"/>
        </w:rPr>
      </w:pPr>
      <w:r w:rsidRPr="00877184">
        <w:rPr>
          <w:rFonts w:ascii="Times New Roman" w:hAnsi="Times New Roman" w:cs="Times New Roman"/>
        </w:rPr>
        <w:t>De conformidad con lo que establece en su parte conducente el Artículo 29 del Decreto 114-97</w:t>
      </w:r>
      <w:r>
        <w:rPr>
          <w:rFonts w:ascii="Times New Roman" w:hAnsi="Times New Roman" w:cs="Times New Roman"/>
        </w:rPr>
        <w:t xml:space="preserve"> del Congreso de la República de Guatemala</w:t>
      </w:r>
      <w:r w:rsidRPr="00877184">
        <w:rPr>
          <w:rFonts w:ascii="Times New Roman" w:hAnsi="Times New Roman" w:cs="Times New Roman"/>
        </w:rPr>
        <w:t>, Ley del Organismo Ejecutivo, al Ministerio de Agricultura, Ganadería y Alimentación le corresponde: “atender los asuntos concernientes al régimen jurídico que rige la producción agrícola, pecuaria e hidrobiológica, esta última en lo que le ataña</w:t>
      </w:r>
      <w:r>
        <w:rPr>
          <w:rFonts w:ascii="Times New Roman" w:hAnsi="Times New Roman" w:cs="Times New Roman"/>
        </w:rPr>
        <w:t>;</w:t>
      </w:r>
      <w:r w:rsidRPr="00877184">
        <w:rPr>
          <w:rFonts w:ascii="Times New Roman" w:hAnsi="Times New Roman" w:cs="Times New Roman"/>
        </w:rPr>
        <w:t xml:space="preserve"> así como aquellas que tienen por objeto mejorar las condiciones alimenticias de la población, la sanidad agropecuaria y el desarrollo productivo nacional”.  </w:t>
      </w:r>
    </w:p>
    <w:p w14:paraId="490ADE30" w14:textId="4FEB5D55" w:rsidR="0070553B" w:rsidRDefault="0070553B">
      <w:pPr>
        <w:jc w:val="both"/>
        <w:rPr>
          <w:rFonts w:ascii="Arial" w:eastAsia="Arial" w:hAnsi="Arial" w:cs="Arial"/>
          <w:color w:val="000000"/>
          <w:sz w:val="18"/>
          <w:szCs w:val="18"/>
        </w:rPr>
      </w:pPr>
    </w:p>
    <w:p w14:paraId="446458C6" w14:textId="3A3AFB5F" w:rsidR="00D10975" w:rsidRPr="004949D3" w:rsidRDefault="00D10975" w:rsidP="004949D3">
      <w:pPr>
        <w:jc w:val="both"/>
        <w:rPr>
          <w:rFonts w:ascii="Times New Roman" w:hAnsi="Times New Roman" w:cs="Times New Roman"/>
        </w:rPr>
      </w:pPr>
      <w:r w:rsidRPr="001E0E0A">
        <w:rPr>
          <w:rFonts w:ascii="Times New Roman" w:hAnsi="Times New Roman" w:cs="Times New Roman"/>
        </w:rPr>
        <w:t xml:space="preserve">El Plan Operativo Anual </w:t>
      </w:r>
      <w:r>
        <w:rPr>
          <w:rFonts w:ascii="Times New Roman" w:hAnsi="Times New Roman" w:cs="Times New Roman"/>
        </w:rPr>
        <w:t xml:space="preserve">del Ministerio </w:t>
      </w:r>
      <w:r w:rsidRPr="00D10975">
        <w:rPr>
          <w:rFonts w:ascii="Times New Roman" w:hAnsi="Times New Roman" w:cs="Times New Roman"/>
        </w:rPr>
        <w:t>se programó con respaldo de la normativa vigente, políticas nacionales y sectoriales, así como compromisos definidos por el Gobierno Central, con una justificación técnica, analítica y prospectiva del agro en el país y otros instrumentos institucionales derivado a los compromisos que en materia agropecuaria debe</w:t>
      </w:r>
      <w:r w:rsidR="004949D3">
        <w:rPr>
          <w:rFonts w:ascii="Times New Roman" w:hAnsi="Times New Roman" w:cs="Times New Roman"/>
        </w:rPr>
        <w:t xml:space="preserve"> </w:t>
      </w:r>
      <w:r w:rsidRPr="00D10975">
        <w:rPr>
          <w:rFonts w:ascii="Times New Roman" w:hAnsi="Times New Roman" w:cs="Times New Roman"/>
        </w:rPr>
        <w:t>dar respuesta el MAGA a la población guatemalteca</w:t>
      </w:r>
      <w:r>
        <w:rPr>
          <w:rFonts w:ascii="Times New Roman" w:hAnsi="Times New Roman" w:cs="Times New Roman"/>
        </w:rPr>
        <w:t>.</w:t>
      </w:r>
    </w:p>
    <w:p w14:paraId="57006A9B" w14:textId="6A43B784" w:rsidR="00036C77" w:rsidRDefault="00036C77">
      <w:pPr>
        <w:jc w:val="both"/>
        <w:rPr>
          <w:rFonts w:ascii="Arial" w:eastAsia="Arial" w:hAnsi="Arial" w:cs="Arial"/>
          <w:color w:val="000000"/>
          <w:sz w:val="18"/>
          <w:szCs w:val="18"/>
        </w:rPr>
      </w:pPr>
    </w:p>
    <w:p w14:paraId="7FFE82B5" w14:textId="1D8E9096" w:rsidR="00F03183" w:rsidRDefault="00F03183" w:rsidP="00036C77">
      <w:pPr>
        <w:jc w:val="both"/>
        <w:rPr>
          <w:rFonts w:ascii="Arial" w:eastAsia="Arial" w:hAnsi="Arial" w:cs="Arial"/>
          <w:color w:val="000000"/>
          <w:sz w:val="18"/>
          <w:szCs w:val="18"/>
        </w:rPr>
      </w:pPr>
      <w:r w:rsidRPr="000176D7">
        <w:rPr>
          <w:rFonts w:ascii="Times New Roman" w:hAnsi="Times New Roman" w:cs="Times New Roman"/>
        </w:rPr>
        <w:t>E</w:t>
      </w:r>
      <w:r w:rsidR="00E8206A">
        <w:rPr>
          <w:rFonts w:ascii="Times New Roman" w:hAnsi="Times New Roman" w:cs="Times New Roman"/>
        </w:rPr>
        <w:t>n el</w:t>
      </w:r>
      <w:r w:rsidRPr="000176D7">
        <w:rPr>
          <w:rFonts w:ascii="Times New Roman" w:hAnsi="Times New Roman" w:cs="Times New Roman"/>
        </w:rPr>
        <w:t xml:space="preserve"> presente informe de </w:t>
      </w:r>
      <w:r w:rsidR="004949D3">
        <w:rPr>
          <w:rFonts w:ascii="Times New Roman" w:hAnsi="Times New Roman" w:cs="Times New Roman"/>
        </w:rPr>
        <w:t>rendición</w:t>
      </w:r>
      <w:r w:rsidR="00E8206A">
        <w:rPr>
          <w:rFonts w:ascii="Times New Roman" w:hAnsi="Times New Roman" w:cs="Times New Roman"/>
        </w:rPr>
        <w:t xml:space="preserve"> de cuentas se presentan los resultados de ejecución física y presupuestaria </w:t>
      </w:r>
      <w:r w:rsidRPr="000176D7">
        <w:rPr>
          <w:rFonts w:ascii="Times New Roman" w:hAnsi="Times New Roman" w:cs="Times New Roman"/>
        </w:rPr>
        <w:t>de</w:t>
      </w:r>
      <w:r w:rsidR="00CA5AFB">
        <w:rPr>
          <w:rFonts w:ascii="Times New Roman" w:hAnsi="Times New Roman" w:cs="Times New Roman"/>
        </w:rPr>
        <w:t>l III cuatrimestre y de</w:t>
      </w:r>
      <w:r w:rsidRPr="000176D7">
        <w:rPr>
          <w:rFonts w:ascii="Times New Roman" w:hAnsi="Times New Roman" w:cs="Times New Roman"/>
        </w:rPr>
        <w:t xml:space="preserve"> enero a </w:t>
      </w:r>
      <w:r>
        <w:rPr>
          <w:rFonts w:ascii="Times New Roman" w:hAnsi="Times New Roman" w:cs="Times New Roman"/>
        </w:rPr>
        <w:t xml:space="preserve">diciembre </w:t>
      </w:r>
      <w:r w:rsidRPr="000176D7">
        <w:rPr>
          <w:rFonts w:ascii="Times New Roman" w:hAnsi="Times New Roman" w:cs="Times New Roman"/>
        </w:rPr>
        <w:t>de 2021, de las Direcciones, Programas y Dependencias que integran el MAGA, misma que ha sido consolidada por Seguimiento y Evaluación de Planeamiento, a través del avance físico reportado en los informes de avance físico remitidos a Planeamiento, por las diferentes unidades ejecutoras del MAGA, así como del Sistema de Contabilidad Integrada -SICOIN- del Ministerio de Finanzas Públicas</w:t>
      </w:r>
      <w:r>
        <w:rPr>
          <w:rFonts w:ascii="Times New Roman" w:hAnsi="Times New Roman" w:cs="Times New Roman"/>
        </w:rPr>
        <w:t xml:space="preserve">. Los datos están divididos </w:t>
      </w:r>
      <w:r w:rsidR="007A67D0">
        <w:rPr>
          <w:rFonts w:ascii="Times New Roman" w:hAnsi="Times New Roman" w:cs="Times New Roman"/>
        </w:rPr>
        <w:t>en la parte general, la conforma l</w:t>
      </w:r>
      <w:r>
        <w:rPr>
          <w:rFonts w:ascii="Times New Roman" w:hAnsi="Times New Roman" w:cs="Times New Roman"/>
        </w:rPr>
        <w:t xml:space="preserve">a ejecución presupuestaria institucional, ejecución presupuestaria por programas, </w:t>
      </w:r>
      <w:r w:rsidR="007A67D0">
        <w:rPr>
          <w:rFonts w:ascii="Times New Roman" w:hAnsi="Times New Roman" w:cs="Times New Roman"/>
        </w:rPr>
        <w:t>e</w:t>
      </w:r>
      <w:r w:rsidR="007A67D0" w:rsidRPr="007A67D0">
        <w:rPr>
          <w:rFonts w:ascii="Times New Roman" w:hAnsi="Times New Roman" w:cs="Times New Roman"/>
        </w:rPr>
        <w:t xml:space="preserve">jecución presupuestaria por </w:t>
      </w:r>
      <w:r w:rsidR="007A67D0">
        <w:rPr>
          <w:rFonts w:ascii="Times New Roman" w:hAnsi="Times New Roman" w:cs="Times New Roman"/>
        </w:rPr>
        <w:t>g</w:t>
      </w:r>
      <w:r w:rsidR="007A67D0" w:rsidRPr="007A67D0">
        <w:rPr>
          <w:rFonts w:ascii="Times New Roman" w:hAnsi="Times New Roman" w:cs="Times New Roman"/>
        </w:rPr>
        <w:t xml:space="preserve">rupo de </w:t>
      </w:r>
      <w:r w:rsidR="007A67D0">
        <w:rPr>
          <w:rFonts w:ascii="Times New Roman" w:hAnsi="Times New Roman" w:cs="Times New Roman"/>
        </w:rPr>
        <w:t>ga</w:t>
      </w:r>
      <w:r w:rsidR="007A67D0" w:rsidRPr="007A67D0">
        <w:rPr>
          <w:rFonts w:ascii="Times New Roman" w:hAnsi="Times New Roman" w:cs="Times New Roman"/>
        </w:rPr>
        <w:t>sto</w:t>
      </w:r>
      <w:r w:rsidR="007A67D0">
        <w:rPr>
          <w:rFonts w:ascii="Times New Roman" w:hAnsi="Times New Roman" w:cs="Times New Roman"/>
        </w:rPr>
        <w:t>, ejecución presupuestaria de la inversión y ejecución presupuestaria por finalidad; la segunda parte corresponde a la específica, conformada por los principales logros institucionales</w:t>
      </w:r>
      <w:r w:rsidR="00237286">
        <w:rPr>
          <w:rFonts w:ascii="Times New Roman" w:hAnsi="Times New Roman" w:cs="Times New Roman"/>
        </w:rPr>
        <w:t xml:space="preserve"> y </w:t>
      </w:r>
      <w:r w:rsidR="00237286" w:rsidRPr="00237286">
        <w:rPr>
          <w:rFonts w:ascii="Times New Roman" w:hAnsi="Times New Roman" w:cs="Times New Roman"/>
        </w:rPr>
        <w:t>Resultados de corto y mediano plazo alcanzados en el marco de la Política General de Gobierno</w:t>
      </w:r>
      <w:r w:rsidR="00237286">
        <w:rPr>
          <w:rFonts w:ascii="Times New Roman" w:hAnsi="Times New Roman" w:cs="Times New Roman"/>
        </w:rPr>
        <w:t>.</w:t>
      </w:r>
    </w:p>
    <w:p w14:paraId="078CAC88" w14:textId="6DCDE870" w:rsidR="00036C77" w:rsidRDefault="00036C77">
      <w:pPr>
        <w:jc w:val="both"/>
        <w:rPr>
          <w:rFonts w:ascii="Arial" w:eastAsia="Arial" w:hAnsi="Arial" w:cs="Arial"/>
          <w:color w:val="000000"/>
          <w:sz w:val="18"/>
          <w:szCs w:val="18"/>
        </w:rPr>
      </w:pPr>
    </w:p>
    <w:p w14:paraId="0F5B0C19" w14:textId="7D324E41" w:rsidR="00036C77" w:rsidRDefault="00036C77">
      <w:pPr>
        <w:jc w:val="both"/>
        <w:rPr>
          <w:rFonts w:ascii="Arial" w:eastAsia="Arial" w:hAnsi="Arial" w:cs="Arial"/>
          <w:color w:val="000000"/>
          <w:sz w:val="18"/>
          <w:szCs w:val="18"/>
        </w:rPr>
      </w:pPr>
    </w:p>
    <w:p w14:paraId="0DF0FF5D" w14:textId="71814E0D" w:rsidR="00F236A1" w:rsidRDefault="00F236A1">
      <w:pPr>
        <w:jc w:val="both"/>
        <w:rPr>
          <w:rFonts w:ascii="Arial" w:eastAsia="Arial" w:hAnsi="Arial" w:cs="Arial"/>
          <w:color w:val="000000"/>
          <w:sz w:val="18"/>
          <w:szCs w:val="18"/>
        </w:rPr>
      </w:pPr>
    </w:p>
    <w:p w14:paraId="089C3C91" w14:textId="032954E9" w:rsidR="00F236A1" w:rsidRDefault="00F236A1">
      <w:pPr>
        <w:jc w:val="both"/>
        <w:rPr>
          <w:rFonts w:ascii="Arial" w:eastAsia="Arial" w:hAnsi="Arial" w:cs="Arial"/>
          <w:color w:val="000000"/>
          <w:sz w:val="18"/>
          <w:szCs w:val="18"/>
        </w:rPr>
      </w:pPr>
    </w:p>
    <w:p w14:paraId="63AB1D53" w14:textId="3690D937" w:rsidR="007F6B51" w:rsidRDefault="007F6B51">
      <w:pPr>
        <w:jc w:val="both"/>
        <w:rPr>
          <w:rFonts w:ascii="Arial" w:eastAsia="Arial" w:hAnsi="Arial" w:cs="Arial"/>
          <w:color w:val="000000"/>
          <w:sz w:val="18"/>
          <w:szCs w:val="18"/>
        </w:rPr>
      </w:pPr>
    </w:p>
    <w:p w14:paraId="6DE9D836" w14:textId="3F188987" w:rsidR="007F6B51" w:rsidRDefault="007F6B51">
      <w:pPr>
        <w:jc w:val="both"/>
        <w:rPr>
          <w:rFonts w:ascii="Arial" w:eastAsia="Arial" w:hAnsi="Arial" w:cs="Arial"/>
          <w:color w:val="000000"/>
          <w:sz w:val="18"/>
          <w:szCs w:val="18"/>
        </w:rPr>
      </w:pPr>
    </w:p>
    <w:p w14:paraId="2B60C7E7" w14:textId="3AE1A3D0" w:rsidR="007F6B51" w:rsidRDefault="007F6B51">
      <w:pPr>
        <w:jc w:val="both"/>
        <w:rPr>
          <w:rFonts w:ascii="Arial" w:eastAsia="Arial" w:hAnsi="Arial" w:cs="Arial"/>
          <w:color w:val="000000"/>
          <w:sz w:val="18"/>
          <w:szCs w:val="18"/>
        </w:rPr>
      </w:pPr>
    </w:p>
    <w:p w14:paraId="7D56338E" w14:textId="6F04DC59" w:rsidR="007F6B51" w:rsidRDefault="007F6B51">
      <w:pPr>
        <w:jc w:val="both"/>
        <w:rPr>
          <w:rFonts w:ascii="Arial" w:eastAsia="Arial" w:hAnsi="Arial" w:cs="Arial"/>
          <w:color w:val="000000"/>
          <w:sz w:val="18"/>
          <w:szCs w:val="18"/>
        </w:rPr>
      </w:pPr>
    </w:p>
    <w:p w14:paraId="288635A6" w14:textId="3FC4E9C3" w:rsidR="007F6B51" w:rsidRDefault="007F6B51">
      <w:pPr>
        <w:jc w:val="both"/>
        <w:rPr>
          <w:rFonts w:ascii="Arial" w:eastAsia="Arial" w:hAnsi="Arial" w:cs="Arial"/>
          <w:color w:val="000000"/>
          <w:sz w:val="18"/>
          <w:szCs w:val="18"/>
        </w:rPr>
      </w:pPr>
    </w:p>
    <w:p w14:paraId="0048AA1F" w14:textId="7EB3174A" w:rsidR="007F6B51" w:rsidRDefault="007F6B51">
      <w:pPr>
        <w:jc w:val="both"/>
        <w:rPr>
          <w:rFonts w:ascii="Arial" w:eastAsia="Arial" w:hAnsi="Arial" w:cs="Arial"/>
          <w:color w:val="000000"/>
          <w:sz w:val="18"/>
          <w:szCs w:val="18"/>
        </w:rPr>
      </w:pPr>
    </w:p>
    <w:p w14:paraId="37915C49" w14:textId="5E8E1BAF" w:rsidR="007F6B51" w:rsidRDefault="007F6B51">
      <w:pPr>
        <w:jc w:val="both"/>
        <w:rPr>
          <w:rFonts w:ascii="Arial" w:eastAsia="Arial" w:hAnsi="Arial" w:cs="Arial"/>
          <w:color w:val="000000"/>
          <w:sz w:val="18"/>
          <w:szCs w:val="18"/>
        </w:rPr>
      </w:pPr>
    </w:p>
    <w:p w14:paraId="0CC8E723" w14:textId="75F550DF" w:rsidR="007F6B51" w:rsidRDefault="007F6B51">
      <w:pPr>
        <w:jc w:val="both"/>
        <w:rPr>
          <w:rFonts w:ascii="Arial" w:eastAsia="Arial" w:hAnsi="Arial" w:cs="Arial"/>
          <w:color w:val="000000"/>
          <w:sz w:val="18"/>
          <w:szCs w:val="18"/>
        </w:rPr>
      </w:pPr>
    </w:p>
    <w:p w14:paraId="5F2C73DF" w14:textId="47660B67" w:rsidR="007F6B51" w:rsidRDefault="007F6B51">
      <w:pPr>
        <w:jc w:val="both"/>
        <w:rPr>
          <w:rFonts w:ascii="Arial" w:eastAsia="Arial" w:hAnsi="Arial" w:cs="Arial"/>
          <w:color w:val="000000"/>
          <w:sz w:val="18"/>
          <w:szCs w:val="18"/>
        </w:rPr>
      </w:pPr>
    </w:p>
    <w:p w14:paraId="5120A336" w14:textId="6C223471" w:rsidR="007F6B51" w:rsidRDefault="007F6B51">
      <w:pPr>
        <w:jc w:val="both"/>
        <w:rPr>
          <w:rFonts w:ascii="Arial" w:eastAsia="Arial" w:hAnsi="Arial" w:cs="Arial"/>
          <w:color w:val="000000"/>
          <w:sz w:val="18"/>
          <w:szCs w:val="18"/>
        </w:rPr>
      </w:pPr>
    </w:p>
    <w:p w14:paraId="7742CD7B" w14:textId="58D1E064" w:rsidR="007F6B51" w:rsidRDefault="007F6B51">
      <w:pPr>
        <w:jc w:val="both"/>
        <w:rPr>
          <w:rFonts w:ascii="Arial" w:eastAsia="Arial" w:hAnsi="Arial" w:cs="Arial"/>
          <w:color w:val="000000"/>
          <w:sz w:val="18"/>
          <w:szCs w:val="18"/>
        </w:rPr>
      </w:pPr>
    </w:p>
    <w:p w14:paraId="069A4E26" w14:textId="68B4B7E8" w:rsidR="007F6B51" w:rsidRDefault="007F6B51">
      <w:pPr>
        <w:jc w:val="both"/>
        <w:rPr>
          <w:rFonts w:ascii="Arial" w:eastAsia="Arial" w:hAnsi="Arial" w:cs="Arial"/>
          <w:color w:val="000000"/>
          <w:sz w:val="18"/>
          <w:szCs w:val="18"/>
        </w:rPr>
      </w:pPr>
    </w:p>
    <w:p w14:paraId="780030A5" w14:textId="3A572353" w:rsidR="007F6B51" w:rsidRDefault="007F6B51">
      <w:pPr>
        <w:jc w:val="both"/>
        <w:rPr>
          <w:rFonts w:ascii="Arial" w:eastAsia="Arial" w:hAnsi="Arial" w:cs="Arial"/>
          <w:color w:val="000000"/>
          <w:sz w:val="18"/>
          <w:szCs w:val="18"/>
        </w:rPr>
      </w:pPr>
    </w:p>
    <w:p w14:paraId="3BF30AE2" w14:textId="77777777" w:rsidR="007F6B51" w:rsidRDefault="007F6B51">
      <w:pPr>
        <w:jc w:val="both"/>
        <w:rPr>
          <w:rFonts w:ascii="Arial" w:eastAsia="Arial" w:hAnsi="Arial" w:cs="Arial"/>
          <w:color w:val="000000"/>
          <w:sz w:val="18"/>
          <w:szCs w:val="18"/>
        </w:rPr>
      </w:pPr>
    </w:p>
    <w:p w14:paraId="3EFDEBBC" w14:textId="77777777" w:rsidR="00D76E5E" w:rsidRDefault="00D76E5E">
      <w:pPr>
        <w:jc w:val="both"/>
        <w:rPr>
          <w:rFonts w:ascii="Arial" w:eastAsia="Arial" w:hAnsi="Arial" w:cs="Arial"/>
          <w:color w:val="000000"/>
          <w:sz w:val="18"/>
          <w:szCs w:val="18"/>
        </w:rPr>
      </w:pPr>
    </w:p>
    <w:p w14:paraId="2E4957A6" w14:textId="77777777" w:rsidR="00D76E5E" w:rsidRDefault="00D76E5E">
      <w:pPr>
        <w:jc w:val="both"/>
        <w:rPr>
          <w:rFonts w:ascii="Arial" w:eastAsia="Arial" w:hAnsi="Arial" w:cs="Arial"/>
          <w:color w:val="000000"/>
          <w:sz w:val="18"/>
          <w:szCs w:val="18"/>
        </w:rPr>
      </w:pPr>
    </w:p>
    <w:p w14:paraId="57502904" w14:textId="126CCDBE" w:rsidR="00F236A1" w:rsidRDefault="00F236A1" w:rsidP="00F236A1">
      <w:pPr>
        <w:rPr>
          <w:rFonts w:ascii="Montserrat ExtraBold" w:eastAsia="Montserrat ExtraBold" w:hAnsi="Montserrat ExtraBold" w:cs="Montserrat ExtraBold"/>
          <w:b/>
          <w:color w:val="003A5D"/>
          <w:sz w:val="32"/>
          <w:szCs w:val="32"/>
        </w:rPr>
      </w:pPr>
      <w:r>
        <w:rPr>
          <w:rFonts w:ascii="Montserrat ExtraBold" w:eastAsia="Montserrat ExtraBold" w:hAnsi="Montserrat ExtraBold" w:cs="Montserrat ExtraBold"/>
          <w:b/>
          <w:color w:val="003A5D"/>
          <w:sz w:val="32"/>
          <w:szCs w:val="32"/>
        </w:rPr>
        <w:lastRenderedPageBreak/>
        <w:t>PARTE GENERAL</w:t>
      </w:r>
    </w:p>
    <w:p w14:paraId="6A782BA1" w14:textId="03670075" w:rsidR="00F236A1" w:rsidRDefault="00F236A1">
      <w:pPr>
        <w:jc w:val="both"/>
        <w:rPr>
          <w:rFonts w:ascii="Arial" w:eastAsia="Arial" w:hAnsi="Arial" w:cs="Arial"/>
          <w:color w:val="000000"/>
          <w:sz w:val="18"/>
          <w:szCs w:val="18"/>
        </w:rPr>
      </w:pPr>
    </w:p>
    <w:p w14:paraId="21894B6B" w14:textId="77777777" w:rsidR="0052006D" w:rsidRDefault="0052006D">
      <w:pPr>
        <w:jc w:val="both"/>
        <w:rPr>
          <w:rFonts w:ascii="Arial" w:eastAsia="Arial" w:hAnsi="Arial" w:cs="Arial"/>
          <w:color w:val="000000"/>
          <w:sz w:val="18"/>
          <w:szCs w:val="18"/>
        </w:rPr>
      </w:pPr>
    </w:p>
    <w:p w14:paraId="5DB0CFAA" w14:textId="631B8D57" w:rsidR="00F236A1" w:rsidRDefault="00F236A1">
      <w:pPr>
        <w:jc w:val="both"/>
        <w:rPr>
          <w:rFonts w:ascii="Arial" w:eastAsia="Arial" w:hAnsi="Arial" w:cs="Arial"/>
          <w:color w:val="000000"/>
          <w:sz w:val="18"/>
          <w:szCs w:val="18"/>
        </w:rPr>
      </w:pPr>
    </w:p>
    <w:p w14:paraId="10083782" w14:textId="77777777" w:rsidR="00F236A1" w:rsidRPr="00800767" w:rsidRDefault="00F236A1" w:rsidP="00800767">
      <w:pPr>
        <w:jc w:val="center"/>
        <w:rPr>
          <w:rFonts w:ascii="Montserrat SemiBold" w:eastAsia="Montserrat SemiBold" w:hAnsi="Montserrat SemiBold" w:cs="Montserrat SemiBold"/>
          <w:b/>
          <w:color w:val="065D81"/>
          <w:sz w:val="22"/>
          <w:szCs w:val="22"/>
        </w:rPr>
      </w:pPr>
      <w:r w:rsidRPr="00800767">
        <w:rPr>
          <w:rFonts w:ascii="Montserrat SemiBold" w:eastAsia="Montserrat SemiBold" w:hAnsi="Montserrat SemiBold" w:cs="Montserrat SemiBold"/>
          <w:b/>
          <w:color w:val="065D81"/>
          <w:sz w:val="22"/>
          <w:szCs w:val="22"/>
        </w:rPr>
        <w:t>EJECUCIÓN PRESUPUESTARIA</w:t>
      </w:r>
    </w:p>
    <w:p w14:paraId="3308E406" w14:textId="5869A6E7" w:rsidR="00003703" w:rsidRPr="000C41D0" w:rsidRDefault="00003703" w:rsidP="00003703">
      <w:pPr>
        <w:pStyle w:val="Sinespaciado"/>
        <w:spacing w:line="276" w:lineRule="auto"/>
        <w:jc w:val="center"/>
        <w:rPr>
          <w:rFonts w:ascii="Times New Roman" w:hAnsi="Times New Roman" w:cs="Times New Roman"/>
          <w:b/>
          <w:sz w:val="16"/>
          <w:szCs w:val="16"/>
        </w:rPr>
      </w:pPr>
      <w:r>
        <w:rPr>
          <w:rFonts w:ascii="Times New Roman" w:hAnsi="Times New Roman" w:cs="Times New Roman"/>
          <w:b/>
          <w:sz w:val="16"/>
          <w:szCs w:val="16"/>
        </w:rPr>
        <w:t>(</w:t>
      </w:r>
      <w:r w:rsidRPr="000C41D0">
        <w:rPr>
          <w:rFonts w:ascii="Times New Roman" w:hAnsi="Times New Roman" w:cs="Times New Roman"/>
          <w:b/>
          <w:sz w:val="16"/>
          <w:szCs w:val="16"/>
        </w:rPr>
        <w:t>Fuente</w:t>
      </w:r>
      <w:r>
        <w:rPr>
          <w:rFonts w:ascii="Times New Roman" w:hAnsi="Times New Roman" w:cs="Times New Roman"/>
          <w:b/>
          <w:sz w:val="16"/>
          <w:szCs w:val="16"/>
        </w:rPr>
        <w:t xml:space="preserve"> de información</w:t>
      </w:r>
      <w:r w:rsidRPr="000C41D0">
        <w:rPr>
          <w:rFonts w:ascii="Times New Roman" w:hAnsi="Times New Roman" w:cs="Times New Roman"/>
          <w:b/>
          <w:sz w:val="16"/>
          <w:szCs w:val="16"/>
        </w:rPr>
        <w:t xml:space="preserve">: </w:t>
      </w:r>
      <w:bookmarkStart w:id="1" w:name="_Hlk92038467"/>
      <w:r w:rsidRPr="000C41D0">
        <w:rPr>
          <w:rFonts w:ascii="Times New Roman" w:hAnsi="Times New Roman" w:cs="Times New Roman"/>
          <w:b/>
          <w:sz w:val="16"/>
          <w:szCs w:val="16"/>
        </w:rPr>
        <w:t xml:space="preserve">Sistema de Contabilidad Integrada </w:t>
      </w:r>
      <w:bookmarkEnd w:id="1"/>
      <w:r w:rsidRPr="000C41D0">
        <w:rPr>
          <w:rFonts w:ascii="Times New Roman" w:hAnsi="Times New Roman" w:cs="Times New Roman"/>
          <w:b/>
          <w:sz w:val="16"/>
          <w:szCs w:val="16"/>
        </w:rPr>
        <w:t>-SICOIN-</w:t>
      </w:r>
      <w:r>
        <w:rPr>
          <w:rFonts w:ascii="Times New Roman" w:hAnsi="Times New Roman" w:cs="Times New Roman"/>
          <w:b/>
          <w:sz w:val="16"/>
          <w:szCs w:val="16"/>
        </w:rPr>
        <w:t>).</w:t>
      </w:r>
    </w:p>
    <w:p w14:paraId="6CCECF28" w14:textId="77777777" w:rsidR="00F236A1" w:rsidRDefault="00F236A1" w:rsidP="00F236A1">
      <w:pPr>
        <w:jc w:val="both"/>
        <w:rPr>
          <w:rFonts w:ascii="Arial" w:hAnsi="Arial" w:cs="Arial"/>
          <w:b/>
          <w:sz w:val="22"/>
          <w:szCs w:val="22"/>
        </w:rPr>
      </w:pPr>
    </w:p>
    <w:p w14:paraId="54EE1470" w14:textId="77777777" w:rsidR="00F236A1" w:rsidRPr="007464C0" w:rsidRDefault="00F236A1" w:rsidP="00F236A1">
      <w:pPr>
        <w:pStyle w:val="Prrafodelista"/>
        <w:numPr>
          <w:ilvl w:val="0"/>
          <w:numId w:val="2"/>
        </w:numPr>
        <w:rPr>
          <w:rFonts w:ascii="Times New Roman" w:eastAsia="Calibri" w:hAnsi="Times New Roman" w:cs="Times New Roman"/>
          <w:b/>
          <w:lang w:eastAsia="es-GT"/>
        </w:rPr>
      </w:pPr>
      <w:r w:rsidRPr="007464C0">
        <w:rPr>
          <w:rFonts w:ascii="Times New Roman" w:eastAsia="Calibri" w:hAnsi="Times New Roman" w:cs="Times New Roman"/>
          <w:b/>
          <w:lang w:eastAsia="es-GT"/>
        </w:rPr>
        <w:t>Presupuesto asignado, vigente, ejecutado y saldo por ejecutar:</w:t>
      </w:r>
    </w:p>
    <w:p w14:paraId="4C92DD89" w14:textId="4A23ABC0" w:rsidR="00F236A1" w:rsidRPr="00291B2C" w:rsidRDefault="005C3628" w:rsidP="00F236A1">
      <w:pPr>
        <w:pStyle w:val="Prrafodelista"/>
        <w:rPr>
          <w:rFonts w:ascii="Times New Roman" w:hAnsi="Times New Roman" w:cs="Times New Roman"/>
        </w:rPr>
      </w:pPr>
      <w:r>
        <w:rPr>
          <w:noProof/>
          <w:lang w:val="es-GT" w:eastAsia="es-GT"/>
        </w:rPr>
        <w:drawing>
          <wp:anchor distT="0" distB="0" distL="114300" distR="114300" simplePos="0" relativeHeight="251676672" behindDoc="1" locked="0" layoutInCell="1" allowOverlap="1" wp14:anchorId="724C2770" wp14:editId="06119A2A">
            <wp:simplePos x="0" y="0"/>
            <wp:positionH relativeFrom="column">
              <wp:posOffset>634365</wp:posOffset>
            </wp:positionH>
            <wp:positionV relativeFrom="paragraph">
              <wp:posOffset>167640</wp:posOffset>
            </wp:positionV>
            <wp:extent cx="4572000" cy="2743200"/>
            <wp:effectExtent l="0" t="0" r="0" b="0"/>
            <wp:wrapTight wrapText="bothSides">
              <wp:wrapPolygon edited="0">
                <wp:start x="0" y="0"/>
                <wp:lineTo x="0" y="21450"/>
                <wp:lineTo x="21510" y="21450"/>
                <wp:lineTo x="21510" y="0"/>
                <wp:lineTo x="0" y="0"/>
              </wp:wrapPolygon>
            </wp:wrapTight>
            <wp:docPr id="6" name="Gráfico 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6E90CDA-7204-42F3-9206-DCF5E2FF15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page">
              <wp14:pctWidth>0</wp14:pctWidth>
            </wp14:sizeRelH>
            <wp14:sizeRelV relativeFrom="page">
              <wp14:pctHeight>0</wp14:pctHeight>
            </wp14:sizeRelV>
          </wp:anchor>
        </w:drawing>
      </w:r>
    </w:p>
    <w:p w14:paraId="3949AA3C" w14:textId="22B663E9" w:rsidR="00F236A1" w:rsidRPr="005C3628" w:rsidRDefault="00F236A1" w:rsidP="00F236A1">
      <w:pPr>
        <w:pStyle w:val="Prrafodelista"/>
        <w:jc w:val="center"/>
        <w:rPr>
          <w:rFonts w:ascii="Times New Roman" w:hAnsi="Times New Roman" w:cs="Times New Roman"/>
          <w:b/>
        </w:rPr>
      </w:pPr>
    </w:p>
    <w:p w14:paraId="5A1494FD" w14:textId="65FBC31D" w:rsidR="00F236A1" w:rsidRDefault="00F236A1" w:rsidP="00F236A1">
      <w:pPr>
        <w:jc w:val="center"/>
        <w:rPr>
          <w:rFonts w:ascii="Times New Roman" w:hAnsi="Times New Roman" w:cs="Times New Roman"/>
          <w:sz w:val="18"/>
          <w:szCs w:val="18"/>
        </w:rPr>
      </w:pPr>
    </w:p>
    <w:p w14:paraId="62A49BE7" w14:textId="77777777" w:rsidR="00F236A1" w:rsidRDefault="00F236A1" w:rsidP="00F236A1">
      <w:pPr>
        <w:jc w:val="center"/>
        <w:rPr>
          <w:rFonts w:ascii="Times New Roman" w:hAnsi="Times New Roman" w:cs="Times New Roman"/>
          <w:sz w:val="18"/>
          <w:szCs w:val="18"/>
        </w:rPr>
      </w:pPr>
    </w:p>
    <w:p w14:paraId="5FFDDFA2" w14:textId="77777777" w:rsidR="00F236A1" w:rsidRDefault="00F236A1" w:rsidP="00F236A1">
      <w:pPr>
        <w:jc w:val="center"/>
        <w:rPr>
          <w:rFonts w:ascii="Times New Roman" w:hAnsi="Times New Roman" w:cs="Times New Roman"/>
          <w:sz w:val="18"/>
          <w:szCs w:val="18"/>
        </w:rPr>
      </w:pPr>
    </w:p>
    <w:p w14:paraId="29792737" w14:textId="77777777" w:rsidR="00F236A1" w:rsidRPr="00291B2C" w:rsidRDefault="00F236A1" w:rsidP="00F236A1">
      <w:pPr>
        <w:pStyle w:val="Prrafodelista"/>
        <w:ind w:left="1440"/>
        <w:rPr>
          <w:rFonts w:ascii="Times New Roman" w:hAnsi="Times New Roman" w:cs="Times New Roman"/>
          <w:sz w:val="16"/>
          <w:szCs w:val="16"/>
        </w:rPr>
      </w:pPr>
      <w:r>
        <w:rPr>
          <w:rFonts w:ascii="Times New Roman" w:hAnsi="Times New Roman" w:cs="Times New Roman"/>
          <w:sz w:val="16"/>
          <w:szCs w:val="16"/>
        </w:rPr>
        <w:t xml:space="preserve">                                                                                                                      </w:t>
      </w:r>
    </w:p>
    <w:p w14:paraId="27E228E5" w14:textId="77777777" w:rsidR="00F236A1" w:rsidRDefault="00F236A1" w:rsidP="00F236A1">
      <w:pPr>
        <w:pStyle w:val="Prrafodelista"/>
        <w:ind w:left="1440"/>
        <w:rPr>
          <w:rFonts w:ascii="Times New Roman" w:hAnsi="Times New Roman" w:cs="Times New Roman"/>
          <w:sz w:val="16"/>
          <w:szCs w:val="16"/>
        </w:rPr>
      </w:pPr>
    </w:p>
    <w:p w14:paraId="2A47B0B6" w14:textId="77777777" w:rsidR="00F236A1" w:rsidRDefault="00F236A1" w:rsidP="00F236A1">
      <w:pPr>
        <w:pStyle w:val="Prrafodelista"/>
        <w:ind w:left="1440"/>
        <w:rPr>
          <w:rFonts w:ascii="Times New Roman" w:hAnsi="Times New Roman" w:cs="Times New Roman"/>
          <w:sz w:val="16"/>
          <w:szCs w:val="16"/>
        </w:rPr>
      </w:pPr>
    </w:p>
    <w:p w14:paraId="1B52EF97" w14:textId="77777777" w:rsidR="00F236A1" w:rsidRPr="00291B2C" w:rsidRDefault="00F236A1" w:rsidP="00F236A1">
      <w:pPr>
        <w:pStyle w:val="Prrafodelista"/>
        <w:rPr>
          <w:rFonts w:ascii="Times New Roman" w:hAnsi="Times New Roman" w:cs="Times New Roman"/>
          <w:sz w:val="16"/>
          <w:szCs w:val="16"/>
        </w:rPr>
      </w:pPr>
    </w:p>
    <w:p w14:paraId="57BE338B" w14:textId="77777777" w:rsidR="00F236A1" w:rsidRPr="00291B2C" w:rsidRDefault="00F236A1" w:rsidP="00F236A1">
      <w:pPr>
        <w:pStyle w:val="Prrafodelista"/>
        <w:tabs>
          <w:tab w:val="left" w:pos="1655"/>
        </w:tabs>
        <w:rPr>
          <w:rFonts w:ascii="Times New Roman" w:hAnsi="Times New Roman" w:cs="Times New Roman"/>
          <w:sz w:val="16"/>
          <w:szCs w:val="16"/>
        </w:rPr>
      </w:pPr>
      <w:r w:rsidRPr="00291B2C">
        <w:rPr>
          <w:rFonts w:ascii="Times New Roman" w:hAnsi="Times New Roman" w:cs="Times New Roman"/>
          <w:sz w:val="16"/>
          <w:szCs w:val="16"/>
        </w:rPr>
        <w:t xml:space="preserve"> </w:t>
      </w:r>
      <w:r>
        <w:rPr>
          <w:rFonts w:ascii="Times New Roman" w:hAnsi="Times New Roman" w:cs="Times New Roman"/>
          <w:sz w:val="16"/>
          <w:szCs w:val="16"/>
        </w:rPr>
        <w:tab/>
      </w:r>
    </w:p>
    <w:p w14:paraId="36CC4479" w14:textId="77777777" w:rsidR="00F236A1" w:rsidRDefault="00F236A1" w:rsidP="00F236A1">
      <w:pPr>
        <w:pStyle w:val="Prrafodelista"/>
        <w:rPr>
          <w:rFonts w:ascii="Times New Roman" w:hAnsi="Times New Roman" w:cs="Times New Roman"/>
          <w:sz w:val="16"/>
          <w:szCs w:val="16"/>
        </w:rPr>
      </w:pPr>
    </w:p>
    <w:p w14:paraId="556B9BCA" w14:textId="77777777" w:rsidR="00F236A1" w:rsidRDefault="00F236A1" w:rsidP="00F236A1">
      <w:pPr>
        <w:pStyle w:val="Prrafodelista"/>
        <w:rPr>
          <w:rFonts w:ascii="Times New Roman" w:hAnsi="Times New Roman" w:cs="Times New Roman"/>
          <w:sz w:val="16"/>
          <w:szCs w:val="16"/>
        </w:rPr>
      </w:pPr>
    </w:p>
    <w:p w14:paraId="1C447950" w14:textId="77777777" w:rsidR="00F236A1" w:rsidRDefault="00F236A1" w:rsidP="00F236A1">
      <w:pPr>
        <w:pStyle w:val="Prrafodelista"/>
        <w:rPr>
          <w:rFonts w:ascii="Times New Roman" w:hAnsi="Times New Roman" w:cs="Times New Roman"/>
          <w:sz w:val="16"/>
          <w:szCs w:val="16"/>
        </w:rPr>
      </w:pPr>
    </w:p>
    <w:p w14:paraId="09EEBF3E" w14:textId="77777777" w:rsidR="00F236A1" w:rsidRDefault="00F236A1" w:rsidP="00F236A1">
      <w:pPr>
        <w:pStyle w:val="Prrafodelista"/>
        <w:rPr>
          <w:rFonts w:ascii="Times New Roman" w:hAnsi="Times New Roman" w:cs="Times New Roman"/>
          <w:sz w:val="16"/>
          <w:szCs w:val="16"/>
        </w:rPr>
      </w:pPr>
    </w:p>
    <w:p w14:paraId="272B6473" w14:textId="77777777" w:rsidR="00F236A1" w:rsidRDefault="00F236A1" w:rsidP="00F236A1">
      <w:pPr>
        <w:pStyle w:val="Prrafodelista"/>
        <w:rPr>
          <w:rFonts w:ascii="Times New Roman" w:hAnsi="Times New Roman" w:cs="Times New Roman"/>
          <w:sz w:val="16"/>
          <w:szCs w:val="16"/>
        </w:rPr>
      </w:pPr>
    </w:p>
    <w:p w14:paraId="46B948B9" w14:textId="77777777" w:rsidR="00F236A1" w:rsidRDefault="00F236A1" w:rsidP="00F236A1">
      <w:pPr>
        <w:pStyle w:val="Prrafodelista"/>
        <w:rPr>
          <w:rFonts w:ascii="Times New Roman" w:hAnsi="Times New Roman" w:cs="Times New Roman"/>
          <w:sz w:val="16"/>
          <w:szCs w:val="16"/>
        </w:rPr>
      </w:pPr>
    </w:p>
    <w:p w14:paraId="4D27BCD8" w14:textId="77777777" w:rsidR="00F236A1" w:rsidRDefault="00F236A1" w:rsidP="00F236A1">
      <w:pPr>
        <w:pStyle w:val="Prrafodelista"/>
        <w:rPr>
          <w:rFonts w:ascii="Times New Roman" w:hAnsi="Times New Roman" w:cs="Times New Roman"/>
          <w:sz w:val="16"/>
          <w:szCs w:val="16"/>
        </w:rPr>
      </w:pPr>
    </w:p>
    <w:p w14:paraId="088489EE" w14:textId="77777777" w:rsidR="00F236A1" w:rsidRDefault="00F236A1" w:rsidP="00F236A1">
      <w:pPr>
        <w:pStyle w:val="Prrafodelista"/>
        <w:rPr>
          <w:rFonts w:ascii="Times New Roman" w:hAnsi="Times New Roman" w:cs="Times New Roman"/>
          <w:sz w:val="16"/>
          <w:szCs w:val="16"/>
        </w:rPr>
      </w:pPr>
    </w:p>
    <w:p w14:paraId="5FAC32AC" w14:textId="77777777" w:rsidR="00F236A1" w:rsidRDefault="00F236A1" w:rsidP="00F236A1">
      <w:pPr>
        <w:pStyle w:val="Prrafodelista"/>
        <w:rPr>
          <w:rFonts w:ascii="Times New Roman" w:hAnsi="Times New Roman" w:cs="Times New Roman"/>
          <w:sz w:val="16"/>
          <w:szCs w:val="16"/>
        </w:rPr>
      </w:pPr>
    </w:p>
    <w:p w14:paraId="6C20C7B3" w14:textId="77777777" w:rsidR="00F236A1" w:rsidRDefault="00F236A1" w:rsidP="00F236A1">
      <w:pPr>
        <w:pStyle w:val="Prrafodelista"/>
        <w:rPr>
          <w:rFonts w:ascii="Times New Roman" w:hAnsi="Times New Roman" w:cs="Times New Roman"/>
          <w:sz w:val="16"/>
          <w:szCs w:val="16"/>
        </w:rPr>
      </w:pPr>
    </w:p>
    <w:p w14:paraId="409A085A" w14:textId="77777777" w:rsidR="00F236A1" w:rsidRDefault="00F236A1" w:rsidP="00F236A1">
      <w:pPr>
        <w:pStyle w:val="Prrafodelista"/>
        <w:rPr>
          <w:rFonts w:ascii="Times New Roman" w:hAnsi="Times New Roman" w:cs="Times New Roman"/>
          <w:sz w:val="16"/>
          <w:szCs w:val="16"/>
        </w:rPr>
      </w:pPr>
    </w:p>
    <w:p w14:paraId="703F34F1" w14:textId="77777777" w:rsidR="00F236A1" w:rsidRDefault="00F236A1" w:rsidP="00F236A1">
      <w:pPr>
        <w:pStyle w:val="Prrafodelista"/>
        <w:rPr>
          <w:rFonts w:ascii="Times New Roman" w:hAnsi="Times New Roman" w:cs="Times New Roman"/>
          <w:sz w:val="16"/>
          <w:szCs w:val="16"/>
        </w:rPr>
      </w:pPr>
    </w:p>
    <w:p w14:paraId="43DEEFFF" w14:textId="77777777" w:rsidR="00F236A1" w:rsidRDefault="00F236A1" w:rsidP="00F236A1">
      <w:pPr>
        <w:pStyle w:val="Prrafodelista"/>
        <w:rPr>
          <w:rFonts w:ascii="Times New Roman" w:hAnsi="Times New Roman" w:cs="Times New Roman"/>
          <w:sz w:val="16"/>
          <w:szCs w:val="16"/>
        </w:rPr>
      </w:pPr>
    </w:p>
    <w:p w14:paraId="5AA9D995" w14:textId="77777777" w:rsidR="00F236A1" w:rsidRDefault="00F236A1" w:rsidP="00F236A1">
      <w:pPr>
        <w:pStyle w:val="Prrafodelista"/>
        <w:rPr>
          <w:rFonts w:ascii="Times New Roman" w:hAnsi="Times New Roman" w:cs="Times New Roman"/>
          <w:sz w:val="16"/>
          <w:szCs w:val="16"/>
        </w:rPr>
      </w:pPr>
    </w:p>
    <w:p w14:paraId="63FB9A62" w14:textId="06F65433" w:rsidR="0052006D" w:rsidRPr="000C41D0" w:rsidRDefault="0052006D" w:rsidP="0052006D">
      <w:pPr>
        <w:pStyle w:val="Sinespaciado"/>
        <w:spacing w:line="276" w:lineRule="auto"/>
        <w:ind w:left="720"/>
        <w:rPr>
          <w:rFonts w:ascii="Times New Roman" w:hAnsi="Times New Roman" w:cs="Times New Roman"/>
          <w:b/>
          <w:sz w:val="16"/>
          <w:szCs w:val="16"/>
        </w:rPr>
      </w:pPr>
      <w:r>
        <w:rPr>
          <w:rFonts w:ascii="Times New Roman" w:hAnsi="Times New Roman" w:cs="Times New Roman"/>
          <w:b/>
          <w:sz w:val="16"/>
          <w:szCs w:val="16"/>
        </w:rPr>
        <w:t xml:space="preserve">     </w:t>
      </w:r>
    </w:p>
    <w:p w14:paraId="410D2210" w14:textId="79EF14BD" w:rsidR="00F236A1" w:rsidRPr="0052006D" w:rsidRDefault="00F236A1" w:rsidP="00F236A1">
      <w:pPr>
        <w:pStyle w:val="Prrafodelista"/>
        <w:rPr>
          <w:rFonts w:ascii="Times New Roman" w:hAnsi="Times New Roman" w:cs="Times New Roman"/>
          <w:sz w:val="16"/>
          <w:szCs w:val="16"/>
          <w:lang w:val="es-GT"/>
        </w:rPr>
      </w:pPr>
    </w:p>
    <w:p w14:paraId="2FE0A019" w14:textId="77777777" w:rsidR="00F236A1" w:rsidRDefault="00F236A1" w:rsidP="00F236A1">
      <w:pPr>
        <w:pStyle w:val="Prrafodelista"/>
        <w:rPr>
          <w:rFonts w:ascii="Times New Roman" w:hAnsi="Times New Roman" w:cs="Times New Roman"/>
          <w:sz w:val="16"/>
          <w:szCs w:val="16"/>
        </w:rPr>
      </w:pPr>
    </w:p>
    <w:p w14:paraId="576AA237" w14:textId="77777777" w:rsidR="00F236A1" w:rsidRDefault="00F236A1" w:rsidP="00F236A1">
      <w:pPr>
        <w:jc w:val="both"/>
        <w:rPr>
          <w:rFonts w:ascii="Arial" w:hAnsi="Arial" w:cs="Arial"/>
          <w:b/>
          <w:sz w:val="22"/>
          <w:szCs w:val="22"/>
        </w:rPr>
      </w:pPr>
    </w:p>
    <w:p w14:paraId="0088E983" w14:textId="23F662B0" w:rsidR="000307C6" w:rsidRDefault="000307C6" w:rsidP="000307C6">
      <w:pPr>
        <w:pStyle w:val="Prrafodelista"/>
        <w:jc w:val="center"/>
        <w:rPr>
          <w:rFonts w:ascii="Times New Roman" w:hAnsi="Times New Roman" w:cs="Times New Roman"/>
          <w:b/>
          <w:sz w:val="20"/>
          <w:szCs w:val="20"/>
        </w:rPr>
      </w:pPr>
    </w:p>
    <w:p w14:paraId="3E34AE17" w14:textId="257AE0D4" w:rsidR="000307C6" w:rsidRDefault="000307C6" w:rsidP="000307C6">
      <w:pPr>
        <w:pStyle w:val="Prrafodelista"/>
        <w:jc w:val="center"/>
        <w:rPr>
          <w:rFonts w:ascii="Times New Roman" w:eastAsia="Times New Roman" w:hAnsi="Times New Roman" w:cs="Times New Roman"/>
          <w:b/>
          <w:sz w:val="20"/>
          <w:szCs w:val="20"/>
          <w:lang w:val="es-ES"/>
        </w:rPr>
      </w:pPr>
      <w:r w:rsidRPr="0049416F">
        <w:rPr>
          <w:rFonts w:ascii="Times New Roman" w:eastAsia="Times New Roman" w:hAnsi="Times New Roman" w:cs="Times New Roman"/>
          <w:b/>
          <w:sz w:val="20"/>
          <w:szCs w:val="20"/>
          <w:lang w:val="es-ES"/>
        </w:rPr>
        <w:t>Tabla</w:t>
      </w:r>
      <w:r>
        <w:rPr>
          <w:rFonts w:ascii="Times New Roman" w:eastAsia="Times New Roman" w:hAnsi="Times New Roman" w:cs="Times New Roman"/>
          <w:b/>
          <w:sz w:val="20"/>
          <w:szCs w:val="20"/>
          <w:lang w:val="es-ES"/>
        </w:rPr>
        <w:t xml:space="preserve"> 1</w:t>
      </w:r>
    </w:p>
    <w:p w14:paraId="760FDE7C" w14:textId="3943E60C" w:rsidR="004B7E72" w:rsidRDefault="004B7E72" w:rsidP="000307C6">
      <w:pPr>
        <w:pStyle w:val="Prrafodelista"/>
        <w:jc w:val="center"/>
        <w:rPr>
          <w:rFonts w:ascii="Times New Roman" w:eastAsia="Times New Roman" w:hAnsi="Times New Roman" w:cs="Times New Roman"/>
          <w:b/>
          <w:sz w:val="20"/>
          <w:szCs w:val="20"/>
          <w:lang w:val="es-ES"/>
        </w:rPr>
      </w:pPr>
      <w:r>
        <w:rPr>
          <w:rFonts w:ascii="Times New Roman" w:eastAsia="Times New Roman" w:hAnsi="Times New Roman" w:cs="Times New Roman"/>
          <w:b/>
          <w:sz w:val="20"/>
          <w:szCs w:val="20"/>
          <w:lang w:val="es-ES"/>
        </w:rPr>
        <w:t>Ejecución presupuestaria institucional</w:t>
      </w:r>
    </w:p>
    <w:p w14:paraId="06076C05" w14:textId="77777777" w:rsidR="000307C6" w:rsidRDefault="000307C6" w:rsidP="000307C6">
      <w:pPr>
        <w:pStyle w:val="Prrafodelista"/>
        <w:jc w:val="center"/>
        <w:rPr>
          <w:rFonts w:ascii="Times New Roman" w:hAnsi="Times New Roman" w:cs="Times New Roman"/>
          <w:b/>
          <w:sz w:val="20"/>
          <w:szCs w:val="20"/>
        </w:rPr>
      </w:pPr>
      <w:r>
        <w:rPr>
          <w:rFonts w:ascii="Times New Roman" w:hAnsi="Times New Roman" w:cs="Times New Roman"/>
          <w:b/>
          <w:sz w:val="20"/>
          <w:szCs w:val="20"/>
        </w:rPr>
        <w:t>Enero a diciembre</w:t>
      </w:r>
      <w:r w:rsidRPr="00BC5E91">
        <w:rPr>
          <w:rFonts w:ascii="Times New Roman" w:hAnsi="Times New Roman" w:cs="Times New Roman"/>
          <w:b/>
          <w:sz w:val="20"/>
          <w:szCs w:val="20"/>
        </w:rPr>
        <w:t xml:space="preserve"> de</w:t>
      </w:r>
      <w:r>
        <w:rPr>
          <w:rFonts w:ascii="Times New Roman" w:hAnsi="Times New Roman" w:cs="Times New Roman"/>
          <w:b/>
          <w:sz w:val="20"/>
          <w:szCs w:val="20"/>
        </w:rPr>
        <w:t xml:space="preserve"> 2021</w:t>
      </w:r>
    </w:p>
    <w:p w14:paraId="514583EA" w14:textId="65C7B01D" w:rsidR="00F236A1" w:rsidRDefault="000307C6" w:rsidP="000307C6">
      <w:pPr>
        <w:pStyle w:val="Prrafodelista"/>
        <w:jc w:val="center"/>
        <w:rPr>
          <w:rFonts w:ascii="Times New Roman" w:hAnsi="Times New Roman" w:cs="Times New Roman"/>
          <w:b/>
        </w:rPr>
      </w:pPr>
      <w:r w:rsidRPr="00BC5E91">
        <w:rPr>
          <w:rFonts w:ascii="Times New Roman" w:hAnsi="Times New Roman" w:cs="Times New Roman"/>
          <w:b/>
          <w:sz w:val="20"/>
          <w:szCs w:val="20"/>
        </w:rPr>
        <w:t>(Millones de quetzales</w:t>
      </w:r>
      <w:r>
        <w:rPr>
          <w:rFonts w:ascii="Times New Roman" w:hAnsi="Times New Roman" w:cs="Times New Roman"/>
          <w:b/>
          <w:sz w:val="20"/>
          <w:szCs w:val="20"/>
        </w:rPr>
        <w:t>)</w:t>
      </w:r>
    </w:p>
    <w:p w14:paraId="369653FC" w14:textId="4020AA63" w:rsidR="008E261B" w:rsidRDefault="008E261B" w:rsidP="00F236A1">
      <w:pPr>
        <w:pStyle w:val="Prrafodelista"/>
        <w:rPr>
          <w:rFonts w:ascii="Times New Roman" w:hAnsi="Times New Roman" w:cs="Times New Roman"/>
          <w:b/>
        </w:rPr>
      </w:pPr>
    </w:p>
    <w:tbl>
      <w:tblPr>
        <w:tblStyle w:val="Tabladecuadrcula4-nfasis5"/>
        <w:tblpPr w:leftFromText="141" w:rightFromText="141" w:vertAnchor="page" w:horzAnchor="margin" w:tblpXSpec="center" w:tblpY="10682"/>
        <w:tblW w:w="7743" w:type="dxa"/>
        <w:tblLook w:val="04A0" w:firstRow="1" w:lastRow="0" w:firstColumn="1" w:lastColumn="0" w:noHBand="0" w:noVBand="1"/>
      </w:tblPr>
      <w:tblGrid>
        <w:gridCol w:w="1736"/>
        <w:gridCol w:w="1336"/>
        <w:gridCol w:w="1687"/>
        <w:gridCol w:w="1514"/>
        <w:gridCol w:w="1470"/>
      </w:tblGrid>
      <w:tr w:rsidR="00654A82" w:rsidRPr="0049416F" w14:paraId="64F3E867" w14:textId="77777777" w:rsidTr="00654A82">
        <w:trPr>
          <w:cnfStyle w:val="100000000000" w:firstRow="1" w:lastRow="0" w:firstColumn="0" w:lastColumn="0" w:oddVBand="0" w:evenVBand="0" w:oddHBand="0" w:evenHBand="0" w:firstRowFirstColumn="0" w:firstRowLastColumn="0" w:lastRowFirstColumn="0" w:lastRowLastColumn="0"/>
          <w:trHeight w:val="931"/>
        </w:trPr>
        <w:tc>
          <w:tcPr>
            <w:cnfStyle w:val="001000000000" w:firstRow="0" w:lastRow="0" w:firstColumn="1" w:lastColumn="0" w:oddVBand="0" w:evenVBand="0" w:oddHBand="0" w:evenHBand="0" w:firstRowFirstColumn="0" w:firstRowLastColumn="0" w:lastRowFirstColumn="0" w:lastRowLastColumn="0"/>
            <w:tcW w:w="1736" w:type="dxa"/>
            <w:shd w:val="clear" w:color="auto" w:fill="4472C4" w:themeFill="accent1"/>
            <w:vAlign w:val="center"/>
            <w:hideMark/>
          </w:tcPr>
          <w:p w14:paraId="26830002" w14:textId="77777777" w:rsidR="00654A82" w:rsidRPr="0014371B" w:rsidRDefault="00654A82" w:rsidP="00654A82">
            <w:pPr>
              <w:jc w:val="center"/>
              <w:rPr>
                <w:rFonts w:ascii="Times New Roman" w:hAnsi="Times New Roman" w:cs="Times New Roman"/>
                <w:b w:val="0"/>
                <w:sz w:val="20"/>
                <w:szCs w:val="20"/>
              </w:rPr>
            </w:pPr>
            <w:r w:rsidRPr="0014371B">
              <w:rPr>
                <w:rFonts w:ascii="Times New Roman" w:hAnsi="Times New Roman" w:cs="Times New Roman"/>
                <w:sz w:val="20"/>
                <w:szCs w:val="20"/>
              </w:rPr>
              <w:t>ASIGNADO</w:t>
            </w:r>
          </w:p>
        </w:tc>
        <w:tc>
          <w:tcPr>
            <w:tcW w:w="1336" w:type="dxa"/>
            <w:shd w:val="clear" w:color="auto" w:fill="4472C4" w:themeFill="accent1"/>
            <w:vAlign w:val="center"/>
            <w:hideMark/>
          </w:tcPr>
          <w:p w14:paraId="0AA414BC" w14:textId="77777777" w:rsidR="00654A82" w:rsidRPr="0014371B" w:rsidRDefault="00654A82" w:rsidP="00654A8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14371B">
              <w:rPr>
                <w:rFonts w:ascii="Times New Roman" w:hAnsi="Times New Roman" w:cs="Times New Roman"/>
                <w:sz w:val="20"/>
                <w:szCs w:val="20"/>
              </w:rPr>
              <w:t>VIGENTE</w:t>
            </w:r>
          </w:p>
        </w:tc>
        <w:tc>
          <w:tcPr>
            <w:tcW w:w="1687" w:type="dxa"/>
            <w:shd w:val="clear" w:color="auto" w:fill="4472C4" w:themeFill="accent1"/>
            <w:vAlign w:val="center"/>
            <w:hideMark/>
          </w:tcPr>
          <w:p w14:paraId="53BC3920" w14:textId="77777777" w:rsidR="00654A82" w:rsidRPr="0014371B" w:rsidRDefault="00654A82" w:rsidP="00654A8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14371B">
              <w:rPr>
                <w:rFonts w:ascii="Times New Roman" w:hAnsi="Times New Roman" w:cs="Times New Roman"/>
                <w:sz w:val="20"/>
                <w:szCs w:val="20"/>
              </w:rPr>
              <w:t>DEVENGADO</w:t>
            </w:r>
          </w:p>
        </w:tc>
        <w:tc>
          <w:tcPr>
            <w:tcW w:w="1514" w:type="dxa"/>
            <w:shd w:val="clear" w:color="auto" w:fill="4472C4" w:themeFill="accent1"/>
            <w:vAlign w:val="center"/>
            <w:hideMark/>
          </w:tcPr>
          <w:p w14:paraId="76E86FBE" w14:textId="77777777" w:rsidR="00654A82" w:rsidRPr="0014371B" w:rsidRDefault="00654A82" w:rsidP="00654A8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14371B">
              <w:rPr>
                <w:rFonts w:ascii="Times New Roman" w:hAnsi="Times New Roman" w:cs="Times New Roman"/>
                <w:sz w:val="20"/>
                <w:szCs w:val="20"/>
              </w:rPr>
              <w:t>SALDO POR DEVENGAR</w:t>
            </w:r>
          </w:p>
        </w:tc>
        <w:tc>
          <w:tcPr>
            <w:tcW w:w="1470" w:type="dxa"/>
            <w:shd w:val="clear" w:color="auto" w:fill="4472C4" w:themeFill="accent1"/>
            <w:vAlign w:val="center"/>
            <w:hideMark/>
          </w:tcPr>
          <w:p w14:paraId="4E13B42C" w14:textId="77777777" w:rsidR="00654A82" w:rsidRPr="0014371B" w:rsidRDefault="00654A82" w:rsidP="00654A8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14371B">
              <w:rPr>
                <w:rFonts w:ascii="Times New Roman" w:hAnsi="Times New Roman" w:cs="Times New Roman"/>
                <w:sz w:val="20"/>
                <w:szCs w:val="20"/>
              </w:rPr>
              <w:t>%</w:t>
            </w:r>
            <w:r w:rsidRPr="0014371B">
              <w:rPr>
                <w:rFonts w:ascii="Times New Roman" w:hAnsi="Times New Roman" w:cs="Times New Roman"/>
                <w:sz w:val="20"/>
                <w:szCs w:val="20"/>
              </w:rPr>
              <w:br/>
              <w:t>EJECUCIÓN</w:t>
            </w:r>
          </w:p>
        </w:tc>
      </w:tr>
      <w:tr w:rsidR="00654A82" w:rsidRPr="0049416F" w14:paraId="1F63D070" w14:textId="77777777" w:rsidTr="00654A82">
        <w:trPr>
          <w:cnfStyle w:val="000000100000" w:firstRow="0" w:lastRow="0" w:firstColumn="0" w:lastColumn="0" w:oddVBand="0" w:evenVBand="0" w:oddHBand="1" w:evenHBand="0" w:firstRowFirstColumn="0" w:firstRowLastColumn="0" w:lastRowFirstColumn="0" w:lastRowLastColumn="0"/>
          <w:trHeight w:val="463"/>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hideMark/>
          </w:tcPr>
          <w:p w14:paraId="7C27B13F" w14:textId="77777777" w:rsidR="00654A82" w:rsidRPr="0049416F" w:rsidRDefault="00654A82" w:rsidP="00654A82">
            <w:pPr>
              <w:jc w:val="center"/>
              <w:rPr>
                <w:rFonts w:ascii="Times New Roman" w:hAnsi="Times New Roman" w:cs="Times New Roman"/>
                <w:color w:val="000000"/>
                <w:sz w:val="20"/>
                <w:szCs w:val="20"/>
              </w:rPr>
            </w:pPr>
            <w:r w:rsidRPr="00622152">
              <w:rPr>
                <w:rFonts w:ascii="Times New Roman" w:eastAsia="Times New Roman" w:hAnsi="Times New Roman" w:cs="Times New Roman"/>
                <w:color w:val="000000"/>
                <w:sz w:val="20"/>
                <w:szCs w:val="20"/>
                <w:lang w:val="en-US"/>
              </w:rPr>
              <w:t>1</w:t>
            </w:r>
            <w:r>
              <w:rPr>
                <w:rFonts w:ascii="Times New Roman" w:eastAsia="Times New Roman" w:hAnsi="Times New Roman" w:cs="Times New Roman"/>
                <w:color w:val="000000"/>
                <w:sz w:val="20"/>
                <w:szCs w:val="20"/>
                <w:lang w:val="en-US"/>
              </w:rPr>
              <w:t>,</w:t>
            </w:r>
            <w:r w:rsidRPr="00622152">
              <w:rPr>
                <w:rFonts w:ascii="Times New Roman" w:eastAsia="Times New Roman" w:hAnsi="Times New Roman" w:cs="Times New Roman"/>
                <w:color w:val="000000"/>
                <w:sz w:val="20"/>
                <w:szCs w:val="20"/>
                <w:lang w:val="en-US"/>
              </w:rPr>
              <w:t>765.4</w:t>
            </w:r>
          </w:p>
        </w:tc>
        <w:tc>
          <w:tcPr>
            <w:tcW w:w="0" w:type="auto"/>
            <w:shd w:val="clear" w:color="auto" w:fill="auto"/>
            <w:noWrap/>
            <w:vAlign w:val="center"/>
            <w:hideMark/>
          </w:tcPr>
          <w:p w14:paraId="19C7CB6E" w14:textId="77777777" w:rsidR="00654A82" w:rsidRPr="0049416F" w:rsidRDefault="00654A82" w:rsidP="00654A8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622152">
              <w:rPr>
                <w:rFonts w:ascii="Times New Roman" w:eastAsia="Times New Roman" w:hAnsi="Times New Roman" w:cs="Times New Roman"/>
                <w:color w:val="000000"/>
                <w:sz w:val="20"/>
                <w:szCs w:val="20"/>
                <w:lang w:val="en-US"/>
              </w:rPr>
              <w:t>1</w:t>
            </w:r>
            <w:r>
              <w:rPr>
                <w:rFonts w:ascii="Times New Roman" w:eastAsia="Times New Roman" w:hAnsi="Times New Roman" w:cs="Times New Roman"/>
                <w:color w:val="000000"/>
                <w:sz w:val="20"/>
                <w:szCs w:val="20"/>
                <w:lang w:val="en-US"/>
              </w:rPr>
              <w:t>,</w:t>
            </w:r>
            <w:r w:rsidRPr="00622152">
              <w:rPr>
                <w:rFonts w:ascii="Times New Roman" w:eastAsia="Times New Roman" w:hAnsi="Times New Roman" w:cs="Times New Roman"/>
                <w:color w:val="000000"/>
                <w:sz w:val="20"/>
                <w:szCs w:val="20"/>
                <w:lang w:val="en-US"/>
              </w:rPr>
              <w:t>218.5</w:t>
            </w:r>
          </w:p>
        </w:tc>
        <w:tc>
          <w:tcPr>
            <w:tcW w:w="0" w:type="auto"/>
            <w:shd w:val="clear" w:color="auto" w:fill="auto"/>
            <w:noWrap/>
            <w:vAlign w:val="center"/>
            <w:hideMark/>
          </w:tcPr>
          <w:p w14:paraId="20D3F316" w14:textId="77777777" w:rsidR="00654A82" w:rsidRPr="0049416F" w:rsidRDefault="00654A82" w:rsidP="00654A8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622152">
              <w:rPr>
                <w:rFonts w:ascii="Times New Roman" w:eastAsia="Times New Roman" w:hAnsi="Times New Roman" w:cs="Times New Roman"/>
                <w:color w:val="000000"/>
                <w:sz w:val="20"/>
                <w:szCs w:val="20"/>
                <w:lang w:val="en-US"/>
              </w:rPr>
              <w:t>1</w:t>
            </w:r>
            <w:r>
              <w:rPr>
                <w:rFonts w:ascii="Times New Roman" w:eastAsia="Times New Roman" w:hAnsi="Times New Roman" w:cs="Times New Roman"/>
                <w:color w:val="000000"/>
                <w:sz w:val="20"/>
                <w:szCs w:val="20"/>
                <w:lang w:val="en-US"/>
              </w:rPr>
              <w:t>,</w:t>
            </w:r>
            <w:r w:rsidRPr="00622152">
              <w:rPr>
                <w:rFonts w:ascii="Times New Roman" w:eastAsia="Times New Roman" w:hAnsi="Times New Roman" w:cs="Times New Roman"/>
                <w:color w:val="000000"/>
                <w:sz w:val="20"/>
                <w:szCs w:val="20"/>
                <w:lang w:val="en-US"/>
              </w:rPr>
              <w:t>123.9</w:t>
            </w:r>
          </w:p>
        </w:tc>
        <w:tc>
          <w:tcPr>
            <w:tcW w:w="1514" w:type="dxa"/>
            <w:shd w:val="clear" w:color="auto" w:fill="auto"/>
            <w:noWrap/>
            <w:vAlign w:val="center"/>
            <w:hideMark/>
          </w:tcPr>
          <w:p w14:paraId="7E214856" w14:textId="77777777" w:rsidR="00654A82" w:rsidRPr="0049416F" w:rsidRDefault="00654A82" w:rsidP="00654A8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622152">
              <w:rPr>
                <w:rFonts w:ascii="Times New Roman" w:eastAsia="Times New Roman" w:hAnsi="Times New Roman" w:cs="Times New Roman"/>
                <w:color w:val="000000"/>
                <w:sz w:val="20"/>
                <w:szCs w:val="20"/>
                <w:lang w:val="en-US"/>
              </w:rPr>
              <w:t>94.6</w:t>
            </w:r>
          </w:p>
        </w:tc>
        <w:tc>
          <w:tcPr>
            <w:tcW w:w="1470" w:type="dxa"/>
            <w:shd w:val="clear" w:color="auto" w:fill="auto"/>
            <w:noWrap/>
            <w:vAlign w:val="center"/>
            <w:hideMark/>
          </w:tcPr>
          <w:p w14:paraId="5DE11808" w14:textId="77777777" w:rsidR="00654A82" w:rsidRPr="0049416F" w:rsidRDefault="00654A82" w:rsidP="00654A8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622152">
              <w:rPr>
                <w:rFonts w:ascii="Times New Roman" w:eastAsia="Times New Roman" w:hAnsi="Times New Roman" w:cs="Times New Roman"/>
                <w:color w:val="000000"/>
                <w:sz w:val="20"/>
                <w:szCs w:val="20"/>
                <w:lang w:val="en-US"/>
              </w:rPr>
              <w:t>92.24</w:t>
            </w:r>
          </w:p>
        </w:tc>
      </w:tr>
    </w:tbl>
    <w:p w14:paraId="40356883" w14:textId="5BF74D8B" w:rsidR="008E261B" w:rsidRDefault="008E261B" w:rsidP="00F236A1">
      <w:pPr>
        <w:pStyle w:val="Prrafodelista"/>
        <w:rPr>
          <w:rFonts w:ascii="Times New Roman" w:hAnsi="Times New Roman" w:cs="Times New Roman"/>
          <w:b/>
        </w:rPr>
      </w:pPr>
    </w:p>
    <w:p w14:paraId="3966B32D" w14:textId="33F48B7B" w:rsidR="008E261B" w:rsidRDefault="008E261B" w:rsidP="00F236A1">
      <w:pPr>
        <w:pStyle w:val="Prrafodelista"/>
        <w:rPr>
          <w:rFonts w:ascii="Times New Roman" w:hAnsi="Times New Roman" w:cs="Times New Roman"/>
          <w:b/>
        </w:rPr>
      </w:pPr>
    </w:p>
    <w:p w14:paraId="1D4BD80D" w14:textId="01AC2B51" w:rsidR="008E261B" w:rsidRDefault="008E261B" w:rsidP="00F236A1">
      <w:pPr>
        <w:pStyle w:val="Prrafodelista"/>
        <w:rPr>
          <w:rFonts w:ascii="Times New Roman" w:hAnsi="Times New Roman" w:cs="Times New Roman"/>
          <w:b/>
        </w:rPr>
      </w:pPr>
    </w:p>
    <w:p w14:paraId="45066591" w14:textId="21734CCA" w:rsidR="008E261B" w:rsidRDefault="008E261B" w:rsidP="00F236A1">
      <w:pPr>
        <w:pStyle w:val="Prrafodelista"/>
        <w:rPr>
          <w:rFonts w:ascii="Times New Roman" w:hAnsi="Times New Roman" w:cs="Times New Roman"/>
          <w:b/>
        </w:rPr>
      </w:pPr>
    </w:p>
    <w:p w14:paraId="5F559515" w14:textId="38BC407F" w:rsidR="008E261B" w:rsidRDefault="008E261B" w:rsidP="00F236A1">
      <w:pPr>
        <w:pStyle w:val="Prrafodelista"/>
        <w:rPr>
          <w:rFonts w:ascii="Times New Roman" w:hAnsi="Times New Roman" w:cs="Times New Roman"/>
          <w:b/>
        </w:rPr>
      </w:pPr>
    </w:p>
    <w:p w14:paraId="29031A8F" w14:textId="771EB24B" w:rsidR="000307C6" w:rsidRDefault="000307C6" w:rsidP="00F236A1">
      <w:pPr>
        <w:pStyle w:val="Prrafodelista"/>
        <w:rPr>
          <w:rFonts w:ascii="Times New Roman" w:hAnsi="Times New Roman" w:cs="Times New Roman"/>
          <w:b/>
        </w:rPr>
      </w:pPr>
    </w:p>
    <w:p w14:paraId="6FAAD8FC" w14:textId="08533190" w:rsidR="000307C6" w:rsidRDefault="000307C6" w:rsidP="00F236A1">
      <w:pPr>
        <w:pStyle w:val="Prrafodelista"/>
        <w:rPr>
          <w:rFonts w:ascii="Times New Roman" w:hAnsi="Times New Roman" w:cs="Times New Roman"/>
          <w:b/>
        </w:rPr>
      </w:pPr>
    </w:p>
    <w:p w14:paraId="7AA11815" w14:textId="1125D55E" w:rsidR="000307C6" w:rsidRDefault="000307C6" w:rsidP="00F236A1">
      <w:pPr>
        <w:pStyle w:val="Prrafodelista"/>
        <w:rPr>
          <w:rFonts w:ascii="Times New Roman" w:hAnsi="Times New Roman" w:cs="Times New Roman"/>
          <w:b/>
        </w:rPr>
      </w:pPr>
    </w:p>
    <w:p w14:paraId="737734D0" w14:textId="3FA25959" w:rsidR="000307C6" w:rsidRDefault="000307C6" w:rsidP="00F236A1">
      <w:pPr>
        <w:pStyle w:val="Prrafodelista"/>
        <w:rPr>
          <w:rFonts w:ascii="Times New Roman" w:hAnsi="Times New Roman" w:cs="Times New Roman"/>
          <w:b/>
        </w:rPr>
      </w:pPr>
    </w:p>
    <w:p w14:paraId="524A7237" w14:textId="0D0C9262" w:rsidR="00654A82" w:rsidRDefault="00654A82" w:rsidP="00F236A1">
      <w:pPr>
        <w:pStyle w:val="Prrafodelista"/>
        <w:rPr>
          <w:rFonts w:ascii="Times New Roman" w:hAnsi="Times New Roman" w:cs="Times New Roman"/>
          <w:b/>
        </w:rPr>
      </w:pPr>
    </w:p>
    <w:p w14:paraId="36586A61" w14:textId="78F5EE97" w:rsidR="00654A82" w:rsidRDefault="00654A82" w:rsidP="00F236A1">
      <w:pPr>
        <w:pStyle w:val="Prrafodelista"/>
        <w:rPr>
          <w:rFonts w:ascii="Times New Roman" w:hAnsi="Times New Roman" w:cs="Times New Roman"/>
          <w:b/>
        </w:rPr>
      </w:pPr>
    </w:p>
    <w:p w14:paraId="4EB458AA" w14:textId="77777777" w:rsidR="00D76E5E" w:rsidRDefault="00D76E5E" w:rsidP="00F236A1">
      <w:pPr>
        <w:pStyle w:val="Prrafodelista"/>
        <w:rPr>
          <w:rFonts w:ascii="Times New Roman" w:hAnsi="Times New Roman" w:cs="Times New Roman"/>
          <w:b/>
        </w:rPr>
      </w:pPr>
    </w:p>
    <w:p w14:paraId="0DCF1184" w14:textId="77777777" w:rsidR="00654A82" w:rsidRDefault="00654A82" w:rsidP="00F236A1">
      <w:pPr>
        <w:pStyle w:val="Prrafodelista"/>
        <w:rPr>
          <w:rFonts w:ascii="Times New Roman" w:hAnsi="Times New Roman" w:cs="Times New Roman"/>
          <w:b/>
        </w:rPr>
      </w:pPr>
    </w:p>
    <w:p w14:paraId="1D4F7464" w14:textId="0C30CF9D" w:rsidR="007F6B51" w:rsidRDefault="007F6B51" w:rsidP="00F236A1">
      <w:pPr>
        <w:pStyle w:val="Prrafodelista"/>
        <w:rPr>
          <w:rFonts w:ascii="Times New Roman" w:hAnsi="Times New Roman" w:cs="Times New Roman"/>
          <w:b/>
        </w:rPr>
      </w:pPr>
    </w:p>
    <w:p w14:paraId="5EB476D9" w14:textId="77777777" w:rsidR="0052006D" w:rsidRPr="0052006D" w:rsidRDefault="0052006D" w:rsidP="0052006D">
      <w:pPr>
        <w:pStyle w:val="Prrafodelista"/>
        <w:numPr>
          <w:ilvl w:val="0"/>
          <w:numId w:val="2"/>
        </w:numPr>
        <w:rPr>
          <w:rFonts w:ascii="Times New Roman" w:eastAsia="Calibri" w:hAnsi="Times New Roman" w:cs="Times New Roman"/>
          <w:b/>
          <w:lang w:eastAsia="es-GT"/>
        </w:rPr>
      </w:pPr>
      <w:r w:rsidRPr="0052006D">
        <w:rPr>
          <w:rFonts w:ascii="Times New Roman" w:eastAsia="Calibri" w:hAnsi="Times New Roman" w:cs="Times New Roman"/>
          <w:b/>
          <w:lang w:eastAsia="es-GT"/>
        </w:rPr>
        <w:lastRenderedPageBreak/>
        <w:t>Descripción de los programas presupuestarios</w:t>
      </w:r>
    </w:p>
    <w:p w14:paraId="4C405612" w14:textId="77777777" w:rsidR="0052006D" w:rsidRDefault="0052006D" w:rsidP="0052006D">
      <w:pPr>
        <w:ind w:left="720"/>
        <w:jc w:val="both"/>
        <w:rPr>
          <w:rFonts w:ascii="Times New Roman" w:hAnsi="Times New Roman" w:cs="Times New Roman"/>
        </w:rPr>
      </w:pPr>
    </w:p>
    <w:p w14:paraId="5B32D850" w14:textId="77777777" w:rsidR="0052006D" w:rsidRPr="00453BD9" w:rsidRDefault="0052006D" w:rsidP="0052006D">
      <w:pPr>
        <w:ind w:left="720"/>
        <w:jc w:val="both"/>
        <w:rPr>
          <w:rFonts w:ascii="Times New Roman" w:hAnsi="Times New Roman" w:cs="Times New Roman"/>
        </w:rPr>
      </w:pPr>
      <w:r>
        <w:rPr>
          <w:rFonts w:ascii="Times New Roman" w:hAnsi="Times New Roman" w:cs="Times New Roman"/>
        </w:rPr>
        <w:t>El</w:t>
      </w:r>
      <w:r w:rsidRPr="00453BD9">
        <w:rPr>
          <w:rFonts w:ascii="Times New Roman" w:hAnsi="Times New Roman" w:cs="Times New Roman"/>
        </w:rPr>
        <w:t xml:space="preserve"> Ministerio de Agricultura, Ganadería y Alimentación </w:t>
      </w:r>
      <w:r>
        <w:rPr>
          <w:rFonts w:ascii="Times New Roman" w:hAnsi="Times New Roman" w:cs="Times New Roman"/>
        </w:rPr>
        <w:t xml:space="preserve">–MAGA- </w:t>
      </w:r>
      <w:r w:rsidRPr="00453BD9">
        <w:rPr>
          <w:rFonts w:ascii="Times New Roman" w:hAnsi="Times New Roman" w:cs="Times New Roman"/>
        </w:rPr>
        <w:t>ejecuta un Plan Operativo Anual</w:t>
      </w:r>
      <w:r>
        <w:rPr>
          <w:rFonts w:ascii="Times New Roman" w:hAnsi="Times New Roman" w:cs="Times New Roman"/>
        </w:rPr>
        <w:t xml:space="preserve"> –POA-</w:t>
      </w:r>
      <w:r w:rsidRPr="00453BD9">
        <w:rPr>
          <w:rFonts w:ascii="Times New Roman" w:hAnsi="Times New Roman" w:cs="Times New Roman"/>
        </w:rPr>
        <w:t xml:space="preserve"> constituido por si</w:t>
      </w:r>
      <w:r>
        <w:rPr>
          <w:rFonts w:ascii="Times New Roman" w:hAnsi="Times New Roman" w:cs="Times New Roman"/>
        </w:rPr>
        <w:t>ete Programas Presupuestarios, los cuales se detallan a continuación:</w:t>
      </w:r>
    </w:p>
    <w:p w14:paraId="48A164DB" w14:textId="77777777" w:rsidR="0052006D" w:rsidRDefault="0052006D" w:rsidP="0052006D">
      <w:pPr>
        <w:ind w:left="720"/>
        <w:jc w:val="both"/>
        <w:rPr>
          <w:rFonts w:ascii="Times New Roman" w:hAnsi="Times New Roman" w:cs="Times New Roman"/>
          <w:b/>
        </w:rPr>
      </w:pPr>
    </w:p>
    <w:p w14:paraId="72A6FFB2" w14:textId="7D70E32E" w:rsidR="0052006D" w:rsidRPr="000C41D0" w:rsidRDefault="0052006D" w:rsidP="0052006D">
      <w:pPr>
        <w:ind w:left="720"/>
        <w:jc w:val="both"/>
        <w:rPr>
          <w:rFonts w:ascii="Times New Roman" w:eastAsia="Times New Roman" w:hAnsi="Times New Roman" w:cs="Times New Roman"/>
          <w:b/>
        </w:rPr>
      </w:pPr>
      <w:r w:rsidRPr="00CB5EFD">
        <w:rPr>
          <w:rFonts w:ascii="Times New Roman" w:eastAsia="Times New Roman" w:hAnsi="Times New Roman" w:cs="Times New Roman"/>
          <w:b/>
        </w:rPr>
        <w:t>Programa</w:t>
      </w:r>
      <w:r w:rsidR="004B7E72">
        <w:rPr>
          <w:rFonts w:ascii="Times New Roman" w:eastAsia="Times New Roman" w:hAnsi="Times New Roman" w:cs="Times New Roman"/>
          <w:b/>
        </w:rPr>
        <w:t xml:space="preserve"> 01</w:t>
      </w:r>
      <w:r w:rsidRPr="00CB5EFD">
        <w:rPr>
          <w:rFonts w:ascii="Times New Roman" w:eastAsia="Times New Roman" w:hAnsi="Times New Roman" w:cs="Times New Roman"/>
          <w:b/>
        </w:rPr>
        <w:t>:</w:t>
      </w:r>
      <w:r w:rsidRPr="000C41D0">
        <w:rPr>
          <w:rFonts w:ascii="Times New Roman" w:eastAsia="Times New Roman" w:hAnsi="Times New Roman" w:cs="Times New Roman"/>
          <w:b/>
        </w:rPr>
        <w:t xml:space="preserve"> Actividades centrales </w:t>
      </w:r>
    </w:p>
    <w:p w14:paraId="0BAC3D36" w14:textId="77777777" w:rsidR="0052006D" w:rsidRPr="00453BD9" w:rsidRDefault="0052006D" w:rsidP="0052006D">
      <w:pPr>
        <w:ind w:left="720"/>
        <w:jc w:val="both"/>
        <w:rPr>
          <w:rFonts w:ascii="Times New Roman" w:eastAsia="Times New Roman" w:hAnsi="Times New Roman" w:cs="Times New Roman"/>
        </w:rPr>
      </w:pPr>
    </w:p>
    <w:p w14:paraId="69B509AC" w14:textId="77777777" w:rsidR="0052006D" w:rsidRPr="00C440E4" w:rsidRDefault="0052006D" w:rsidP="0052006D">
      <w:pPr>
        <w:ind w:left="720"/>
        <w:jc w:val="both"/>
        <w:rPr>
          <w:rFonts w:ascii="Times New Roman" w:eastAsia="Times New Roman" w:hAnsi="Times New Roman" w:cs="Times New Roman"/>
        </w:rPr>
      </w:pPr>
      <w:r w:rsidRPr="00C440E4">
        <w:rPr>
          <w:rFonts w:ascii="Times New Roman" w:eastAsia="Times New Roman" w:hAnsi="Times New Roman" w:cs="Times New Roman"/>
        </w:rPr>
        <w:t>Este programa se encuentra conformado por las actividades de dirección y apoyo a toda la gestión productiva, porque coadyuvan al funcionamiento de la misma.</w:t>
      </w:r>
    </w:p>
    <w:p w14:paraId="6140E925" w14:textId="77777777" w:rsidR="0052006D" w:rsidRDefault="0052006D" w:rsidP="0052006D">
      <w:pPr>
        <w:ind w:left="720"/>
        <w:jc w:val="both"/>
        <w:rPr>
          <w:rFonts w:ascii="Times New Roman" w:hAnsi="Times New Roman" w:cs="Times New Roman"/>
          <w:b/>
        </w:rPr>
      </w:pPr>
    </w:p>
    <w:p w14:paraId="123D0C3B" w14:textId="1E385694" w:rsidR="0052006D" w:rsidRPr="00AD7686" w:rsidRDefault="0052006D" w:rsidP="0052006D">
      <w:pPr>
        <w:spacing w:line="264" w:lineRule="auto"/>
        <w:ind w:left="720"/>
        <w:rPr>
          <w:rFonts w:ascii="Times New Roman" w:hAnsi="Times New Roman" w:cs="Times New Roman"/>
          <w:b/>
          <w:color w:val="000000"/>
        </w:rPr>
      </w:pPr>
      <w:r w:rsidRPr="00117D20">
        <w:rPr>
          <w:rFonts w:ascii="Times New Roman" w:eastAsia="Times New Roman" w:hAnsi="Times New Roman" w:cs="Times New Roman"/>
          <w:b/>
        </w:rPr>
        <w:t>Programa</w:t>
      </w:r>
      <w:r w:rsidR="004B7E72">
        <w:rPr>
          <w:rFonts w:ascii="Times New Roman" w:eastAsia="Times New Roman" w:hAnsi="Times New Roman" w:cs="Times New Roman"/>
          <w:b/>
        </w:rPr>
        <w:t xml:space="preserve"> 11</w:t>
      </w:r>
      <w:r>
        <w:rPr>
          <w:rFonts w:ascii="Times New Roman" w:hAnsi="Times New Roman" w:cs="Times New Roman"/>
          <w:b/>
          <w:snapToGrid w:val="0"/>
          <w:color w:val="000000"/>
        </w:rPr>
        <w:t xml:space="preserve">: </w:t>
      </w:r>
      <w:r w:rsidRPr="000C41D0">
        <w:rPr>
          <w:rFonts w:ascii="Times New Roman" w:hAnsi="Times New Roman" w:cs="Times New Roman"/>
          <w:b/>
          <w:color w:val="000000"/>
        </w:rPr>
        <w:t>Apoyo a la Agricultura Familiar</w:t>
      </w:r>
    </w:p>
    <w:p w14:paraId="4B0AFA77" w14:textId="77777777" w:rsidR="0052006D" w:rsidRPr="00AD7686" w:rsidRDefault="0052006D" w:rsidP="0052006D">
      <w:pPr>
        <w:tabs>
          <w:tab w:val="left" w:pos="540"/>
        </w:tabs>
        <w:spacing w:line="264" w:lineRule="auto"/>
        <w:ind w:left="720"/>
        <w:jc w:val="both"/>
        <w:rPr>
          <w:rFonts w:ascii="Times New Roman" w:hAnsi="Times New Roman" w:cs="Times New Roman"/>
          <w:snapToGrid w:val="0"/>
        </w:rPr>
      </w:pPr>
    </w:p>
    <w:p w14:paraId="7F37888F" w14:textId="77777777" w:rsidR="0052006D" w:rsidRPr="00AD7686" w:rsidRDefault="0052006D" w:rsidP="0052006D">
      <w:pPr>
        <w:tabs>
          <w:tab w:val="left" w:pos="540"/>
        </w:tabs>
        <w:spacing w:line="264" w:lineRule="auto"/>
        <w:ind w:left="720"/>
        <w:jc w:val="both"/>
        <w:rPr>
          <w:rFonts w:ascii="Times New Roman" w:hAnsi="Times New Roman" w:cs="Times New Roman"/>
          <w:snapToGrid w:val="0"/>
        </w:rPr>
      </w:pPr>
      <w:r w:rsidRPr="00AD7686">
        <w:rPr>
          <w:rFonts w:ascii="Times New Roman" w:hAnsi="Times New Roman" w:cs="Times New Roman"/>
          <w:snapToGrid w:val="0"/>
        </w:rPr>
        <w:t>El programa se vincula a la Política Nacional de Desarrollo Rural Integral</w:t>
      </w:r>
      <w:r>
        <w:rPr>
          <w:rFonts w:ascii="Times New Roman" w:hAnsi="Times New Roman" w:cs="Times New Roman"/>
          <w:snapToGrid w:val="0"/>
        </w:rPr>
        <w:t xml:space="preserve"> –PNDRI-</w:t>
      </w:r>
      <w:r w:rsidRPr="00AD7686">
        <w:rPr>
          <w:rFonts w:ascii="Times New Roman" w:hAnsi="Times New Roman" w:cs="Times New Roman"/>
          <w:snapToGrid w:val="0"/>
        </w:rPr>
        <w:t>, la cual está orientada a atender al sujeto priorizado, siendo “la población rural en situación de pobreza y extrema pobreza, con prioridad en los pueblos y comunidades indígenas y campesinas con tierra insuficiente, improductiva o sin tierra; asalariados permanentes o temporales; artesanos; pequeños productores rurales; micro y pequeños empresarios rurales”.</w:t>
      </w:r>
    </w:p>
    <w:p w14:paraId="107ED448" w14:textId="77777777" w:rsidR="0052006D" w:rsidRDefault="0052006D" w:rsidP="0052006D">
      <w:pPr>
        <w:ind w:left="720"/>
        <w:jc w:val="both"/>
        <w:rPr>
          <w:rFonts w:ascii="Times New Roman" w:hAnsi="Times New Roman" w:cs="Times New Roman"/>
          <w:b/>
        </w:rPr>
      </w:pPr>
    </w:p>
    <w:p w14:paraId="6CA28B38" w14:textId="6A1A6751" w:rsidR="0052006D" w:rsidRPr="008417B7" w:rsidRDefault="0052006D" w:rsidP="0052006D">
      <w:pPr>
        <w:spacing w:line="264" w:lineRule="auto"/>
        <w:ind w:left="720"/>
        <w:rPr>
          <w:rFonts w:ascii="Times New Roman" w:hAnsi="Times New Roman" w:cs="Times New Roman"/>
          <w:b/>
          <w:color w:val="000000"/>
        </w:rPr>
      </w:pPr>
      <w:r w:rsidRPr="00117D20">
        <w:rPr>
          <w:rFonts w:ascii="Times New Roman" w:eastAsia="Times New Roman" w:hAnsi="Times New Roman" w:cs="Times New Roman"/>
          <w:b/>
        </w:rPr>
        <w:t>Programa</w:t>
      </w:r>
      <w:r w:rsidR="004B7E72">
        <w:rPr>
          <w:rFonts w:ascii="Times New Roman" w:eastAsia="Times New Roman" w:hAnsi="Times New Roman" w:cs="Times New Roman"/>
          <w:b/>
        </w:rPr>
        <w:t xml:space="preserve"> 12</w:t>
      </w:r>
      <w:r>
        <w:rPr>
          <w:rFonts w:ascii="Times New Roman" w:hAnsi="Times New Roman" w:cs="Times New Roman"/>
          <w:b/>
          <w:snapToGrid w:val="0"/>
          <w:color w:val="000000"/>
        </w:rPr>
        <w:t xml:space="preserve">: </w:t>
      </w:r>
      <w:r w:rsidRPr="000C41D0">
        <w:rPr>
          <w:rFonts w:ascii="Times New Roman" w:hAnsi="Times New Roman" w:cs="Times New Roman"/>
          <w:b/>
          <w:color w:val="000000"/>
        </w:rPr>
        <w:t>Desarrollo Sostenible de los Recursos Naturales</w:t>
      </w:r>
    </w:p>
    <w:p w14:paraId="32C3E4F9" w14:textId="77777777" w:rsidR="0052006D" w:rsidRPr="008417B7" w:rsidRDefault="0052006D" w:rsidP="0052006D">
      <w:pPr>
        <w:tabs>
          <w:tab w:val="left" w:pos="540"/>
        </w:tabs>
        <w:spacing w:line="264" w:lineRule="auto"/>
        <w:ind w:left="720"/>
        <w:jc w:val="both"/>
        <w:rPr>
          <w:rFonts w:ascii="Times New Roman" w:hAnsi="Times New Roman" w:cs="Times New Roman"/>
          <w:snapToGrid w:val="0"/>
        </w:rPr>
      </w:pPr>
    </w:p>
    <w:p w14:paraId="2033E13A" w14:textId="77777777" w:rsidR="0052006D" w:rsidRPr="008417B7" w:rsidRDefault="0052006D" w:rsidP="0052006D">
      <w:pPr>
        <w:tabs>
          <w:tab w:val="left" w:pos="540"/>
        </w:tabs>
        <w:spacing w:line="264" w:lineRule="auto"/>
        <w:ind w:left="720"/>
        <w:jc w:val="both"/>
        <w:rPr>
          <w:rFonts w:ascii="Times New Roman" w:hAnsi="Times New Roman" w:cs="Times New Roman"/>
          <w:snapToGrid w:val="0"/>
        </w:rPr>
      </w:pPr>
      <w:r w:rsidRPr="008417B7">
        <w:rPr>
          <w:rFonts w:ascii="Times New Roman" w:hAnsi="Times New Roman" w:cs="Times New Roman"/>
          <w:snapToGrid w:val="0"/>
        </w:rPr>
        <w:t xml:space="preserve">El programa está orientado a promover </w:t>
      </w:r>
      <w:r>
        <w:rPr>
          <w:rFonts w:ascii="Times New Roman" w:hAnsi="Times New Roman" w:cs="Times New Roman"/>
          <w:snapToGrid w:val="0"/>
        </w:rPr>
        <w:t>el</w:t>
      </w:r>
      <w:r w:rsidRPr="008417B7">
        <w:rPr>
          <w:rFonts w:ascii="Times New Roman" w:hAnsi="Times New Roman" w:cs="Times New Roman"/>
          <w:snapToGrid w:val="0"/>
        </w:rPr>
        <w:t xml:space="preserve"> uso adecuado de los recursos naturales renovables, a través de acciones que eviten la degradación de la tierra, la salinización, el exceso de extracción de agua y la reducción de la diversidad genética agropecuaria. </w:t>
      </w:r>
    </w:p>
    <w:p w14:paraId="01542D77" w14:textId="77777777" w:rsidR="0052006D" w:rsidRDefault="0052006D" w:rsidP="0052006D">
      <w:pPr>
        <w:ind w:left="720"/>
        <w:jc w:val="both"/>
        <w:rPr>
          <w:rFonts w:ascii="Times New Roman" w:eastAsia="Times New Roman" w:hAnsi="Times New Roman" w:cs="Times New Roman"/>
        </w:rPr>
      </w:pPr>
    </w:p>
    <w:p w14:paraId="1560D4F9" w14:textId="67089869" w:rsidR="0052006D" w:rsidRPr="000376B7" w:rsidRDefault="0052006D" w:rsidP="0052006D">
      <w:pPr>
        <w:pStyle w:val="Prrafodelista"/>
        <w:spacing w:line="264" w:lineRule="auto"/>
        <w:jc w:val="both"/>
        <w:rPr>
          <w:rFonts w:ascii="Times New Roman" w:hAnsi="Times New Roman" w:cs="Times New Roman"/>
          <w:b/>
        </w:rPr>
      </w:pPr>
      <w:r w:rsidRPr="00117D20">
        <w:rPr>
          <w:rFonts w:ascii="Times New Roman" w:eastAsia="Times New Roman" w:hAnsi="Times New Roman" w:cs="Times New Roman"/>
          <w:b/>
          <w:lang w:eastAsia="es-GT"/>
        </w:rPr>
        <w:t>Programa</w:t>
      </w:r>
      <w:r w:rsidR="004B7E72">
        <w:rPr>
          <w:rFonts w:ascii="Times New Roman" w:eastAsia="Times New Roman" w:hAnsi="Times New Roman" w:cs="Times New Roman"/>
          <w:b/>
          <w:lang w:eastAsia="es-GT"/>
        </w:rPr>
        <w:t xml:space="preserve"> 13</w:t>
      </w:r>
      <w:r>
        <w:rPr>
          <w:rFonts w:ascii="Times New Roman" w:hAnsi="Times New Roman" w:cs="Times New Roman"/>
          <w:b/>
        </w:rPr>
        <w:t xml:space="preserve">: </w:t>
      </w:r>
      <w:r w:rsidRPr="000C41D0">
        <w:rPr>
          <w:rFonts w:ascii="Times New Roman" w:hAnsi="Times New Roman" w:cs="Times New Roman"/>
          <w:b/>
        </w:rPr>
        <w:t>Apoyo a la Productividad y Competitividad Agropecuaria e Hidrobiológica</w:t>
      </w:r>
    </w:p>
    <w:p w14:paraId="3ED7046A" w14:textId="77777777" w:rsidR="0052006D" w:rsidRPr="004637E0" w:rsidRDefault="0052006D" w:rsidP="0052006D">
      <w:pPr>
        <w:spacing w:line="264" w:lineRule="auto"/>
        <w:ind w:left="1440"/>
        <w:jc w:val="both"/>
        <w:rPr>
          <w:rFonts w:ascii="Times New Roman" w:hAnsi="Times New Roman" w:cs="Times New Roman"/>
          <w:b/>
          <w:snapToGrid w:val="0"/>
          <w:lang w:val="es-ES_tradnl"/>
        </w:rPr>
      </w:pPr>
    </w:p>
    <w:p w14:paraId="59D11F13" w14:textId="33437C9B" w:rsidR="0052006D" w:rsidRDefault="0052006D" w:rsidP="0052006D">
      <w:pPr>
        <w:spacing w:line="264" w:lineRule="auto"/>
        <w:ind w:left="720"/>
        <w:jc w:val="both"/>
        <w:rPr>
          <w:rFonts w:ascii="Times New Roman" w:hAnsi="Times New Roman" w:cs="Times New Roman"/>
          <w:color w:val="000000"/>
        </w:rPr>
      </w:pPr>
      <w:r w:rsidRPr="000376B7">
        <w:rPr>
          <w:rFonts w:ascii="Times New Roman" w:hAnsi="Times New Roman" w:cs="Times New Roman"/>
          <w:color w:val="000000"/>
        </w:rPr>
        <w:t xml:space="preserve">Este programa se orienta a promover el desarrollo económico competitivo, es decir a mejorar la productividad, competitividad del sector y generación de empleo; la prevención y control de la inocuidad de los alimentos naturales no procesados en todas sus etapas, el apoyo a las cadenas </w:t>
      </w:r>
      <w:r w:rsidR="0014371B" w:rsidRPr="000376B7">
        <w:rPr>
          <w:rFonts w:ascii="Times New Roman" w:hAnsi="Times New Roman" w:cs="Times New Roman"/>
          <w:color w:val="000000"/>
        </w:rPr>
        <w:t>agro productivas</w:t>
      </w:r>
      <w:r w:rsidRPr="000376B7">
        <w:rPr>
          <w:rFonts w:ascii="Times New Roman" w:hAnsi="Times New Roman" w:cs="Times New Roman"/>
          <w:color w:val="000000"/>
        </w:rPr>
        <w:t>, y al proceso de globalización para ingresar con éxito al mercado interno y/o externo</w:t>
      </w:r>
      <w:r>
        <w:rPr>
          <w:rFonts w:ascii="Times New Roman" w:hAnsi="Times New Roman" w:cs="Times New Roman"/>
          <w:color w:val="000000"/>
        </w:rPr>
        <w:t>.</w:t>
      </w:r>
    </w:p>
    <w:p w14:paraId="46A205DA" w14:textId="77777777" w:rsidR="0052006D" w:rsidRPr="000376B7" w:rsidRDefault="0052006D" w:rsidP="0052006D">
      <w:pPr>
        <w:spacing w:line="264" w:lineRule="auto"/>
        <w:jc w:val="both"/>
        <w:rPr>
          <w:rFonts w:ascii="Times New Roman" w:hAnsi="Times New Roman" w:cs="Times New Roman"/>
          <w:color w:val="000000"/>
        </w:rPr>
      </w:pPr>
    </w:p>
    <w:p w14:paraId="50C74FE4" w14:textId="0AE45165" w:rsidR="0052006D" w:rsidRPr="000376B7" w:rsidRDefault="0052006D" w:rsidP="0052006D">
      <w:pPr>
        <w:pStyle w:val="Prrafodelista"/>
        <w:spacing w:line="264" w:lineRule="auto"/>
        <w:jc w:val="both"/>
        <w:rPr>
          <w:rFonts w:ascii="Times New Roman" w:hAnsi="Times New Roman" w:cs="Times New Roman"/>
        </w:rPr>
      </w:pPr>
      <w:r w:rsidRPr="00117D20">
        <w:rPr>
          <w:rFonts w:ascii="Times New Roman" w:eastAsia="Times New Roman" w:hAnsi="Times New Roman" w:cs="Times New Roman"/>
          <w:b/>
          <w:lang w:eastAsia="es-GT"/>
        </w:rPr>
        <w:t>Programa</w:t>
      </w:r>
      <w:r w:rsidR="004B7E72">
        <w:rPr>
          <w:rFonts w:ascii="Times New Roman" w:eastAsia="Times New Roman" w:hAnsi="Times New Roman" w:cs="Times New Roman"/>
          <w:b/>
          <w:lang w:eastAsia="es-GT"/>
        </w:rPr>
        <w:t xml:space="preserve"> 14</w:t>
      </w:r>
      <w:r>
        <w:rPr>
          <w:rFonts w:ascii="Times New Roman" w:hAnsi="Times New Roman" w:cs="Times New Roman"/>
          <w:b/>
        </w:rPr>
        <w:t xml:space="preserve">: </w:t>
      </w:r>
      <w:r w:rsidRPr="000C41D0">
        <w:rPr>
          <w:rFonts w:ascii="Times New Roman" w:hAnsi="Times New Roman" w:cs="Times New Roman"/>
          <w:b/>
        </w:rPr>
        <w:t>Apoyo a la Protección y Bienestar Animal</w:t>
      </w:r>
    </w:p>
    <w:p w14:paraId="0950B38D" w14:textId="77777777" w:rsidR="0052006D" w:rsidRPr="000376B7" w:rsidRDefault="0052006D" w:rsidP="0052006D">
      <w:pPr>
        <w:pStyle w:val="Prrafodelista"/>
        <w:spacing w:line="264" w:lineRule="auto"/>
        <w:jc w:val="both"/>
        <w:rPr>
          <w:rFonts w:ascii="Times New Roman" w:hAnsi="Times New Roman" w:cs="Times New Roman"/>
          <w:b/>
          <w:highlight w:val="yellow"/>
        </w:rPr>
      </w:pPr>
    </w:p>
    <w:p w14:paraId="7804D3E7" w14:textId="00582486" w:rsidR="0052006D" w:rsidRPr="000376B7" w:rsidRDefault="0052006D" w:rsidP="0052006D">
      <w:pPr>
        <w:pStyle w:val="Prrafodelista"/>
        <w:spacing w:line="264" w:lineRule="auto"/>
        <w:jc w:val="both"/>
        <w:rPr>
          <w:rFonts w:ascii="Times New Roman" w:hAnsi="Times New Roman" w:cs="Times New Roman"/>
        </w:rPr>
      </w:pPr>
      <w:r w:rsidRPr="000376B7">
        <w:rPr>
          <w:rFonts w:ascii="Times New Roman" w:hAnsi="Times New Roman" w:cs="Times New Roman"/>
        </w:rPr>
        <w:t>Este programa se creó por mandato delegado al Ministerio de Agricultura Ganadería y Alimentación, a través del Decreto 5-2017 del Congreso de la República</w:t>
      </w:r>
      <w:r>
        <w:rPr>
          <w:rFonts w:ascii="Times New Roman" w:hAnsi="Times New Roman" w:cs="Times New Roman"/>
        </w:rPr>
        <w:t xml:space="preserve"> de Guatemala</w:t>
      </w:r>
      <w:r w:rsidRPr="000376B7">
        <w:rPr>
          <w:rFonts w:ascii="Times New Roman" w:hAnsi="Times New Roman" w:cs="Times New Roman"/>
        </w:rPr>
        <w:t xml:space="preserve"> “Ley de Protección y Bienestar Animal” con el objeto de regular para la protección y bienestar de los animales, debiendo ser cuidadosos sin detrimento de su condición de seres vivos.</w:t>
      </w:r>
    </w:p>
    <w:p w14:paraId="6C424126" w14:textId="77777777" w:rsidR="0052006D" w:rsidRDefault="0052006D" w:rsidP="0052006D">
      <w:pPr>
        <w:ind w:left="720"/>
        <w:jc w:val="both"/>
        <w:rPr>
          <w:rFonts w:ascii="Times New Roman" w:eastAsia="Times New Roman" w:hAnsi="Times New Roman" w:cs="Times New Roman"/>
          <w:lang w:val="es-ES_tradnl"/>
        </w:rPr>
      </w:pPr>
    </w:p>
    <w:p w14:paraId="44CA2EF0" w14:textId="4CC1DFF3" w:rsidR="0052006D" w:rsidRPr="000F34FB" w:rsidRDefault="0052006D" w:rsidP="0052006D">
      <w:pPr>
        <w:spacing w:line="264" w:lineRule="auto"/>
        <w:ind w:left="720"/>
        <w:contextualSpacing/>
        <w:jc w:val="both"/>
        <w:rPr>
          <w:rFonts w:ascii="Times New Roman" w:hAnsi="Times New Roman" w:cs="Times New Roman"/>
          <w:b/>
        </w:rPr>
      </w:pPr>
      <w:r w:rsidRPr="00117D20">
        <w:rPr>
          <w:rFonts w:ascii="Times New Roman" w:eastAsia="Times New Roman" w:hAnsi="Times New Roman" w:cs="Times New Roman"/>
          <w:b/>
        </w:rPr>
        <w:lastRenderedPageBreak/>
        <w:t>Programa</w:t>
      </w:r>
      <w:r w:rsidR="004B7E72">
        <w:rPr>
          <w:rFonts w:ascii="Times New Roman" w:eastAsia="Times New Roman" w:hAnsi="Times New Roman" w:cs="Times New Roman"/>
          <w:b/>
        </w:rPr>
        <w:t xml:space="preserve"> 94</w:t>
      </w:r>
      <w:r>
        <w:rPr>
          <w:rFonts w:ascii="Times New Roman" w:hAnsi="Times New Roman" w:cs="Times New Roman"/>
          <w:b/>
        </w:rPr>
        <w:t xml:space="preserve">: </w:t>
      </w:r>
      <w:r w:rsidRPr="000C41D0">
        <w:rPr>
          <w:rFonts w:ascii="Times New Roman" w:hAnsi="Times New Roman" w:cs="Times New Roman"/>
          <w:b/>
        </w:rPr>
        <w:t>Intervenciones Realizadas para la Atención de la Emergencia</w:t>
      </w:r>
      <w:r w:rsidRPr="00CB5EFD">
        <w:rPr>
          <w:rFonts w:ascii="Times New Roman" w:hAnsi="Times New Roman" w:cs="Times New Roman"/>
          <w:b/>
        </w:rPr>
        <w:t xml:space="preserve"> </w:t>
      </w:r>
      <w:r w:rsidRPr="000C41D0">
        <w:rPr>
          <w:rFonts w:ascii="Times New Roman" w:hAnsi="Times New Roman" w:cs="Times New Roman"/>
          <w:b/>
        </w:rPr>
        <w:t>COVID-19</w:t>
      </w:r>
    </w:p>
    <w:p w14:paraId="1B7788D4" w14:textId="77777777" w:rsidR="0052006D" w:rsidRPr="000F34FB" w:rsidRDefault="0052006D" w:rsidP="0052006D">
      <w:pPr>
        <w:spacing w:line="264" w:lineRule="auto"/>
        <w:ind w:left="720"/>
        <w:contextualSpacing/>
        <w:jc w:val="both"/>
        <w:rPr>
          <w:rFonts w:ascii="Times New Roman" w:hAnsi="Times New Roman" w:cs="Times New Roman"/>
        </w:rPr>
      </w:pPr>
    </w:p>
    <w:p w14:paraId="53C8E61C" w14:textId="77777777" w:rsidR="0052006D" w:rsidRPr="000F34FB" w:rsidRDefault="0052006D" w:rsidP="0052006D">
      <w:pPr>
        <w:spacing w:line="264" w:lineRule="auto"/>
        <w:ind w:left="720" w:right="-36"/>
        <w:contextualSpacing/>
        <w:jc w:val="both"/>
        <w:rPr>
          <w:rFonts w:ascii="Times New Roman" w:hAnsi="Times New Roman" w:cs="Times New Roman"/>
        </w:rPr>
      </w:pPr>
      <w:r w:rsidRPr="000F34FB">
        <w:rPr>
          <w:rFonts w:ascii="Times New Roman" w:hAnsi="Times New Roman" w:cs="Times New Roman"/>
        </w:rPr>
        <w:t>El Programa fue creado en cumplimiento del Artículo 15 literal b) del Decreto 12-2020 del Congreso de la República de Guatemala, el cual entre otras medidas aprobó el</w:t>
      </w:r>
      <w:r>
        <w:rPr>
          <w:rFonts w:ascii="Times New Roman" w:hAnsi="Times New Roman" w:cs="Times New Roman"/>
        </w:rPr>
        <w:t xml:space="preserve"> </w:t>
      </w:r>
      <w:r w:rsidRPr="000F34FB">
        <w:rPr>
          <w:rFonts w:ascii="Times New Roman" w:hAnsi="Times New Roman" w:cs="Times New Roman"/>
        </w:rPr>
        <w:t xml:space="preserve"> </w:t>
      </w:r>
      <w:r w:rsidRPr="000F34FB">
        <w:rPr>
          <w:rFonts w:ascii="Times New Roman" w:hAnsi="Times New Roman" w:cs="Times New Roman"/>
          <w:b/>
        </w:rPr>
        <w:t>“Programa de Apoyo Alimentario y Prevención del COVID-19”</w:t>
      </w:r>
      <w:r w:rsidRPr="000F34FB">
        <w:rPr>
          <w:rFonts w:ascii="Times New Roman" w:hAnsi="Times New Roman" w:cs="Times New Roman"/>
        </w:rPr>
        <w:t xml:space="preserve">, como una herramienta de asistencia social que articula la asistencia alimentaria dirigida a familias, -incluyendo a adultos mayores, así como personas de la tercera edad- que se encuentren en centros y asilos; así como familias que se encuentren en situación de vulnerabilidad ante crisis provocada por la Pandemia Coronavirus COVID-19.  </w:t>
      </w:r>
    </w:p>
    <w:p w14:paraId="5D30A9BF" w14:textId="77777777" w:rsidR="0052006D" w:rsidRPr="000F34FB" w:rsidRDefault="0052006D" w:rsidP="0052006D">
      <w:pPr>
        <w:pStyle w:val="Prrafodelista"/>
        <w:spacing w:line="264" w:lineRule="auto"/>
        <w:ind w:left="1440"/>
        <w:jc w:val="both"/>
        <w:rPr>
          <w:rFonts w:ascii="Times New Roman" w:hAnsi="Times New Roman" w:cs="Times New Roman"/>
        </w:rPr>
      </w:pPr>
    </w:p>
    <w:p w14:paraId="2EECDB9B" w14:textId="77777777" w:rsidR="0052006D" w:rsidRPr="004B7E72" w:rsidRDefault="0052006D" w:rsidP="0052006D">
      <w:pPr>
        <w:pStyle w:val="Prrafodelista"/>
        <w:spacing w:line="264" w:lineRule="auto"/>
        <w:jc w:val="both"/>
        <w:rPr>
          <w:rFonts w:ascii="Times New Roman" w:eastAsia="Calibri" w:hAnsi="Times New Roman" w:cs="Times New Roman"/>
          <w:b/>
          <w:color w:val="000000"/>
        </w:rPr>
      </w:pPr>
      <w:r w:rsidRPr="004B7E72">
        <w:rPr>
          <w:rFonts w:ascii="Times New Roman" w:eastAsia="Times New Roman" w:hAnsi="Times New Roman" w:cs="Times New Roman"/>
          <w:b/>
          <w:lang w:eastAsia="es-GT"/>
        </w:rPr>
        <w:t>Programa</w:t>
      </w:r>
      <w:r w:rsidRPr="004B7E72">
        <w:rPr>
          <w:rFonts w:ascii="Times New Roman" w:hAnsi="Times New Roman" w:cs="Times New Roman"/>
          <w:b/>
        </w:rPr>
        <w:t xml:space="preserve"> 99: Partidas No Asignables A Programas</w:t>
      </w:r>
    </w:p>
    <w:p w14:paraId="4FB18D45" w14:textId="77777777" w:rsidR="0052006D" w:rsidRPr="000F34FB" w:rsidRDefault="0052006D" w:rsidP="0052006D">
      <w:pPr>
        <w:spacing w:line="264" w:lineRule="auto"/>
        <w:ind w:left="1440"/>
        <w:jc w:val="both"/>
        <w:rPr>
          <w:rFonts w:ascii="Times New Roman" w:hAnsi="Times New Roman" w:cs="Times New Roman"/>
          <w:snapToGrid w:val="0"/>
        </w:rPr>
      </w:pPr>
    </w:p>
    <w:p w14:paraId="6985603D" w14:textId="77777777" w:rsidR="0052006D" w:rsidRPr="000F34FB" w:rsidRDefault="0052006D" w:rsidP="0052006D">
      <w:pPr>
        <w:tabs>
          <w:tab w:val="left" w:pos="540"/>
        </w:tabs>
        <w:spacing w:line="264" w:lineRule="auto"/>
        <w:ind w:left="720"/>
        <w:jc w:val="both"/>
        <w:rPr>
          <w:rFonts w:ascii="Times New Roman" w:hAnsi="Times New Roman" w:cs="Times New Roman"/>
          <w:b/>
          <w:snapToGrid w:val="0"/>
          <w:color w:val="0070C0"/>
        </w:rPr>
      </w:pPr>
      <w:r w:rsidRPr="000F34FB">
        <w:rPr>
          <w:rFonts w:ascii="Times New Roman" w:hAnsi="Times New Roman" w:cs="Times New Roman"/>
          <w:snapToGrid w:val="0"/>
        </w:rPr>
        <w:t>En este programa se consideran los aportes</w:t>
      </w:r>
      <w:r w:rsidRPr="000F34FB">
        <w:rPr>
          <w:rFonts w:ascii="Times New Roman" w:hAnsi="Times New Roman" w:cs="Times New Roman"/>
        </w:rPr>
        <w:t xml:space="preserve"> </w:t>
      </w:r>
      <w:r w:rsidRPr="000F34FB">
        <w:rPr>
          <w:rFonts w:ascii="Times New Roman" w:hAnsi="Times New Roman" w:cs="Times New Roman"/>
          <w:snapToGrid w:val="0"/>
        </w:rPr>
        <w:t xml:space="preserve">a las Entidades Descentralizadas y Autónomas y a Asociaciones, Instituciones, Organismos Nacionales, Regionales e Internacionales, entre ellos: Instituto Nacional de Bosques, Instituto Nacional de Comercialización Agrícola, Instituto de Ciencia y Tecnología Agrícolas, Fondo de Tierras, Escuela Nacional Central de Agricultura y otros. </w:t>
      </w:r>
    </w:p>
    <w:p w14:paraId="201B9F21" w14:textId="77777777" w:rsidR="0052006D" w:rsidRPr="0052006D" w:rsidRDefault="0052006D" w:rsidP="0052006D">
      <w:pPr>
        <w:rPr>
          <w:rFonts w:ascii="Times New Roman" w:hAnsi="Times New Roman" w:cs="Times New Roman"/>
          <w:b/>
        </w:rPr>
      </w:pPr>
    </w:p>
    <w:p w14:paraId="219C2BE2" w14:textId="7F4C3AFD" w:rsidR="0052006D" w:rsidRDefault="0052006D" w:rsidP="00F236A1">
      <w:pPr>
        <w:pStyle w:val="Prrafodelista"/>
        <w:rPr>
          <w:rFonts w:ascii="Times New Roman" w:hAnsi="Times New Roman" w:cs="Times New Roman"/>
          <w:b/>
        </w:rPr>
      </w:pPr>
    </w:p>
    <w:p w14:paraId="2A7FFD76" w14:textId="0B2B73F5" w:rsidR="0052006D" w:rsidRDefault="0052006D" w:rsidP="00F236A1">
      <w:pPr>
        <w:pStyle w:val="Prrafodelista"/>
        <w:rPr>
          <w:rFonts w:ascii="Times New Roman" w:hAnsi="Times New Roman" w:cs="Times New Roman"/>
          <w:b/>
        </w:rPr>
      </w:pPr>
    </w:p>
    <w:p w14:paraId="762658CE" w14:textId="1FC9044A" w:rsidR="00F236A1" w:rsidRPr="00453BD9" w:rsidRDefault="00F236A1" w:rsidP="00F236A1">
      <w:pPr>
        <w:pStyle w:val="Prrafodelista"/>
        <w:numPr>
          <w:ilvl w:val="0"/>
          <w:numId w:val="2"/>
        </w:numPr>
        <w:rPr>
          <w:rFonts w:ascii="Times New Roman" w:hAnsi="Times New Roman" w:cs="Times New Roman"/>
          <w:b/>
        </w:rPr>
      </w:pPr>
      <w:r>
        <w:rPr>
          <w:rFonts w:ascii="Times New Roman" w:hAnsi="Times New Roman" w:cs="Times New Roman"/>
          <w:b/>
        </w:rPr>
        <w:t>P</w:t>
      </w:r>
      <w:r w:rsidRPr="00453BD9">
        <w:rPr>
          <w:rFonts w:ascii="Times New Roman" w:hAnsi="Times New Roman" w:cs="Times New Roman"/>
          <w:b/>
        </w:rPr>
        <w:t>orcentaje de ejecución:</w:t>
      </w:r>
    </w:p>
    <w:p w14:paraId="3829BFD0" w14:textId="77777777" w:rsidR="00F236A1" w:rsidRPr="00453BD9" w:rsidRDefault="00F236A1" w:rsidP="00F236A1">
      <w:pPr>
        <w:pStyle w:val="Default"/>
        <w:ind w:left="720"/>
        <w:rPr>
          <w:rFonts w:ascii="Times New Roman" w:hAnsi="Times New Roman" w:cs="Times New Roman"/>
        </w:rPr>
      </w:pPr>
    </w:p>
    <w:p w14:paraId="34B05479" w14:textId="3A96925D" w:rsidR="00F236A1" w:rsidRDefault="008E261B" w:rsidP="00F236A1">
      <w:pPr>
        <w:tabs>
          <w:tab w:val="left" w:pos="5025"/>
        </w:tabs>
        <w:rPr>
          <w:rFonts w:ascii="Arial" w:hAnsi="Arial" w:cs="Arial"/>
          <w:sz w:val="22"/>
          <w:szCs w:val="22"/>
        </w:rPr>
      </w:pPr>
      <w:r>
        <w:rPr>
          <w:noProof/>
        </w:rPr>
        <w:drawing>
          <wp:inline distT="0" distB="0" distL="0" distR="0" wp14:anchorId="3D79DF5A" wp14:editId="2C6F7041">
            <wp:extent cx="5492750" cy="3016250"/>
            <wp:effectExtent l="0" t="0" r="12700" b="12700"/>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F443817" w14:textId="07289F1A" w:rsidR="008E261B" w:rsidRDefault="008E261B" w:rsidP="00F236A1">
      <w:pPr>
        <w:tabs>
          <w:tab w:val="left" w:pos="5025"/>
        </w:tabs>
        <w:rPr>
          <w:rFonts w:ascii="Arial" w:hAnsi="Arial" w:cs="Arial"/>
          <w:sz w:val="22"/>
          <w:szCs w:val="22"/>
        </w:rPr>
      </w:pPr>
    </w:p>
    <w:p w14:paraId="6BA56B7D" w14:textId="4D4BD46F" w:rsidR="00F236A1" w:rsidRDefault="00F236A1" w:rsidP="00F236A1">
      <w:pPr>
        <w:pStyle w:val="Default"/>
        <w:jc w:val="both"/>
        <w:rPr>
          <w:rFonts w:ascii="Times New Roman" w:eastAsia="Times New Roman" w:hAnsi="Times New Roman" w:cs="Times New Roman"/>
          <w:color w:val="auto"/>
          <w:lang w:eastAsia="es-GT"/>
        </w:rPr>
      </w:pPr>
      <w:r w:rsidRPr="00107F26">
        <w:rPr>
          <w:rFonts w:ascii="Times New Roman" w:eastAsia="Times New Roman" w:hAnsi="Times New Roman" w:cs="Times New Roman"/>
          <w:color w:val="auto"/>
          <w:lang w:eastAsia="es-GT"/>
        </w:rPr>
        <w:t xml:space="preserve">La ejecución presupuestaria institucional del MAGA al </w:t>
      </w:r>
      <w:r w:rsidR="008E261B">
        <w:rPr>
          <w:rFonts w:ascii="Times New Roman" w:eastAsia="Times New Roman" w:hAnsi="Times New Roman" w:cs="Times New Roman"/>
          <w:color w:val="auto"/>
          <w:lang w:eastAsia="es-GT"/>
        </w:rPr>
        <w:t>mes</w:t>
      </w:r>
      <w:r w:rsidRPr="00107F26">
        <w:rPr>
          <w:rFonts w:ascii="Times New Roman" w:eastAsia="Times New Roman" w:hAnsi="Times New Roman" w:cs="Times New Roman"/>
          <w:color w:val="auto"/>
          <w:lang w:eastAsia="es-GT"/>
        </w:rPr>
        <w:t xml:space="preserve"> de diciembre de 2021</w:t>
      </w:r>
      <w:r>
        <w:rPr>
          <w:rFonts w:ascii="Times New Roman" w:eastAsia="Times New Roman" w:hAnsi="Times New Roman" w:cs="Times New Roman"/>
          <w:color w:val="auto"/>
          <w:lang w:eastAsia="es-GT"/>
        </w:rPr>
        <w:t>,</w:t>
      </w:r>
      <w:r w:rsidRPr="00107F26">
        <w:rPr>
          <w:rFonts w:ascii="Times New Roman" w:eastAsia="Times New Roman" w:hAnsi="Times New Roman" w:cs="Times New Roman"/>
          <w:color w:val="auto"/>
          <w:lang w:eastAsia="es-GT"/>
        </w:rPr>
        <w:t xml:space="preserve"> alcanza un </w:t>
      </w:r>
      <w:r w:rsidR="008E261B">
        <w:rPr>
          <w:rFonts w:ascii="Times New Roman" w:eastAsia="Times New Roman" w:hAnsi="Times New Roman" w:cs="Times New Roman"/>
          <w:color w:val="auto"/>
          <w:lang w:eastAsia="es-GT"/>
        </w:rPr>
        <w:t>92.24</w:t>
      </w:r>
      <w:r>
        <w:rPr>
          <w:rFonts w:ascii="Times New Roman" w:eastAsia="Times New Roman" w:hAnsi="Times New Roman" w:cs="Times New Roman"/>
          <w:color w:val="auto"/>
          <w:lang w:eastAsia="es-GT"/>
        </w:rPr>
        <w:t xml:space="preserve">%, a través de sus diversos programas presupuestarios, mismos que se detallan en la </w:t>
      </w:r>
      <w:r w:rsidR="004B7E72">
        <w:rPr>
          <w:rFonts w:ascii="Times New Roman" w:eastAsia="Times New Roman" w:hAnsi="Times New Roman" w:cs="Times New Roman"/>
          <w:color w:val="auto"/>
          <w:lang w:eastAsia="es-GT"/>
        </w:rPr>
        <w:t>Tabla 2.</w:t>
      </w:r>
    </w:p>
    <w:p w14:paraId="025F2524" w14:textId="48258766" w:rsidR="00F236A1" w:rsidRPr="0049416F" w:rsidRDefault="00F236A1" w:rsidP="00F236A1">
      <w:pPr>
        <w:jc w:val="center"/>
        <w:rPr>
          <w:rFonts w:ascii="Times New Roman" w:eastAsia="Times New Roman" w:hAnsi="Times New Roman" w:cs="Times New Roman"/>
          <w:b/>
          <w:sz w:val="20"/>
          <w:szCs w:val="20"/>
          <w:lang w:val="es-ES"/>
        </w:rPr>
      </w:pPr>
      <w:r w:rsidRPr="0049416F">
        <w:rPr>
          <w:rFonts w:ascii="Times New Roman" w:eastAsia="Times New Roman" w:hAnsi="Times New Roman" w:cs="Times New Roman"/>
          <w:b/>
          <w:sz w:val="20"/>
          <w:szCs w:val="20"/>
          <w:lang w:val="es-ES"/>
        </w:rPr>
        <w:lastRenderedPageBreak/>
        <w:t>Tabla 2</w:t>
      </w:r>
    </w:p>
    <w:p w14:paraId="1720916D" w14:textId="77777777" w:rsidR="00F236A1" w:rsidRPr="0049416F" w:rsidRDefault="00F236A1" w:rsidP="00F236A1">
      <w:pPr>
        <w:jc w:val="center"/>
        <w:rPr>
          <w:rFonts w:ascii="Times New Roman" w:eastAsia="Times New Roman" w:hAnsi="Times New Roman" w:cs="Times New Roman"/>
          <w:b/>
          <w:sz w:val="20"/>
          <w:szCs w:val="20"/>
          <w:lang w:val="es-ES"/>
        </w:rPr>
      </w:pPr>
      <w:r w:rsidRPr="0049416F">
        <w:rPr>
          <w:rFonts w:ascii="Times New Roman" w:eastAsia="Times New Roman" w:hAnsi="Times New Roman" w:cs="Times New Roman"/>
          <w:b/>
          <w:sz w:val="20"/>
          <w:szCs w:val="20"/>
          <w:lang w:val="es-ES"/>
        </w:rPr>
        <w:t xml:space="preserve">Porcentaje de ejecución a nivel de programa </w:t>
      </w:r>
    </w:p>
    <w:p w14:paraId="5777B0AE" w14:textId="4B4B2A60" w:rsidR="00F236A1" w:rsidRPr="0049416F" w:rsidRDefault="008E261B" w:rsidP="00F236A1">
      <w:pPr>
        <w:jc w:val="center"/>
        <w:rPr>
          <w:rFonts w:ascii="Times New Roman" w:eastAsia="Times New Roman" w:hAnsi="Times New Roman" w:cs="Times New Roman"/>
          <w:b/>
          <w:sz w:val="20"/>
          <w:szCs w:val="20"/>
          <w:lang w:val="es-ES"/>
        </w:rPr>
      </w:pPr>
      <w:r>
        <w:rPr>
          <w:rFonts w:ascii="Times New Roman" w:eastAsia="Times New Roman" w:hAnsi="Times New Roman" w:cs="Times New Roman"/>
          <w:b/>
          <w:sz w:val="20"/>
          <w:szCs w:val="20"/>
          <w:lang w:val="es-ES"/>
        </w:rPr>
        <w:t>E</w:t>
      </w:r>
      <w:r w:rsidR="00F236A1" w:rsidRPr="0049416F">
        <w:rPr>
          <w:rFonts w:ascii="Times New Roman" w:eastAsia="Times New Roman" w:hAnsi="Times New Roman" w:cs="Times New Roman"/>
          <w:b/>
          <w:sz w:val="20"/>
          <w:szCs w:val="20"/>
          <w:lang w:val="es-ES"/>
        </w:rPr>
        <w:t>nero a diciembre de 2021</w:t>
      </w:r>
    </w:p>
    <w:p w14:paraId="25C1E8E4" w14:textId="77777777" w:rsidR="00F236A1" w:rsidRPr="0049416F" w:rsidRDefault="00F236A1" w:rsidP="00F236A1">
      <w:pPr>
        <w:jc w:val="center"/>
        <w:rPr>
          <w:rFonts w:ascii="Times New Roman" w:hAnsi="Times New Roman" w:cs="Times New Roman"/>
          <w:noProof/>
        </w:rPr>
      </w:pPr>
      <w:r w:rsidRPr="0049416F">
        <w:rPr>
          <w:rFonts w:ascii="Times New Roman" w:hAnsi="Times New Roman" w:cs="Times New Roman"/>
          <w:b/>
          <w:sz w:val="20"/>
          <w:szCs w:val="20"/>
        </w:rPr>
        <w:t>(Millones de quetzales)</w:t>
      </w:r>
    </w:p>
    <w:p w14:paraId="58660FCE" w14:textId="77777777" w:rsidR="00F236A1" w:rsidRDefault="00F236A1" w:rsidP="00F236A1">
      <w:pPr>
        <w:tabs>
          <w:tab w:val="left" w:pos="5025"/>
        </w:tabs>
        <w:rPr>
          <w:rFonts w:ascii="Arial" w:hAnsi="Arial" w:cs="Arial"/>
          <w:sz w:val="22"/>
          <w:szCs w:val="22"/>
        </w:rPr>
      </w:pPr>
    </w:p>
    <w:tbl>
      <w:tblPr>
        <w:tblStyle w:val="Tabladecuadrcula4-nfasis1"/>
        <w:tblW w:w="10322" w:type="dxa"/>
        <w:tblInd w:w="-572" w:type="dxa"/>
        <w:tblLook w:val="04A0" w:firstRow="1" w:lastRow="0" w:firstColumn="1" w:lastColumn="0" w:noHBand="0" w:noVBand="1"/>
      </w:tblPr>
      <w:tblGrid>
        <w:gridCol w:w="1976"/>
        <w:gridCol w:w="1091"/>
        <w:gridCol w:w="1120"/>
        <w:gridCol w:w="1257"/>
        <w:gridCol w:w="1132"/>
        <w:gridCol w:w="700"/>
        <w:gridCol w:w="3046"/>
      </w:tblGrid>
      <w:tr w:rsidR="00F236A1" w:rsidRPr="0084739C" w14:paraId="1DAF8B58" w14:textId="77777777" w:rsidTr="00A4079C">
        <w:trPr>
          <w:cnfStyle w:val="100000000000" w:firstRow="1" w:lastRow="0" w:firstColumn="0" w:lastColumn="0" w:oddVBand="0" w:evenVBand="0" w:oddHBand="0"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1976" w:type="dxa"/>
            <w:vAlign w:val="center"/>
            <w:hideMark/>
          </w:tcPr>
          <w:p w14:paraId="5E7934E4" w14:textId="76253D0A" w:rsidR="00F236A1" w:rsidRPr="00A4079C" w:rsidRDefault="00F236A1" w:rsidP="00A4079C">
            <w:pPr>
              <w:jc w:val="center"/>
              <w:rPr>
                <w:rFonts w:ascii="Times New Roman" w:eastAsia="Times New Roman" w:hAnsi="Times New Roman" w:cs="Times New Roman"/>
                <w:b w:val="0"/>
                <w:sz w:val="16"/>
                <w:szCs w:val="16"/>
              </w:rPr>
            </w:pPr>
            <w:r w:rsidRPr="00A4079C">
              <w:rPr>
                <w:rFonts w:ascii="Times New Roman" w:eastAsia="Times New Roman" w:hAnsi="Times New Roman" w:cs="Times New Roman"/>
                <w:sz w:val="16"/>
                <w:szCs w:val="16"/>
              </w:rPr>
              <w:t>PROGRAMA</w:t>
            </w:r>
          </w:p>
        </w:tc>
        <w:tc>
          <w:tcPr>
            <w:tcW w:w="1091" w:type="dxa"/>
            <w:vAlign w:val="center"/>
            <w:hideMark/>
          </w:tcPr>
          <w:p w14:paraId="6AEEED9C" w14:textId="77777777" w:rsidR="00F236A1" w:rsidRPr="00A4079C" w:rsidRDefault="00F236A1" w:rsidP="00A4079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16"/>
                <w:szCs w:val="16"/>
              </w:rPr>
            </w:pPr>
            <w:r w:rsidRPr="00A4079C">
              <w:rPr>
                <w:rFonts w:ascii="Times New Roman" w:eastAsia="Times New Roman" w:hAnsi="Times New Roman" w:cs="Times New Roman"/>
                <w:sz w:val="16"/>
                <w:szCs w:val="16"/>
              </w:rPr>
              <w:t>ASIGNADO</w:t>
            </w:r>
          </w:p>
        </w:tc>
        <w:tc>
          <w:tcPr>
            <w:tcW w:w="1120" w:type="dxa"/>
            <w:vAlign w:val="center"/>
            <w:hideMark/>
          </w:tcPr>
          <w:p w14:paraId="6B1E7141" w14:textId="77777777" w:rsidR="00F236A1" w:rsidRPr="00A4079C" w:rsidRDefault="00F236A1" w:rsidP="00A4079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16"/>
                <w:szCs w:val="16"/>
              </w:rPr>
            </w:pPr>
            <w:r w:rsidRPr="00A4079C">
              <w:rPr>
                <w:rFonts w:ascii="Times New Roman" w:eastAsia="Times New Roman" w:hAnsi="Times New Roman" w:cs="Times New Roman"/>
                <w:sz w:val="16"/>
                <w:szCs w:val="16"/>
              </w:rPr>
              <w:t>VIGENTE</w:t>
            </w:r>
          </w:p>
        </w:tc>
        <w:tc>
          <w:tcPr>
            <w:tcW w:w="1257" w:type="dxa"/>
            <w:vAlign w:val="center"/>
            <w:hideMark/>
          </w:tcPr>
          <w:p w14:paraId="09EBC6EC" w14:textId="77777777" w:rsidR="00F236A1" w:rsidRPr="00A4079C" w:rsidRDefault="00F236A1" w:rsidP="00A4079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16"/>
                <w:szCs w:val="16"/>
              </w:rPr>
            </w:pPr>
            <w:r w:rsidRPr="00A4079C">
              <w:rPr>
                <w:rFonts w:ascii="Times New Roman" w:eastAsia="Times New Roman" w:hAnsi="Times New Roman" w:cs="Times New Roman"/>
                <w:sz w:val="16"/>
                <w:szCs w:val="16"/>
              </w:rPr>
              <w:t>DEVENGADO</w:t>
            </w:r>
          </w:p>
        </w:tc>
        <w:tc>
          <w:tcPr>
            <w:tcW w:w="1132" w:type="dxa"/>
            <w:vAlign w:val="center"/>
            <w:hideMark/>
          </w:tcPr>
          <w:p w14:paraId="353B0C66" w14:textId="77777777" w:rsidR="00F236A1" w:rsidRPr="00A4079C" w:rsidRDefault="00F236A1" w:rsidP="00A4079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16"/>
                <w:szCs w:val="16"/>
              </w:rPr>
            </w:pPr>
            <w:r w:rsidRPr="00A4079C">
              <w:rPr>
                <w:rFonts w:ascii="Times New Roman" w:eastAsia="Times New Roman" w:hAnsi="Times New Roman" w:cs="Times New Roman"/>
                <w:sz w:val="16"/>
                <w:szCs w:val="16"/>
              </w:rPr>
              <w:t>SALDO POR DEVENGAR</w:t>
            </w:r>
          </w:p>
        </w:tc>
        <w:tc>
          <w:tcPr>
            <w:tcW w:w="700" w:type="dxa"/>
            <w:vAlign w:val="center"/>
            <w:hideMark/>
          </w:tcPr>
          <w:p w14:paraId="35577587" w14:textId="77777777" w:rsidR="00F236A1" w:rsidRPr="00A4079C" w:rsidRDefault="00F236A1" w:rsidP="00A4079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16"/>
                <w:szCs w:val="16"/>
              </w:rPr>
            </w:pPr>
            <w:r w:rsidRPr="00A4079C">
              <w:rPr>
                <w:rFonts w:ascii="Times New Roman" w:eastAsia="Times New Roman" w:hAnsi="Times New Roman" w:cs="Times New Roman"/>
                <w:sz w:val="16"/>
                <w:szCs w:val="16"/>
              </w:rPr>
              <w:t>%</w:t>
            </w:r>
            <w:r w:rsidRPr="00A4079C">
              <w:rPr>
                <w:rFonts w:ascii="Times New Roman" w:eastAsia="Times New Roman" w:hAnsi="Times New Roman" w:cs="Times New Roman"/>
                <w:sz w:val="16"/>
                <w:szCs w:val="16"/>
              </w:rPr>
              <w:br/>
              <w:t>EJEC</w:t>
            </w:r>
          </w:p>
        </w:tc>
        <w:tc>
          <w:tcPr>
            <w:tcW w:w="3046" w:type="dxa"/>
            <w:vAlign w:val="center"/>
          </w:tcPr>
          <w:p w14:paraId="77449907" w14:textId="77777777" w:rsidR="00F236A1" w:rsidRPr="00A4079C" w:rsidRDefault="00F236A1" w:rsidP="00A4079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16"/>
                <w:szCs w:val="16"/>
              </w:rPr>
            </w:pPr>
            <w:r w:rsidRPr="00A4079C">
              <w:rPr>
                <w:rFonts w:ascii="Times New Roman" w:eastAsia="Times New Roman" w:hAnsi="Times New Roman" w:cs="Times New Roman"/>
                <w:sz w:val="16"/>
                <w:szCs w:val="16"/>
              </w:rPr>
              <w:t>DESCRIPCIÓN</w:t>
            </w:r>
          </w:p>
        </w:tc>
      </w:tr>
      <w:tr w:rsidR="00BD0E15" w:rsidRPr="0084739C" w14:paraId="494C9D2D" w14:textId="77777777" w:rsidTr="0014371B">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1976" w:type="dxa"/>
            <w:shd w:val="clear" w:color="auto" w:fill="FFFFFF" w:themeFill="background1"/>
            <w:vAlign w:val="center"/>
            <w:hideMark/>
          </w:tcPr>
          <w:p w14:paraId="728174B9" w14:textId="77777777" w:rsidR="00BD0E15" w:rsidRPr="0084739C" w:rsidRDefault="00BD0E15" w:rsidP="00A4079C">
            <w:pPr>
              <w:rPr>
                <w:rFonts w:ascii="Times New Roman" w:eastAsia="Times New Roman" w:hAnsi="Times New Roman" w:cs="Times New Roman"/>
                <w:b w:val="0"/>
                <w:color w:val="000000"/>
                <w:sz w:val="14"/>
                <w:szCs w:val="16"/>
              </w:rPr>
            </w:pPr>
            <w:r w:rsidRPr="0084739C">
              <w:rPr>
                <w:rFonts w:ascii="Times New Roman" w:eastAsia="Times New Roman" w:hAnsi="Times New Roman" w:cs="Times New Roman"/>
                <w:color w:val="000000"/>
                <w:sz w:val="14"/>
                <w:szCs w:val="16"/>
              </w:rPr>
              <w:t>ACTIVIDADES CENTRALES</w:t>
            </w:r>
          </w:p>
        </w:tc>
        <w:tc>
          <w:tcPr>
            <w:tcW w:w="1091" w:type="dxa"/>
            <w:shd w:val="clear" w:color="auto" w:fill="FFFFFF" w:themeFill="background1"/>
            <w:vAlign w:val="center"/>
            <w:hideMark/>
          </w:tcPr>
          <w:p w14:paraId="6B67E187" w14:textId="2DCE1296" w:rsidR="00BD0E15" w:rsidRPr="00BD0E15" w:rsidRDefault="00BD0E15" w:rsidP="00A4079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BD0E15">
              <w:rPr>
                <w:rFonts w:ascii="Times New Roman" w:eastAsia="Times New Roman" w:hAnsi="Times New Roman" w:cs="Times New Roman"/>
                <w:color w:val="000000"/>
                <w:sz w:val="16"/>
                <w:szCs w:val="16"/>
                <w:lang w:val="en-US"/>
              </w:rPr>
              <w:t>141.1</w:t>
            </w:r>
          </w:p>
        </w:tc>
        <w:tc>
          <w:tcPr>
            <w:tcW w:w="1120" w:type="dxa"/>
            <w:shd w:val="clear" w:color="auto" w:fill="FFFFFF" w:themeFill="background1"/>
            <w:noWrap/>
            <w:vAlign w:val="center"/>
            <w:hideMark/>
          </w:tcPr>
          <w:p w14:paraId="0B43EFDB" w14:textId="3DB3D218" w:rsidR="00BD0E15" w:rsidRPr="00BD0E15" w:rsidRDefault="00BD0E15" w:rsidP="00A4079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BD0E15">
              <w:rPr>
                <w:rFonts w:ascii="Times New Roman" w:eastAsia="Times New Roman" w:hAnsi="Times New Roman" w:cs="Times New Roman"/>
                <w:color w:val="000000"/>
                <w:sz w:val="16"/>
                <w:szCs w:val="16"/>
                <w:lang w:val="en-US"/>
              </w:rPr>
              <w:t>170.7</w:t>
            </w:r>
          </w:p>
        </w:tc>
        <w:tc>
          <w:tcPr>
            <w:tcW w:w="1257" w:type="dxa"/>
            <w:shd w:val="clear" w:color="auto" w:fill="FFFFFF" w:themeFill="background1"/>
            <w:noWrap/>
            <w:vAlign w:val="center"/>
            <w:hideMark/>
          </w:tcPr>
          <w:p w14:paraId="4855691E" w14:textId="42F3EF1D" w:rsidR="00BD0E15" w:rsidRPr="00BD0E15" w:rsidRDefault="00BD0E15" w:rsidP="00A4079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BD0E15">
              <w:rPr>
                <w:rFonts w:ascii="Times New Roman" w:eastAsia="Times New Roman" w:hAnsi="Times New Roman" w:cs="Times New Roman"/>
                <w:color w:val="000000"/>
                <w:sz w:val="16"/>
                <w:szCs w:val="16"/>
                <w:lang w:val="en-US"/>
              </w:rPr>
              <w:t>160.6</w:t>
            </w:r>
          </w:p>
        </w:tc>
        <w:tc>
          <w:tcPr>
            <w:tcW w:w="1132" w:type="dxa"/>
            <w:shd w:val="clear" w:color="auto" w:fill="FFFFFF" w:themeFill="background1"/>
            <w:noWrap/>
            <w:vAlign w:val="center"/>
            <w:hideMark/>
          </w:tcPr>
          <w:p w14:paraId="0FAE8575" w14:textId="771C2CEA" w:rsidR="00BD0E15" w:rsidRPr="00BD0E15" w:rsidRDefault="00BD0E15" w:rsidP="00A4079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BD0E15">
              <w:rPr>
                <w:rFonts w:ascii="Times New Roman" w:eastAsia="Times New Roman" w:hAnsi="Times New Roman" w:cs="Times New Roman"/>
                <w:color w:val="000000"/>
                <w:sz w:val="16"/>
                <w:szCs w:val="16"/>
                <w:lang w:val="en-US"/>
              </w:rPr>
              <w:t>10.06</w:t>
            </w:r>
          </w:p>
        </w:tc>
        <w:tc>
          <w:tcPr>
            <w:tcW w:w="700" w:type="dxa"/>
            <w:shd w:val="clear" w:color="auto" w:fill="FFFFFF" w:themeFill="background1"/>
            <w:noWrap/>
            <w:vAlign w:val="center"/>
            <w:hideMark/>
          </w:tcPr>
          <w:p w14:paraId="3542A003" w14:textId="444F7AEB" w:rsidR="00BD0E15" w:rsidRPr="00BD0E15" w:rsidRDefault="00BD0E15" w:rsidP="00A4079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BD0E15">
              <w:rPr>
                <w:rFonts w:ascii="Times New Roman" w:eastAsia="Times New Roman" w:hAnsi="Times New Roman" w:cs="Times New Roman"/>
                <w:color w:val="000000"/>
                <w:sz w:val="16"/>
                <w:szCs w:val="16"/>
                <w:lang w:val="en-US"/>
              </w:rPr>
              <w:t>94.1</w:t>
            </w:r>
          </w:p>
        </w:tc>
        <w:tc>
          <w:tcPr>
            <w:tcW w:w="3046" w:type="dxa"/>
            <w:shd w:val="clear" w:color="auto" w:fill="FFFFFF" w:themeFill="background1"/>
            <w:vAlign w:val="center"/>
          </w:tcPr>
          <w:p w14:paraId="58016A01" w14:textId="72C38936" w:rsidR="00BD0E15" w:rsidRPr="00BD0E15" w:rsidRDefault="00BD0E15" w:rsidP="00A4079C">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BD0E15">
              <w:rPr>
                <w:rFonts w:ascii="Times New Roman" w:eastAsia="Times New Roman" w:hAnsi="Times New Roman" w:cs="Times New Roman"/>
                <w:sz w:val="14"/>
                <w:szCs w:val="14"/>
              </w:rPr>
              <w:t>Son actividades de apoyo administrativo hacia las actividades sustanciales.</w:t>
            </w:r>
          </w:p>
        </w:tc>
      </w:tr>
      <w:tr w:rsidR="00BD0E15" w:rsidRPr="0084739C" w14:paraId="6B0DBE4A" w14:textId="77777777" w:rsidTr="0014371B">
        <w:trPr>
          <w:trHeight w:val="675"/>
        </w:trPr>
        <w:tc>
          <w:tcPr>
            <w:cnfStyle w:val="001000000000" w:firstRow="0" w:lastRow="0" w:firstColumn="1" w:lastColumn="0" w:oddVBand="0" w:evenVBand="0" w:oddHBand="0" w:evenHBand="0" w:firstRowFirstColumn="0" w:firstRowLastColumn="0" w:lastRowFirstColumn="0" w:lastRowLastColumn="0"/>
            <w:tcW w:w="1976" w:type="dxa"/>
            <w:shd w:val="clear" w:color="auto" w:fill="FFFFFF" w:themeFill="background1"/>
            <w:vAlign w:val="center"/>
            <w:hideMark/>
          </w:tcPr>
          <w:p w14:paraId="1B36A802" w14:textId="77777777" w:rsidR="00BD0E15" w:rsidRPr="0084739C" w:rsidRDefault="00BD0E15" w:rsidP="00A4079C">
            <w:pPr>
              <w:rPr>
                <w:rFonts w:ascii="Times New Roman" w:eastAsia="Times New Roman" w:hAnsi="Times New Roman" w:cs="Times New Roman"/>
                <w:b w:val="0"/>
                <w:color w:val="000000"/>
                <w:sz w:val="14"/>
                <w:szCs w:val="16"/>
              </w:rPr>
            </w:pPr>
            <w:r w:rsidRPr="0084739C">
              <w:rPr>
                <w:rFonts w:ascii="Times New Roman" w:eastAsia="Times New Roman" w:hAnsi="Times New Roman" w:cs="Times New Roman"/>
                <w:color w:val="000000"/>
                <w:sz w:val="14"/>
                <w:szCs w:val="16"/>
              </w:rPr>
              <w:t>APOYO A LA AGRICULTURA FAMILIAR</w:t>
            </w:r>
          </w:p>
        </w:tc>
        <w:tc>
          <w:tcPr>
            <w:tcW w:w="1091" w:type="dxa"/>
            <w:shd w:val="clear" w:color="auto" w:fill="FFFFFF" w:themeFill="background1"/>
            <w:vAlign w:val="center"/>
            <w:hideMark/>
          </w:tcPr>
          <w:p w14:paraId="1AD81458" w14:textId="3E78BDAA" w:rsidR="00BD0E15" w:rsidRPr="00BD0E15" w:rsidRDefault="00BD0E15" w:rsidP="00A4079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BD0E15">
              <w:rPr>
                <w:rFonts w:ascii="Times New Roman" w:eastAsia="Times New Roman" w:hAnsi="Times New Roman" w:cs="Times New Roman"/>
                <w:color w:val="000000"/>
                <w:sz w:val="16"/>
                <w:szCs w:val="16"/>
                <w:lang w:val="en-US"/>
              </w:rPr>
              <w:t>601.7</w:t>
            </w:r>
          </w:p>
        </w:tc>
        <w:tc>
          <w:tcPr>
            <w:tcW w:w="1120" w:type="dxa"/>
            <w:shd w:val="clear" w:color="auto" w:fill="FFFFFF" w:themeFill="background1"/>
            <w:noWrap/>
            <w:vAlign w:val="center"/>
            <w:hideMark/>
          </w:tcPr>
          <w:p w14:paraId="6E912F9C" w14:textId="5B866D73" w:rsidR="00BD0E15" w:rsidRPr="00BD0E15" w:rsidRDefault="00BD0E15" w:rsidP="00A4079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BD0E15">
              <w:rPr>
                <w:rFonts w:ascii="Times New Roman" w:eastAsia="Times New Roman" w:hAnsi="Times New Roman" w:cs="Times New Roman"/>
                <w:color w:val="000000"/>
                <w:sz w:val="16"/>
                <w:szCs w:val="16"/>
                <w:lang w:val="en-US"/>
              </w:rPr>
              <w:t>461.5</w:t>
            </w:r>
          </w:p>
        </w:tc>
        <w:tc>
          <w:tcPr>
            <w:tcW w:w="1257" w:type="dxa"/>
            <w:shd w:val="clear" w:color="auto" w:fill="FFFFFF" w:themeFill="background1"/>
            <w:noWrap/>
            <w:vAlign w:val="center"/>
            <w:hideMark/>
          </w:tcPr>
          <w:p w14:paraId="52DC63FD" w14:textId="5EE35F24" w:rsidR="00BD0E15" w:rsidRPr="00BD0E15" w:rsidRDefault="00BD0E15" w:rsidP="00A4079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BD0E15">
              <w:rPr>
                <w:rFonts w:ascii="Times New Roman" w:eastAsia="Times New Roman" w:hAnsi="Times New Roman" w:cs="Times New Roman"/>
                <w:color w:val="000000"/>
                <w:sz w:val="16"/>
                <w:szCs w:val="16"/>
                <w:lang w:val="en-US"/>
              </w:rPr>
              <w:t>433.5</w:t>
            </w:r>
          </w:p>
        </w:tc>
        <w:tc>
          <w:tcPr>
            <w:tcW w:w="1132" w:type="dxa"/>
            <w:shd w:val="clear" w:color="auto" w:fill="FFFFFF" w:themeFill="background1"/>
            <w:noWrap/>
            <w:vAlign w:val="center"/>
            <w:hideMark/>
          </w:tcPr>
          <w:p w14:paraId="6BF4C589" w14:textId="65C9B93D" w:rsidR="00BD0E15" w:rsidRPr="00BD0E15" w:rsidRDefault="00BD0E15" w:rsidP="00A4079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BD0E15">
              <w:rPr>
                <w:rFonts w:ascii="Times New Roman" w:eastAsia="Times New Roman" w:hAnsi="Times New Roman" w:cs="Times New Roman"/>
                <w:color w:val="000000"/>
                <w:sz w:val="16"/>
                <w:szCs w:val="16"/>
                <w:lang w:val="en-US"/>
              </w:rPr>
              <w:t>28.03</w:t>
            </w:r>
          </w:p>
        </w:tc>
        <w:tc>
          <w:tcPr>
            <w:tcW w:w="700" w:type="dxa"/>
            <w:shd w:val="clear" w:color="auto" w:fill="FFFFFF" w:themeFill="background1"/>
            <w:noWrap/>
            <w:vAlign w:val="center"/>
            <w:hideMark/>
          </w:tcPr>
          <w:p w14:paraId="284B16CD" w14:textId="17BDA144" w:rsidR="00BD0E15" w:rsidRPr="00BD0E15" w:rsidRDefault="00BD0E15" w:rsidP="00A4079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BD0E15">
              <w:rPr>
                <w:rFonts w:ascii="Times New Roman" w:eastAsia="Times New Roman" w:hAnsi="Times New Roman" w:cs="Times New Roman"/>
                <w:color w:val="000000"/>
                <w:sz w:val="16"/>
                <w:szCs w:val="16"/>
                <w:lang w:val="en-US"/>
              </w:rPr>
              <w:t>93.9</w:t>
            </w:r>
          </w:p>
        </w:tc>
        <w:tc>
          <w:tcPr>
            <w:tcW w:w="3046" w:type="dxa"/>
            <w:shd w:val="clear" w:color="auto" w:fill="FFFFFF" w:themeFill="background1"/>
            <w:vAlign w:val="center"/>
          </w:tcPr>
          <w:p w14:paraId="63B67E07" w14:textId="1E1EEF4E" w:rsidR="00BD0E15" w:rsidRPr="00BD0E15" w:rsidRDefault="00BD0E15" w:rsidP="00A4079C">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BD0E15">
              <w:rPr>
                <w:rFonts w:ascii="Times New Roman" w:hAnsi="Times New Roman" w:cs="Times New Roman"/>
                <w:sz w:val="14"/>
                <w:szCs w:val="14"/>
              </w:rPr>
              <w:t>Prioriza a la población vulnerable (pobreza extrema y pobreza no extrema) con algún grado de agricultura familiar, que reside mayoritariamente en el área rural</w:t>
            </w:r>
          </w:p>
        </w:tc>
      </w:tr>
      <w:tr w:rsidR="00BD0E15" w:rsidRPr="0084739C" w14:paraId="50F827E4" w14:textId="77777777" w:rsidTr="0014371B">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1976" w:type="dxa"/>
            <w:shd w:val="clear" w:color="auto" w:fill="FFFFFF" w:themeFill="background1"/>
            <w:vAlign w:val="center"/>
            <w:hideMark/>
          </w:tcPr>
          <w:p w14:paraId="0949FE5E" w14:textId="77777777" w:rsidR="00BD0E15" w:rsidRPr="0084739C" w:rsidRDefault="00BD0E15" w:rsidP="00A4079C">
            <w:pPr>
              <w:rPr>
                <w:rFonts w:ascii="Times New Roman" w:eastAsia="Times New Roman" w:hAnsi="Times New Roman" w:cs="Times New Roman"/>
                <w:b w:val="0"/>
                <w:color w:val="000000"/>
                <w:sz w:val="14"/>
                <w:szCs w:val="16"/>
              </w:rPr>
            </w:pPr>
            <w:r w:rsidRPr="0084739C">
              <w:rPr>
                <w:rFonts w:ascii="Times New Roman" w:eastAsia="Times New Roman" w:hAnsi="Times New Roman" w:cs="Times New Roman"/>
                <w:color w:val="000000"/>
                <w:sz w:val="14"/>
                <w:szCs w:val="16"/>
              </w:rPr>
              <w:t>DESARROLLO SOSTENIBLE DE LOS RECURSOS NATURALES</w:t>
            </w:r>
          </w:p>
        </w:tc>
        <w:tc>
          <w:tcPr>
            <w:tcW w:w="1091" w:type="dxa"/>
            <w:shd w:val="clear" w:color="auto" w:fill="FFFFFF" w:themeFill="background1"/>
            <w:vAlign w:val="center"/>
            <w:hideMark/>
          </w:tcPr>
          <w:p w14:paraId="76B01BC2" w14:textId="5F907A12" w:rsidR="00BD0E15" w:rsidRPr="00BD0E15" w:rsidRDefault="00BD0E15" w:rsidP="00A4079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BD0E15">
              <w:rPr>
                <w:rFonts w:ascii="Times New Roman" w:eastAsia="Times New Roman" w:hAnsi="Times New Roman" w:cs="Times New Roman"/>
                <w:color w:val="000000"/>
                <w:sz w:val="16"/>
                <w:szCs w:val="16"/>
                <w:lang w:val="en-US"/>
              </w:rPr>
              <w:t>52.5</w:t>
            </w:r>
          </w:p>
        </w:tc>
        <w:tc>
          <w:tcPr>
            <w:tcW w:w="1120" w:type="dxa"/>
            <w:shd w:val="clear" w:color="auto" w:fill="FFFFFF" w:themeFill="background1"/>
            <w:noWrap/>
            <w:vAlign w:val="center"/>
            <w:hideMark/>
          </w:tcPr>
          <w:p w14:paraId="5D25E9D8" w14:textId="772A9F7C" w:rsidR="00BD0E15" w:rsidRPr="00BD0E15" w:rsidRDefault="00BD0E15" w:rsidP="00A4079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BD0E15">
              <w:rPr>
                <w:rFonts w:ascii="Times New Roman" w:eastAsia="Times New Roman" w:hAnsi="Times New Roman" w:cs="Times New Roman"/>
                <w:color w:val="000000"/>
                <w:sz w:val="16"/>
                <w:szCs w:val="16"/>
                <w:lang w:val="en-US"/>
              </w:rPr>
              <w:t>40.1</w:t>
            </w:r>
          </w:p>
        </w:tc>
        <w:tc>
          <w:tcPr>
            <w:tcW w:w="1257" w:type="dxa"/>
            <w:shd w:val="clear" w:color="auto" w:fill="FFFFFF" w:themeFill="background1"/>
            <w:noWrap/>
            <w:vAlign w:val="center"/>
            <w:hideMark/>
          </w:tcPr>
          <w:p w14:paraId="1288F3CA" w14:textId="4D6ACDB9" w:rsidR="00BD0E15" w:rsidRPr="00BD0E15" w:rsidRDefault="00BD0E15" w:rsidP="00A4079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BD0E15">
              <w:rPr>
                <w:rFonts w:ascii="Times New Roman" w:eastAsia="Times New Roman" w:hAnsi="Times New Roman" w:cs="Times New Roman"/>
                <w:color w:val="000000"/>
                <w:sz w:val="16"/>
                <w:szCs w:val="16"/>
                <w:lang w:val="en-US"/>
              </w:rPr>
              <w:t>37.6</w:t>
            </w:r>
          </w:p>
        </w:tc>
        <w:tc>
          <w:tcPr>
            <w:tcW w:w="1132" w:type="dxa"/>
            <w:shd w:val="clear" w:color="auto" w:fill="FFFFFF" w:themeFill="background1"/>
            <w:noWrap/>
            <w:vAlign w:val="center"/>
            <w:hideMark/>
          </w:tcPr>
          <w:p w14:paraId="2AFD4A93" w14:textId="1766F0C7" w:rsidR="00BD0E15" w:rsidRPr="00BD0E15" w:rsidRDefault="00BD0E15" w:rsidP="00A4079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BD0E15">
              <w:rPr>
                <w:rFonts w:ascii="Times New Roman" w:eastAsia="Times New Roman" w:hAnsi="Times New Roman" w:cs="Times New Roman"/>
                <w:color w:val="000000"/>
                <w:sz w:val="16"/>
                <w:szCs w:val="16"/>
                <w:lang w:val="en-US"/>
              </w:rPr>
              <w:t>2.47</w:t>
            </w:r>
          </w:p>
        </w:tc>
        <w:tc>
          <w:tcPr>
            <w:tcW w:w="700" w:type="dxa"/>
            <w:shd w:val="clear" w:color="auto" w:fill="FFFFFF" w:themeFill="background1"/>
            <w:noWrap/>
            <w:vAlign w:val="center"/>
            <w:hideMark/>
          </w:tcPr>
          <w:p w14:paraId="5222BA19" w14:textId="3C81C884" w:rsidR="00BD0E15" w:rsidRPr="00BD0E15" w:rsidRDefault="00BD0E15" w:rsidP="00A4079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BD0E15">
              <w:rPr>
                <w:rFonts w:ascii="Times New Roman" w:eastAsia="Times New Roman" w:hAnsi="Times New Roman" w:cs="Times New Roman"/>
                <w:color w:val="000000"/>
                <w:sz w:val="16"/>
                <w:szCs w:val="16"/>
                <w:lang w:val="en-US"/>
              </w:rPr>
              <w:t>93.9</w:t>
            </w:r>
          </w:p>
        </w:tc>
        <w:tc>
          <w:tcPr>
            <w:tcW w:w="3046" w:type="dxa"/>
            <w:shd w:val="clear" w:color="auto" w:fill="FFFFFF" w:themeFill="background1"/>
            <w:vAlign w:val="center"/>
          </w:tcPr>
          <w:p w14:paraId="194A42FA" w14:textId="546108B7" w:rsidR="00BD0E15" w:rsidRPr="00BD0E15" w:rsidRDefault="00AF7639" w:rsidP="00A4079C">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Pr>
                <w:rFonts w:ascii="Times New Roman" w:hAnsi="Times New Roman" w:cs="Times New Roman"/>
                <w:sz w:val="14"/>
                <w:szCs w:val="14"/>
              </w:rPr>
              <w:t>O</w:t>
            </w:r>
            <w:r w:rsidR="00BD0E15" w:rsidRPr="00BD0E15">
              <w:rPr>
                <w:rFonts w:ascii="Times New Roman" w:hAnsi="Times New Roman" w:cs="Times New Roman"/>
                <w:sz w:val="14"/>
                <w:szCs w:val="14"/>
              </w:rPr>
              <w:t xml:space="preserve">rientado a promover </w:t>
            </w:r>
            <w:r>
              <w:rPr>
                <w:rFonts w:ascii="Times New Roman" w:hAnsi="Times New Roman" w:cs="Times New Roman"/>
                <w:sz w:val="14"/>
                <w:szCs w:val="14"/>
              </w:rPr>
              <w:t>el</w:t>
            </w:r>
            <w:r w:rsidR="00BD0E15" w:rsidRPr="00BD0E15">
              <w:rPr>
                <w:rFonts w:ascii="Times New Roman" w:hAnsi="Times New Roman" w:cs="Times New Roman"/>
                <w:sz w:val="14"/>
                <w:szCs w:val="14"/>
              </w:rPr>
              <w:t xml:space="preserve"> uso adecuado de los recursos naturales renovables, a través de acciones que eviten la degradación de la tierra, la salinización, el exceso de extracción de agua y la reducción de la diversidad genética agropecuaria.</w:t>
            </w:r>
          </w:p>
        </w:tc>
      </w:tr>
      <w:tr w:rsidR="00BD0E15" w:rsidRPr="0084739C" w14:paraId="1C90CE85" w14:textId="77777777" w:rsidTr="0014371B">
        <w:trPr>
          <w:trHeight w:val="870"/>
        </w:trPr>
        <w:tc>
          <w:tcPr>
            <w:cnfStyle w:val="001000000000" w:firstRow="0" w:lastRow="0" w:firstColumn="1" w:lastColumn="0" w:oddVBand="0" w:evenVBand="0" w:oddHBand="0" w:evenHBand="0" w:firstRowFirstColumn="0" w:firstRowLastColumn="0" w:lastRowFirstColumn="0" w:lastRowLastColumn="0"/>
            <w:tcW w:w="1976" w:type="dxa"/>
            <w:shd w:val="clear" w:color="auto" w:fill="FFFFFF" w:themeFill="background1"/>
            <w:vAlign w:val="center"/>
            <w:hideMark/>
          </w:tcPr>
          <w:p w14:paraId="5B1F4312" w14:textId="77777777" w:rsidR="00BD0E15" w:rsidRPr="0084739C" w:rsidRDefault="00BD0E15" w:rsidP="00A4079C">
            <w:pPr>
              <w:rPr>
                <w:rFonts w:ascii="Times New Roman" w:eastAsia="Times New Roman" w:hAnsi="Times New Roman" w:cs="Times New Roman"/>
                <w:b w:val="0"/>
                <w:color w:val="000000"/>
                <w:sz w:val="14"/>
                <w:szCs w:val="16"/>
              </w:rPr>
            </w:pPr>
            <w:r w:rsidRPr="0084739C">
              <w:rPr>
                <w:rFonts w:ascii="Times New Roman" w:eastAsia="Times New Roman" w:hAnsi="Times New Roman" w:cs="Times New Roman"/>
                <w:color w:val="000000"/>
                <w:sz w:val="14"/>
                <w:szCs w:val="16"/>
              </w:rPr>
              <w:t>APOYO A LA PRODUCTIVIDAD Y COMPETITIVIDAD AGROPECUARIA E HIDROBIOLÓGICA</w:t>
            </w:r>
          </w:p>
        </w:tc>
        <w:tc>
          <w:tcPr>
            <w:tcW w:w="1091" w:type="dxa"/>
            <w:shd w:val="clear" w:color="auto" w:fill="FFFFFF" w:themeFill="background1"/>
            <w:vAlign w:val="center"/>
            <w:hideMark/>
          </w:tcPr>
          <w:p w14:paraId="595D034C" w14:textId="265058DD" w:rsidR="00BD0E15" w:rsidRPr="00BD0E15" w:rsidRDefault="00BD0E15" w:rsidP="00A4079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BD0E15">
              <w:rPr>
                <w:rFonts w:ascii="Times New Roman" w:eastAsia="Times New Roman" w:hAnsi="Times New Roman" w:cs="Times New Roman"/>
                <w:color w:val="000000"/>
                <w:sz w:val="16"/>
                <w:szCs w:val="16"/>
                <w:lang w:val="en-US"/>
              </w:rPr>
              <w:t>323.1</w:t>
            </w:r>
          </w:p>
        </w:tc>
        <w:tc>
          <w:tcPr>
            <w:tcW w:w="1120" w:type="dxa"/>
            <w:shd w:val="clear" w:color="auto" w:fill="FFFFFF" w:themeFill="background1"/>
            <w:noWrap/>
            <w:vAlign w:val="center"/>
            <w:hideMark/>
          </w:tcPr>
          <w:p w14:paraId="60545AD1" w14:textId="570D0210" w:rsidR="00BD0E15" w:rsidRPr="00BD0E15" w:rsidRDefault="00BD0E15" w:rsidP="00A4079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BD0E15">
              <w:rPr>
                <w:rFonts w:ascii="Times New Roman" w:eastAsia="Times New Roman" w:hAnsi="Times New Roman" w:cs="Times New Roman"/>
                <w:color w:val="000000"/>
                <w:sz w:val="16"/>
                <w:szCs w:val="16"/>
                <w:lang w:val="en-US"/>
              </w:rPr>
              <w:t>187.1</w:t>
            </w:r>
          </w:p>
        </w:tc>
        <w:tc>
          <w:tcPr>
            <w:tcW w:w="1257" w:type="dxa"/>
            <w:shd w:val="clear" w:color="auto" w:fill="FFFFFF" w:themeFill="background1"/>
            <w:noWrap/>
            <w:vAlign w:val="center"/>
            <w:hideMark/>
          </w:tcPr>
          <w:p w14:paraId="1F2CE675" w14:textId="23B1D93D" w:rsidR="00BD0E15" w:rsidRPr="00BD0E15" w:rsidRDefault="00BD0E15" w:rsidP="00A4079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BD0E15">
              <w:rPr>
                <w:rFonts w:ascii="Times New Roman" w:eastAsia="Times New Roman" w:hAnsi="Times New Roman" w:cs="Times New Roman"/>
                <w:color w:val="000000"/>
                <w:sz w:val="16"/>
                <w:szCs w:val="16"/>
                <w:lang w:val="en-US"/>
              </w:rPr>
              <w:t>161.8</w:t>
            </w:r>
          </w:p>
        </w:tc>
        <w:tc>
          <w:tcPr>
            <w:tcW w:w="1132" w:type="dxa"/>
            <w:shd w:val="clear" w:color="auto" w:fill="FFFFFF" w:themeFill="background1"/>
            <w:noWrap/>
            <w:vAlign w:val="center"/>
            <w:hideMark/>
          </w:tcPr>
          <w:p w14:paraId="1891EAE0" w14:textId="6FD8C134" w:rsidR="00BD0E15" w:rsidRPr="00BD0E15" w:rsidRDefault="00BD0E15" w:rsidP="00A4079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BD0E15">
              <w:rPr>
                <w:rFonts w:ascii="Times New Roman" w:eastAsia="Times New Roman" w:hAnsi="Times New Roman" w:cs="Times New Roman"/>
                <w:color w:val="000000"/>
                <w:sz w:val="16"/>
                <w:szCs w:val="16"/>
                <w:lang w:val="en-US"/>
              </w:rPr>
              <w:t>25.29</w:t>
            </w:r>
          </w:p>
        </w:tc>
        <w:tc>
          <w:tcPr>
            <w:tcW w:w="700" w:type="dxa"/>
            <w:shd w:val="clear" w:color="auto" w:fill="FFFFFF" w:themeFill="background1"/>
            <w:noWrap/>
            <w:vAlign w:val="center"/>
            <w:hideMark/>
          </w:tcPr>
          <w:p w14:paraId="30EC5B15" w14:textId="5EDFAD4A" w:rsidR="00BD0E15" w:rsidRPr="00BD0E15" w:rsidRDefault="00BD0E15" w:rsidP="00A4079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BD0E15">
              <w:rPr>
                <w:rFonts w:ascii="Times New Roman" w:eastAsia="Times New Roman" w:hAnsi="Times New Roman" w:cs="Times New Roman"/>
                <w:color w:val="000000"/>
                <w:sz w:val="16"/>
                <w:szCs w:val="16"/>
                <w:lang w:val="en-US"/>
              </w:rPr>
              <w:t>86.5</w:t>
            </w:r>
          </w:p>
        </w:tc>
        <w:tc>
          <w:tcPr>
            <w:tcW w:w="3046" w:type="dxa"/>
            <w:shd w:val="clear" w:color="auto" w:fill="FFFFFF" w:themeFill="background1"/>
            <w:vAlign w:val="center"/>
          </w:tcPr>
          <w:p w14:paraId="766F07F2" w14:textId="38D77612" w:rsidR="00BD0E15" w:rsidRPr="00BD0E15" w:rsidRDefault="00BD0E15" w:rsidP="00A4079C">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BD0E15">
              <w:rPr>
                <w:rFonts w:ascii="Times New Roman" w:hAnsi="Times New Roman" w:cs="Times New Roman"/>
                <w:sz w:val="14"/>
                <w:szCs w:val="14"/>
              </w:rPr>
              <w:t>Se orienta a promover el desarrollo económico competitivo, es decir a mejorar la productividad, competitividad del sector y generación de empleo; la prevención y control de la inocuidad de los alimentos naturales no procesados en todas sus etapas</w:t>
            </w:r>
          </w:p>
        </w:tc>
      </w:tr>
      <w:tr w:rsidR="00BD0E15" w:rsidRPr="0084739C" w14:paraId="56D9FB0D" w14:textId="77777777" w:rsidTr="0014371B">
        <w:trPr>
          <w:cnfStyle w:val="000000100000" w:firstRow="0" w:lastRow="0" w:firstColumn="0" w:lastColumn="0" w:oddVBand="0" w:evenVBand="0" w:oddHBand="1" w:evenHBand="0" w:firstRowFirstColumn="0" w:firstRowLastColumn="0" w:lastRowFirstColumn="0" w:lastRowLastColumn="0"/>
          <w:trHeight w:val="976"/>
        </w:trPr>
        <w:tc>
          <w:tcPr>
            <w:cnfStyle w:val="001000000000" w:firstRow="0" w:lastRow="0" w:firstColumn="1" w:lastColumn="0" w:oddVBand="0" w:evenVBand="0" w:oddHBand="0" w:evenHBand="0" w:firstRowFirstColumn="0" w:firstRowLastColumn="0" w:lastRowFirstColumn="0" w:lastRowLastColumn="0"/>
            <w:tcW w:w="1976" w:type="dxa"/>
            <w:shd w:val="clear" w:color="auto" w:fill="FFFFFF" w:themeFill="background1"/>
            <w:vAlign w:val="center"/>
            <w:hideMark/>
          </w:tcPr>
          <w:p w14:paraId="7A4F84AD" w14:textId="77777777" w:rsidR="00BD0E15" w:rsidRPr="0084739C" w:rsidRDefault="00BD0E15" w:rsidP="00A4079C">
            <w:pPr>
              <w:rPr>
                <w:rFonts w:ascii="Times New Roman" w:eastAsia="Times New Roman" w:hAnsi="Times New Roman" w:cs="Times New Roman"/>
                <w:b w:val="0"/>
                <w:color w:val="000000"/>
                <w:sz w:val="14"/>
                <w:szCs w:val="16"/>
              </w:rPr>
            </w:pPr>
            <w:r w:rsidRPr="0084739C">
              <w:rPr>
                <w:rFonts w:ascii="Times New Roman" w:eastAsia="Times New Roman" w:hAnsi="Times New Roman" w:cs="Times New Roman"/>
                <w:color w:val="000000"/>
                <w:sz w:val="14"/>
                <w:szCs w:val="16"/>
              </w:rPr>
              <w:t>APOYO A LA PROTECCIÓN Y BIENESTAR ANIMAL</w:t>
            </w:r>
          </w:p>
        </w:tc>
        <w:tc>
          <w:tcPr>
            <w:tcW w:w="1091" w:type="dxa"/>
            <w:shd w:val="clear" w:color="auto" w:fill="FFFFFF" w:themeFill="background1"/>
            <w:vAlign w:val="center"/>
            <w:hideMark/>
          </w:tcPr>
          <w:p w14:paraId="57A1E22C" w14:textId="7BA7BED9" w:rsidR="00BD0E15" w:rsidRPr="00BD0E15" w:rsidRDefault="00BD0E15" w:rsidP="00A4079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BD0E15">
              <w:rPr>
                <w:rFonts w:ascii="Times New Roman" w:eastAsia="Times New Roman" w:hAnsi="Times New Roman" w:cs="Times New Roman"/>
                <w:color w:val="000000"/>
                <w:sz w:val="16"/>
                <w:szCs w:val="16"/>
                <w:lang w:val="en-US"/>
              </w:rPr>
              <w:t>3.0</w:t>
            </w:r>
          </w:p>
        </w:tc>
        <w:tc>
          <w:tcPr>
            <w:tcW w:w="1120" w:type="dxa"/>
            <w:shd w:val="clear" w:color="auto" w:fill="FFFFFF" w:themeFill="background1"/>
            <w:noWrap/>
            <w:vAlign w:val="center"/>
            <w:hideMark/>
          </w:tcPr>
          <w:p w14:paraId="786E9F9A" w14:textId="6A02649A" w:rsidR="00BD0E15" w:rsidRPr="00BD0E15" w:rsidRDefault="00BD0E15" w:rsidP="00A4079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BD0E15">
              <w:rPr>
                <w:rFonts w:ascii="Times New Roman" w:eastAsia="Times New Roman" w:hAnsi="Times New Roman" w:cs="Times New Roman"/>
                <w:color w:val="000000"/>
                <w:sz w:val="16"/>
                <w:szCs w:val="16"/>
                <w:lang w:val="en-US"/>
              </w:rPr>
              <w:t>6.9</w:t>
            </w:r>
          </w:p>
        </w:tc>
        <w:tc>
          <w:tcPr>
            <w:tcW w:w="1257" w:type="dxa"/>
            <w:shd w:val="clear" w:color="auto" w:fill="FFFFFF" w:themeFill="background1"/>
            <w:noWrap/>
            <w:vAlign w:val="center"/>
            <w:hideMark/>
          </w:tcPr>
          <w:p w14:paraId="46EDCD2F" w14:textId="6A4274DC" w:rsidR="00BD0E15" w:rsidRPr="00BD0E15" w:rsidRDefault="00BD0E15" w:rsidP="00A4079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BD0E15">
              <w:rPr>
                <w:rFonts w:ascii="Times New Roman" w:eastAsia="Times New Roman" w:hAnsi="Times New Roman" w:cs="Times New Roman"/>
                <w:color w:val="000000"/>
                <w:sz w:val="16"/>
                <w:szCs w:val="16"/>
                <w:lang w:val="en-US"/>
              </w:rPr>
              <w:t>6.6</w:t>
            </w:r>
          </w:p>
        </w:tc>
        <w:tc>
          <w:tcPr>
            <w:tcW w:w="1132" w:type="dxa"/>
            <w:shd w:val="clear" w:color="auto" w:fill="FFFFFF" w:themeFill="background1"/>
            <w:noWrap/>
            <w:vAlign w:val="center"/>
            <w:hideMark/>
          </w:tcPr>
          <w:p w14:paraId="2BE54FD4" w14:textId="53C27333" w:rsidR="00BD0E15" w:rsidRPr="00BD0E15" w:rsidRDefault="00BD0E15" w:rsidP="00A4079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BD0E15">
              <w:rPr>
                <w:rFonts w:ascii="Times New Roman" w:eastAsia="Times New Roman" w:hAnsi="Times New Roman" w:cs="Times New Roman"/>
                <w:color w:val="000000"/>
                <w:sz w:val="16"/>
                <w:szCs w:val="16"/>
                <w:lang w:val="en-US"/>
              </w:rPr>
              <w:t>0.32</w:t>
            </w:r>
          </w:p>
        </w:tc>
        <w:tc>
          <w:tcPr>
            <w:tcW w:w="700" w:type="dxa"/>
            <w:shd w:val="clear" w:color="auto" w:fill="FFFFFF" w:themeFill="background1"/>
            <w:noWrap/>
            <w:vAlign w:val="center"/>
            <w:hideMark/>
          </w:tcPr>
          <w:p w14:paraId="173443FF" w14:textId="1AA34688" w:rsidR="00BD0E15" w:rsidRPr="00BD0E15" w:rsidRDefault="00BD0E15" w:rsidP="00A4079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BD0E15">
              <w:rPr>
                <w:rFonts w:ascii="Times New Roman" w:eastAsia="Times New Roman" w:hAnsi="Times New Roman" w:cs="Times New Roman"/>
                <w:color w:val="000000"/>
                <w:sz w:val="16"/>
                <w:szCs w:val="16"/>
                <w:lang w:val="en-US"/>
              </w:rPr>
              <w:t>95.4</w:t>
            </w:r>
          </w:p>
        </w:tc>
        <w:tc>
          <w:tcPr>
            <w:tcW w:w="3046" w:type="dxa"/>
            <w:shd w:val="clear" w:color="auto" w:fill="FFFFFF" w:themeFill="background1"/>
            <w:vAlign w:val="center"/>
          </w:tcPr>
          <w:p w14:paraId="4B214828" w14:textId="1032D0F2" w:rsidR="00BD0E15" w:rsidRPr="00BD0E15" w:rsidRDefault="00BD0E15" w:rsidP="00A4079C">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BD0E15">
              <w:rPr>
                <w:rFonts w:ascii="Times New Roman" w:hAnsi="Times New Roman" w:cs="Times New Roman"/>
                <w:sz w:val="14"/>
                <w:szCs w:val="14"/>
              </w:rPr>
              <w:t>Se fundamenta en el Decreto 5-2017 del Congreso de la República “Ley de Protección y Bienestar Animal” con el objeto de regular la protección y bienestar de los animales, debiendo ser cuidadosos sin detrimento de su condición de seres vivos.</w:t>
            </w:r>
          </w:p>
        </w:tc>
      </w:tr>
      <w:tr w:rsidR="00BD0E15" w:rsidRPr="0084739C" w14:paraId="5DB86C86" w14:textId="77777777" w:rsidTr="0014371B">
        <w:trPr>
          <w:trHeight w:val="643"/>
        </w:trPr>
        <w:tc>
          <w:tcPr>
            <w:cnfStyle w:val="001000000000" w:firstRow="0" w:lastRow="0" w:firstColumn="1" w:lastColumn="0" w:oddVBand="0" w:evenVBand="0" w:oddHBand="0" w:evenHBand="0" w:firstRowFirstColumn="0" w:firstRowLastColumn="0" w:lastRowFirstColumn="0" w:lastRowLastColumn="0"/>
            <w:tcW w:w="1976" w:type="dxa"/>
            <w:shd w:val="clear" w:color="auto" w:fill="FFFFFF" w:themeFill="background1"/>
            <w:vAlign w:val="center"/>
            <w:hideMark/>
          </w:tcPr>
          <w:p w14:paraId="0380F75F" w14:textId="77777777" w:rsidR="00BD0E15" w:rsidRPr="0084739C" w:rsidRDefault="00BD0E15" w:rsidP="00A4079C">
            <w:pPr>
              <w:rPr>
                <w:rFonts w:ascii="Times New Roman" w:eastAsia="Times New Roman" w:hAnsi="Times New Roman" w:cs="Times New Roman"/>
                <w:b w:val="0"/>
                <w:color w:val="000000"/>
                <w:sz w:val="14"/>
                <w:szCs w:val="16"/>
              </w:rPr>
            </w:pPr>
            <w:r w:rsidRPr="0084739C">
              <w:rPr>
                <w:rFonts w:ascii="Times New Roman" w:eastAsia="Times New Roman" w:hAnsi="Times New Roman" w:cs="Times New Roman"/>
                <w:color w:val="000000"/>
                <w:sz w:val="14"/>
                <w:szCs w:val="16"/>
              </w:rPr>
              <w:t>ATENCIÓN POR DESASTRES NATURALES Y CALAMIDADES PÚBLI</w:t>
            </w:r>
            <w:r>
              <w:rPr>
                <w:rFonts w:ascii="Times New Roman" w:eastAsia="Times New Roman" w:hAnsi="Times New Roman" w:cs="Times New Roman"/>
                <w:color w:val="000000"/>
                <w:sz w:val="14"/>
                <w:szCs w:val="16"/>
              </w:rPr>
              <w:t>-</w:t>
            </w:r>
            <w:r w:rsidRPr="0084739C">
              <w:rPr>
                <w:rFonts w:ascii="Times New Roman" w:eastAsia="Times New Roman" w:hAnsi="Times New Roman" w:cs="Times New Roman"/>
                <w:color w:val="000000"/>
                <w:sz w:val="14"/>
                <w:szCs w:val="16"/>
              </w:rPr>
              <w:t>CAS</w:t>
            </w:r>
          </w:p>
        </w:tc>
        <w:tc>
          <w:tcPr>
            <w:tcW w:w="1091" w:type="dxa"/>
            <w:shd w:val="clear" w:color="auto" w:fill="FFFFFF" w:themeFill="background1"/>
            <w:vAlign w:val="center"/>
            <w:hideMark/>
          </w:tcPr>
          <w:p w14:paraId="059E9C3B" w14:textId="2E1B80F2" w:rsidR="00BD0E15" w:rsidRPr="00BD0E15" w:rsidRDefault="00BD0E15" w:rsidP="00A4079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BD0E15">
              <w:rPr>
                <w:rFonts w:ascii="Times New Roman" w:eastAsia="Times New Roman" w:hAnsi="Times New Roman" w:cs="Times New Roman"/>
                <w:color w:val="000000"/>
                <w:sz w:val="16"/>
                <w:szCs w:val="16"/>
                <w:lang w:val="en-US"/>
              </w:rPr>
              <w:t>400.0</w:t>
            </w:r>
          </w:p>
        </w:tc>
        <w:tc>
          <w:tcPr>
            <w:tcW w:w="1120" w:type="dxa"/>
            <w:shd w:val="clear" w:color="auto" w:fill="FFFFFF" w:themeFill="background1"/>
            <w:noWrap/>
            <w:vAlign w:val="center"/>
            <w:hideMark/>
          </w:tcPr>
          <w:p w14:paraId="30DC370F" w14:textId="47724645" w:rsidR="00BD0E15" w:rsidRPr="00BD0E15" w:rsidRDefault="00BD0E15" w:rsidP="00A4079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BD0E15">
              <w:rPr>
                <w:rFonts w:ascii="Times New Roman" w:eastAsia="Times New Roman" w:hAnsi="Times New Roman" w:cs="Times New Roman"/>
                <w:color w:val="000000"/>
                <w:sz w:val="16"/>
                <w:szCs w:val="16"/>
                <w:lang w:val="en-US"/>
              </w:rPr>
              <w:t>113.3</w:t>
            </w:r>
          </w:p>
        </w:tc>
        <w:tc>
          <w:tcPr>
            <w:tcW w:w="1257" w:type="dxa"/>
            <w:shd w:val="clear" w:color="auto" w:fill="FFFFFF" w:themeFill="background1"/>
            <w:noWrap/>
            <w:vAlign w:val="center"/>
            <w:hideMark/>
          </w:tcPr>
          <w:p w14:paraId="0B391A10" w14:textId="119F18ED" w:rsidR="00BD0E15" w:rsidRPr="00BD0E15" w:rsidRDefault="00BD0E15" w:rsidP="00A4079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BD0E15">
              <w:rPr>
                <w:rFonts w:ascii="Times New Roman" w:eastAsia="Times New Roman" w:hAnsi="Times New Roman" w:cs="Times New Roman"/>
                <w:color w:val="000000"/>
                <w:sz w:val="16"/>
                <w:szCs w:val="16"/>
                <w:lang w:val="en-US"/>
              </w:rPr>
              <w:t>113.3</w:t>
            </w:r>
          </w:p>
        </w:tc>
        <w:tc>
          <w:tcPr>
            <w:tcW w:w="1132" w:type="dxa"/>
            <w:shd w:val="clear" w:color="auto" w:fill="FFFFFF" w:themeFill="background1"/>
            <w:noWrap/>
            <w:vAlign w:val="center"/>
            <w:hideMark/>
          </w:tcPr>
          <w:p w14:paraId="28A98299" w14:textId="56BD68B6" w:rsidR="00BD0E15" w:rsidRPr="00BD0E15" w:rsidRDefault="00BD0E15" w:rsidP="00A4079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BD0E15">
              <w:rPr>
                <w:rFonts w:ascii="Times New Roman" w:eastAsia="Times New Roman" w:hAnsi="Times New Roman" w:cs="Times New Roman"/>
                <w:color w:val="000000"/>
                <w:sz w:val="16"/>
                <w:szCs w:val="16"/>
                <w:lang w:val="en-US"/>
              </w:rPr>
              <w:t>0.00</w:t>
            </w:r>
          </w:p>
        </w:tc>
        <w:tc>
          <w:tcPr>
            <w:tcW w:w="700" w:type="dxa"/>
            <w:shd w:val="clear" w:color="auto" w:fill="FFFFFF" w:themeFill="background1"/>
            <w:noWrap/>
            <w:vAlign w:val="center"/>
            <w:hideMark/>
          </w:tcPr>
          <w:p w14:paraId="0A03F68F" w14:textId="76FCE6BD" w:rsidR="00BD0E15" w:rsidRPr="00BD0E15" w:rsidRDefault="00BD0E15" w:rsidP="00A4079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BD0E15">
              <w:rPr>
                <w:rFonts w:ascii="Times New Roman" w:eastAsia="Times New Roman" w:hAnsi="Times New Roman" w:cs="Times New Roman"/>
                <w:color w:val="000000"/>
                <w:sz w:val="16"/>
                <w:szCs w:val="16"/>
                <w:lang w:val="en-US"/>
              </w:rPr>
              <w:t>100.00</w:t>
            </w:r>
          </w:p>
        </w:tc>
        <w:tc>
          <w:tcPr>
            <w:tcW w:w="3046" w:type="dxa"/>
            <w:shd w:val="clear" w:color="auto" w:fill="FFFFFF" w:themeFill="background1"/>
            <w:vAlign w:val="center"/>
          </w:tcPr>
          <w:p w14:paraId="551690A8" w14:textId="5264466E" w:rsidR="00BD0E15" w:rsidRPr="00BD0E15" w:rsidRDefault="00BD0E15" w:rsidP="00A4079C">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BD0E15">
              <w:rPr>
                <w:rFonts w:ascii="Times New Roman" w:eastAsia="Times New Roman" w:hAnsi="Times New Roman" w:cs="Times New Roman"/>
                <w:sz w:val="14"/>
                <w:szCs w:val="14"/>
              </w:rPr>
              <w:t>Para la atención de la emergencia COVID-19, de conformidad con el Decreto Gubernativo 5-</w:t>
            </w:r>
            <w:r w:rsidR="0014371B" w:rsidRPr="00BD0E15">
              <w:rPr>
                <w:rFonts w:ascii="Times New Roman" w:eastAsia="Times New Roman" w:hAnsi="Times New Roman" w:cs="Times New Roman"/>
                <w:sz w:val="14"/>
                <w:szCs w:val="14"/>
              </w:rPr>
              <w:t>2020 y</w:t>
            </w:r>
            <w:r w:rsidRPr="00BD0E15">
              <w:rPr>
                <w:rFonts w:ascii="Times New Roman" w:eastAsia="Times New Roman" w:hAnsi="Times New Roman" w:cs="Times New Roman"/>
                <w:sz w:val="14"/>
                <w:szCs w:val="14"/>
              </w:rPr>
              <w:t xml:space="preserve"> el Decreto 12-2020 del Congreso de la </w:t>
            </w:r>
            <w:r w:rsidR="0014371B" w:rsidRPr="00BD0E15">
              <w:rPr>
                <w:rFonts w:ascii="Times New Roman" w:eastAsia="Times New Roman" w:hAnsi="Times New Roman" w:cs="Times New Roman"/>
                <w:sz w:val="14"/>
                <w:szCs w:val="14"/>
              </w:rPr>
              <w:t>República de</w:t>
            </w:r>
            <w:r w:rsidRPr="00BD0E15">
              <w:rPr>
                <w:rFonts w:ascii="Times New Roman" w:eastAsia="Times New Roman" w:hAnsi="Times New Roman" w:cs="Times New Roman"/>
                <w:sz w:val="14"/>
                <w:szCs w:val="14"/>
              </w:rPr>
              <w:t xml:space="preserve"> Guatemala (Dotación de alimentos a la población afectada)</w:t>
            </w:r>
          </w:p>
        </w:tc>
      </w:tr>
      <w:tr w:rsidR="00BD0E15" w:rsidRPr="0084739C" w14:paraId="0BF26423" w14:textId="77777777" w:rsidTr="0014371B">
        <w:trPr>
          <w:cnfStyle w:val="000000100000" w:firstRow="0" w:lastRow="0" w:firstColumn="0" w:lastColumn="0" w:oddVBand="0" w:evenVBand="0" w:oddHBand="1"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1976" w:type="dxa"/>
            <w:shd w:val="clear" w:color="auto" w:fill="FFFFFF" w:themeFill="background1"/>
            <w:vAlign w:val="center"/>
            <w:hideMark/>
          </w:tcPr>
          <w:p w14:paraId="07283550" w14:textId="77777777" w:rsidR="00BD0E15" w:rsidRPr="0084739C" w:rsidRDefault="00BD0E15" w:rsidP="00A4079C">
            <w:pPr>
              <w:rPr>
                <w:rFonts w:ascii="Times New Roman" w:eastAsia="Times New Roman" w:hAnsi="Times New Roman" w:cs="Times New Roman"/>
                <w:b w:val="0"/>
                <w:color w:val="000000"/>
                <w:sz w:val="14"/>
                <w:szCs w:val="16"/>
              </w:rPr>
            </w:pPr>
            <w:r w:rsidRPr="0084739C">
              <w:rPr>
                <w:rFonts w:ascii="Times New Roman" w:eastAsia="Times New Roman" w:hAnsi="Times New Roman" w:cs="Times New Roman"/>
                <w:color w:val="000000"/>
                <w:sz w:val="14"/>
                <w:szCs w:val="16"/>
              </w:rPr>
              <w:t>PARTIDAS NO ASIGNA</w:t>
            </w:r>
            <w:r>
              <w:rPr>
                <w:rFonts w:ascii="Times New Roman" w:eastAsia="Times New Roman" w:hAnsi="Times New Roman" w:cs="Times New Roman"/>
                <w:color w:val="000000"/>
                <w:sz w:val="14"/>
                <w:szCs w:val="16"/>
              </w:rPr>
              <w:t>-</w:t>
            </w:r>
            <w:r w:rsidRPr="0084739C">
              <w:rPr>
                <w:rFonts w:ascii="Times New Roman" w:eastAsia="Times New Roman" w:hAnsi="Times New Roman" w:cs="Times New Roman"/>
                <w:color w:val="000000"/>
                <w:sz w:val="14"/>
                <w:szCs w:val="16"/>
              </w:rPr>
              <w:t>BLES A PROGRAMAS</w:t>
            </w:r>
          </w:p>
        </w:tc>
        <w:tc>
          <w:tcPr>
            <w:tcW w:w="1091" w:type="dxa"/>
            <w:shd w:val="clear" w:color="auto" w:fill="FFFFFF" w:themeFill="background1"/>
            <w:vAlign w:val="center"/>
            <w:hideMark/>
          </w:tcPr>
          <w:p w14:paraId="2C91EF5E" w14:textId="01B72B5C" w:rsidR="00BD0E15" w:rsidRPr="00BD0E15" w:rsidRDefault="00BD0E15" w:rsidP="00A4079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u w:val="single"/>
              </w:rPr>
            </w:pPr>
            <w:r w:rsidRPr="00BD0E15">
              <w:rPr>
                <w:rFonts w:ascii="Times New Roman" w:eastAsia="Times New Roman" w:hAnsi="Times New Roman" w:cs="Times New Roman"/>
                <w:color w:val="000000"/>
                <w:sz w:val="16"/>
                <w:szCs w:val="16"/>
                <w:lang w:val="en-US"/>
              </w:rPr>
              <w:t>244.1</w:t>
            </w:r>
          </w:p>
        </w:tc>
        <w:tc>
          <w:tcPr>
            <w:tcW w:w="1120" w:type="dxa"/>
            <w:shd w:val="clear" w:color="auto" w:fill="FFFFFF" w:themeFill="background1"/>
            <w:noWrap/>
            <w:vAlign w:val="center"/>
            <w:hideMark/>
          </w:tcPr>
          <w:p w14:paraId="7598B08D" w14:textId="0B363330" w:rsidR="00BD0E15" w:rsidRPr="00BD0E15" w:rsidRDefault="00BD0E15" w:rsidP="00A4079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u w:val="single"/>
              </w:rPr>
            </w:pPr>
            <w:r w:rsidRPr="00BD0E15">
              <w:rPr>
                <w:rFonts w:ascii="Times New Roman" w:eastAsia="Times New Roman" w:hAnsi="Times New Roman" w:cs="Times New Roman"/>
                <w:color w:val="000000"/>
                <w:sz w:val="16"/>
                <w:szCs w:val="16"/>
                <w:lang w:val="en-US"/>
              </w:rPr>
              <w:t>239.0</w:t>
            </w:r>
          </w:p>
        </w:tc>
        <w:tc>
          <w:tcPr>
            <w:tcW w:w="1257" w:type="dxa"/>
            <w:shd w:val="clear" w:color="auto" w:fill="FFFFFF" w:themeFill="background1"/>
            <w:noWrap/>
            <w:vAlign w:val="center"/>
            <w:hideMark/>
          </w:tcPr>
          <w:p w14:paraId="7DBA1565" w14:textId="45C1274C" w:rsidR="00BD0E15" w:rsidRPr="00BD0E15" w:rsidRDefault="00BD0E15" w:rsidP="00A4079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u w:val="single"/>
              </w:rPr>
            </w:pPr>
            <w:r w:rsidRPr="00BD0E15">
              <w:rPr>
                <w:rFonts w:ascii="Times New Roman" w:eastAsia="Times New Roman" w:hAnsi="Times New Roman" w:cs="Times New Roman"/>
                <w:color w:val="000000"/>
                <w:sz w:val="16"/>
                <w:szCs w:val="16"/>
                <w:lang w:val="en-US"/>
              </w:rPr>
              <w:t>210.5</w:t>
            </w:r>
          </w:p>
        </w:tc>
        <w:tc>
          <w:tcPr>
            <w:tcW w:w="1132" w:type="dxa"/>
            <w:shd w:val="clear" w:color="auto" w:fill="FFFFFF" w:themeFill="background1"/>
            <w:noWrap/>
            <w:vAlign w:val="center"/>
            <w:hideMark/>
          </w:tcPr>
          <w:p w14:paraId="66D3AD6A" w14:textId="03DA108A" w:rsidR="00BD0E15" w:rsidRPr="00BD0E15" w:rsidRDefault="00BD0E15" w:rsidP="00A4079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u w:val="single"/>
              </w:rPr>
            </w:pPr>
            <w:r w:rsidRPr="00BD0E15">
              <w:rPr>
                <w:rFonts w:ascii="Times New Roman" w:eastAsia="Times New Roman" w:hAnsi="Times New Roman" w:cs="Times New Roman"/>
                <w:color w:val="000000"/>
                <w:sz w:val="16"/>
                <w:szCs w:val="16"/>
                <w:lang w:val="en-US"/>
              </w:rPr>
              <w:t>28.46</w:t>
            </w:r>
          </w:p>
        </w:tc>
        <w:tc>
          <w:tcPr>
            <w:tcW w:w="700" w:type="dxa"/>
            <w:shd w:val="clear" w:color="auto" w:fill="FFFFFF" w:themeFill="background1"/>
            <w:noWrap/>
            <w:vAlign w:val="center"/>
            <w:hideMark/>
          </w:tcPr>
          <w:p w14:paraId="61B0A0BC" w14:textId="5E27058D" w:rsidR="00BD0E15" w:rsidRPr="00BD0E15" w:rsidRDefault="00BD0E15" w:rsidP="00A4079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u w:val="single"/>
              </w:rPr>
            </w:pPr>
            <w:r w:rsidRPr="00BD0E15">
              <w:rPr>
                <w:rFonts w:ascii="Times New Roman" w:eastAsia="Times New Roman" w:hAnsi="Times New Roman" w:cs="Times New Roman"/>
                <w:color w:val="000000"/>
                <w:sz w:val="16"/>
                <w:szCs w:val="16"/>
                <w:lang w:val="en-US"/>
              </w:rPr>
              <w:t>88.1</w:t>
            </w:r>
          </w:p>
        </w:tc>
        <w:tc>
          <w:tcPr>
            <w:tcW w:w="3046" w:type="dxa"/>
            <w:shd w:val="clear" w:color="auto" w:fill="FFFFFF" w:themeFill="background1"/>
            <w:vAlign w:val="center"/>
          </w:tcPr>
          <w:p w14:paraId="50133558" w14:textId="46DCA8E5" w:rsidR="00BD0E15" w:rsidRPr="00BD0E15" w:rsidRDefault="00BD0E15" w:rsidP="00A4079C">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u w:val="single"/>
              </w:rPr>
            </w:pPr>
            <w:r w:rsidRPr="00BD0E15">
              <w:rPr>
                <w:rFonts w:ascii="Times New Roman" w:hAnsi="Times New Roman" w:cs="Times New Roman"/>
                <w:sz w:val="14"/>
                <w:szCs w:val="14"/>
              </w:rPr>
              <w:t xml:space="preserve">En este programa se registran los aportes a las Entidades Descentralizadas y Autónomas y a Asociaciones, Instituciones, Organismos Nacionales, Regionales e Internacionales, entre ellos: Instituto Nacional de Bosques, Instituto Nacional de Comercialización Agrícola, Instituto de Ciencia y Tecnología Agrícolas, Fondo de Tierras, Escuela Nacional Central de Agricultura, FAO, </w:t>
            </w:r>
            <w:r w:rsidR="0014371B" w:rsidRPr="00BD0E15">
              <w:rPr>
                <w:rFonts w:ascii="Times New Roman" w:hAnsi="Times New Roman" w:cs="Times New Roman"/>
                <w:sz w:val="14"/>
                <w:szCs w:val="14"/>
              </w:rPr>
              <w:t>PMA y</w:t>
            </w:r>
            <w:r w:rsidRPr="00BD0E15">
              <w:rPr>
                <w:rFonts w:ascii="Times New Roman" w:hAnsi="Times New Roman" w:cs="Times New Roman"/>
                <w:sz w:val="14"/>
                <w:szCs w:val="14"/>
              </w:rPr>
              <w:t xml:space="preserve"> otros.</w:t>
            </w:r>
          </w:p>
        </w:tc>
      </w:tr>
      <w:tr w:rsidR="00BD0E15" w:rsidRPr="0084739C" w14:paraId="668F232E" w14:textId="77777777" w:rsidTr="0014371B">
        <w:trPr>
          <w:trHeight w:val="240"/>
        </w:trPr>
        <w:tc>
          <w:tcPr>
            <w:cnfStyle w:val="001000000000" w:firstRow="0" w:lastRow="0" w:firstColumn="1" w:lastColumn="0" w:oddVBand="0" w:evenVBand="0" w:oddHBand="0" w:evenHBand="0" w:firstRowFirstColumn="0" w:firstRowLastColumn="0" w:lastRowFirstColumn="0" w:lastRowLastColumn="0"/>
            <w:tcW w:w="1976" w:type="dxa"/>
            <w:shd w:val="clear" w:color="auto" w:fill="FFFFFF" w:themeFill="background1"/>
            <w:hideMark/>
          </w:tcPr>
          <w:p w14:paraId="6CF84D28" w14:textId="77777777" w:rsidR="00BD0E15" w:rsidRPr="0084739C" w:rsidRDefault="00BD0E15" w:rsidP="00BD0E15">
            <w:pPr>
              <w:jc w:val="center"/>
              <w:rPr>
                <w:rFonts w:ascii="Times New Roman" w:eastAsia="Times New Roman" w:hAnsi="Times New Roman" w:cs="Times New Roman"/>
                <w:color w:val="000000"/>
                <w:sz w:val="16"/>
                <w:szCs w:val="16"/>
              </w:rPr>
            </w:pPr>
            <w:r w:rsidRPr="0084739C">
              <w:rPr>
                <w:rFonts w:ascii="Times New Roman" w:eastAsia="Times New Roman" w:hAnsi="Times New Roman" w:cs="Times New Roman"/>
                <w:color w:val="000000"/>
                <w:sz w:val="16"/>
                <w:szCs w:val="16"/>
              </w:rPr>
              <w:t>TOTAL</w:t>
            </w:r>
          </w:p>
        </w:tc>
        <w:tc>
          <w:tcPr>
            <w:tcW w:w="1091" w:type="dxa"/>
            <w:shd w:val="clear" w:color="auto" w:fill="FFFFFF" w:themeFill="background1"/>
            <w:hideMark/>
          </w:tcPr>
          <w:p w14:paraId="0CB4EB73" w14:textId="3D18E6FE" w:rsidR="00BD0E15" w:rsidRPr="00BD0E15" w:rsidRDefault="00BD0E15" w:rsidP="00BD0E1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6"/>
                <w:szCs w:val="16"/>
              </w:rPr>
            </w:pPr>
            <w:r w:rsidRPr="00BD0E15">
              <w:rPr>
                <w:rFonts w:ascii="Times New Roman" w:eastAsia="Times New Roman" w:hAnsi="Times New Roman" w:cs="Times New Roman"/>
                <w:b/>
                <w:bCs/>
                <w:color w:val="000000"/>
                <w:sz w:val="16"/>
                <w:szCs w:val="16"/>
                <w:lang w:val="en-US"/>
              </w:rPr>
              <w:t>1765.4</w:t>
            </w:r>
          </w:p>
        </w:tc>
        <w:tc>
          <w:tcPr>
            <w:tcW w:w="1120" w:type="dxa"/>
            <w:shd w:val="clear" w:color="auto" w:fill="FFFFFF" w:themeFill="background1"/>
            <w:noWrap/>
            <w:hideMark/>
          </w:tcPr>
          <w:p w14:paraId="13B94E42" w14:textId="7FC660C8" w:rsidR="00BD0E15" w:rsidRPr="00BD0E15" w:rsidRDefault="00BD0E15" w:rsidP="00BD0E1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6"/>
                <w:szCs w:val="16"/>
              </w:rPr>
            </w:pPr>
            <w:r w:rsidRPr="00BD0E15">
              <w:rPr>
                <w:rFonts w:ascii="Times New Roman" w:eastAsia="Times New Roman" w:hAnsi="Times New Roman" w:cs="Times New Roman"/>
                <w:b/>
                <w:bCs/>
                <w:color w:val="000000"/>
                <w:sz w:val="16"/>
                <w:szCs w:val="16"/>
                <w:lang w:val="en-US"/>
              </w:rPr>
              <w:t>1,218.5</w:t>
            </w:r>
          </w:p>
        </w:tc>
        <w:tc>
          <w:tcPr>
            <w:tcW w:w="1257" w:type="dxa"/>
            <w:shd w:val="clear" w:color="auto" w:fill="FFFFFF" w:themeFill="background1"/>
            <w:noWrap/>
            <w:hideMark/>
          </w:tcPr>
          <w:p w14:paraId="46FBE549" w14:textId="41218E58" w:rsidR="00BD0E15" w:rsidRPr="00BD0E15" w:rsidRDefault="00BD0E15" w:rsidP="00BD0E1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6"/>
                <w:szCs w:val="16"/>
              </w:rPr>
            </w:pPr>
            <w:r w:rsidRPr="00BD0E15">
              <w:rPr>
                <w:rFonts w:ascii="Times New Roman" w:eastAsia="Times New Roman" w:hAnsi="Times New Roman" w:cs="Times New Roman"/>
                <w:b/>
                <w:bCs/>
                <w:color w:val="000000"/>
                <w:sz w:val="16"/>
                <w:szCs w:val="16"/>
                <w:lang w:val="en-US"/>
              </w:rPr>
              <w:t>1,123.9</w:t>
            </w:r>
          </w:p>
        </w:tc>
        <w:tc>
          <w:tcPr>
            <w:tcW w:w="1132" w:type="dxa"/>
            <w:shd w:val="clear" w:color="auto" w:fill="FFFFFF" w:themeFill="background1"/>
            <w:noWrap/>
            <w:hideMark/>
          </w:tcPr>
          <w:p w14:paraId="4897FAE9" w14:textId="2A6AEDCA" w:rsidR="00BD0E15" w:rsidRPr="00BD0E15" w:rsidRDefault="00BD0E15" w:rsidP="00BD0E1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6"/>
                <w:szCs w:val="16"/>
              </w:rPr>
            </w:pPr>
            <w:r w:rsidRPr="00BD0E15">
              <w:rPr>
                <w:rFonts w:ascii="Times New Roman" w:eastAsia="Times New Roman" w:hAnsi="Times New Roman" w:cs="Times New Roman"/>
                <w:b/>
                <w:bCs/>
                <w:color w:val="000000"/>
                <w:sz w:val="16"/>
                <w:szCs w:val="16"/>
                <w:lang w:val="en-US"/>
              </w:rPr>
              <w:t>94.6</w:t>
            </w:r>
          </w:p>
        </w:tc>
        <w:tc>
          <w:tcPr>
            <w:tcW w:w="700" w:type="dxa"/>
            <w:shd w:val="clear" w:color="auto" w:fill="FFFFFF" w:themeFill="background1"/>
            <w:noWrap/>
            <w:hideMark/>
          </w:tcPr>
          <w:p w14:paraId="09818AE0" w14:textId="6F94D36A" w:rsidR="00BD0E15" w:rsidRPr="00BD0E15" w:rsidRDefault="00BD0E15" w:rsidP="00BD0E1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6"/>
                <w:szCs w:val="16"/>
              </w:rPr>
            </w:pPr>
            <w:r w:rsidRPr="00BD0E15">
              <w:rPr>
                <w:rFonts w:ascii="Times New Roman" w:eastAsia="Times New Roman" w:hAnsi="Times New Roman" w:cs="Times New Roman"/>
                <w:b/>
                <w:bCs/>
                <w:color w:val="000000"/>
                <w:sz w:val="16"/>
                <w:szCs w:val="16"/>
                <w:lang w:val="en-US"/>
              </w:rPr>
              <w:t>92.2</w:t>
            </w:r>
          </w:p>
        </w:tc>
        <w:tc>
          <w:tcPr>
            <w:tcW w:w="3046" w:type="dxa"/>
            <w:shd w:val="clear" w:color="auto" w:fill="FFFFFF" w:themeFill="background1"/>
          </w:tcPr>
          <w:p w14:paraId="49B958C4" w14:textId="77777777" w:rsidR="00BD0E15" w:rsidRPr="00BD0E15" w:rsidRDefault="00BD0E15" w:rsidP="00BD0E1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6"/>
                <w:szCs w:val="16"/>
              </w:rPr>
            </w:pPr>
          </w:p>
        </w:tc>
      </w:tr>
    </w:tbl>
    <w:p w14:paraId="1C457C99" w14:textId="77777777" w:rsidR="00F236A1" w:rsidRDefault="00F236A1" w:rsidP="00F236A1">
      <w:pPr>
        <w:tabs>
          <w:tab w:val="left" w:pos="5025"/>
        </w:tabs>
        <w:rPr>
          <w:rFonts w:ascii="Arial" w:hAnsi="Arial" w:cs="Arial"/>
          <w:sz w:val="22"/>
          <w:szCs w:val="22"/>
        </w:rPr>
      </w:pPr>
    </w:p>
    <w:p w14:paraId="30C9A7BD" w14:textId="77777777" w:rsidR="00F236A1" w:rsidRDefault="00F236A1" w:rsidP="00F236A1">
      <w:pPr>
        <w:tabs>
          <w:tab w:val="left" w:pos="5025"/>
        </w:tabs>
        <w:rPr>
          <w:rFonts w:ascii="Arial" w:hAnsi="Arial" w:cs="Arial"/>
          <w:sz w:val="22"/>
          <w:szCs w:val="22"/>
        </w:rPr>
      </w:pPr>
    </w:p>
    <w:p w14:paraId="19F86C30" w14:textId="77777777" w:rsidR="00F236A1" w:rsidRDefault="00F236A1" w:rsidP="00F236A1">
      <w:pPr>
        <w:pStyle w:val="Sinespaciado"/>
        <w:ind w:left="720"/>
        <w:outlineLvl w:val="0"/>
        <w:rPr>
          <w:rFonts w:ascii="Times New Roman" w:hAnsi="Times New Roman" w:cs="Times New Roman"/>
          <w:b/>
          <w:snapToGrid w:val="0"/>
          <w:color w:val="0070C0"/>
          <w:sz w:val="24"/>
          <w:szCs w:val="24"/>
        </w:rPr>
      </w:pPr>
    </w:p>
    <w:p w14:paraId="7543D247" w14:textId="005F1432" w:rsidR="000307C6" w:rsidRDefault="000307C6" w:rsidP="00654A82">
      <w:pPr>
        <w:rPr>
          <w:snapToGrid w:val="0"/>
        </w:rPr>
      </w:pPr>
    </w:p>
    <w:p w14:paraId="4F9D2CC2" w14:textId="5BCAF5CD" w:rsidR="00AF7639" w:rsidRDefault="00AF7639" w:rsidP="00654A82">
      <w:pPr>
        <w:rPr>
          <w:snapToGrid w:val="0"/>
        </w:rPr>
      </w:pPr>
    </w:p>
    <w:p w14:paraId="1444A5D2" w14:textId="289A35CB" w:rsidR="00AF7639" w:rsidRDefault="00AF7639" w:rsidP="00654A82">
      <w:pPr>
        <w:rPr>
          <w:snapToGrid w:val="0"/>
        </w:rPr>
      </w:pPr>
    </w:p>
    <w:p w14:paraId="3F0E71AE" w14:textId="282BFE3F" w:rsidR="00AF7639" w:rsidRDefault="00AF7639" w:rsidP="00654A82">
      <w:pPr>
        <w:rPr>
          <w:snapToGrid w:val="0"/>
        </w:rPr>
      </w:pPr>
    </w:p>
    <w:p w14:paraId="3AC58F27" w14:textId="4811A3F5" w:rsidR="00AF7639" w:rsidRDefault="00AF7639" w:rsidP="00654A82">
      <w:pPr>
        <w:rPr>
          <w:snapToGrid w:val="0"/>
        </w:rPr>
      </w:pPr>
    </w:p>
    <w:p w14:paraId="67CBD135" w14:textId="1125CAFA" w:rsidR="00AF7639" w:rsidRDefault="00AF7639" w:rsidP="00654A82">
      <w:pPr>
        <w:rPr>
          <w:snapToGrid w:val="0"/>
        </w:rPr>
      </w:pPr>
    </w:p>
    <w:p w14:paraId="71E8A1CC" w14:textId="77777777" w:rsidR="00AF7639" w:rsidRDefault="00AF7639" w:rsidP="00654A82">
      <w:pPr>
        <w:rPr>
          <w:snapToGrid w:val="0"/>
        </w:rPr>
      </w:pPr>
    </w:p>
    <w:p w14:paraId="436E0D9D" w14:textId="700D165A" w:rsidR="000307C6" w:rsidRDefault="000307C6" w:rsidP="00654A82">
      <w:pPr>
        <w:rPr>
          <w:snapToGrid w:val="0"/>
        </w:rPr>
      </w:pPr>
    </w:p>
    <w:p w14:paraId="77BA5808" w14:textId="77777777" w:rsidR="00D76E5E" w:rsidRDefault="00D76E5E" w:rsidP="00654A82">
      <w:pPr>
        <w:rPr>
          <w:snapToGrid w:val="0"/>
        </w:rPr>
      </w:pPr>
    </w:p>
    <w:p w14:paraId="42D028C9" w14:textId="77777777" w:rsidR="00D76E5E" w:rsidRDefault="00D76E5E" w:rsidP="00654A82">
      <w:pPr>
        <w:rPr>
          <w:snapToGrid w:val="0"/>
        </w:rPr>
      </w:pPr>
    </w:p>
    <w:p w14:paraId="46B986DA" w14:textId="77777777" w:rsidR="00D76E5E" w:rsidRDefault="00D76E5E" w:rsidP="00654A82">
      <w:pPr>
        <w:rPr>
          <w:snapToGrid w:val="0"/>
        </w:rPr>
      </w:pPr>
    </w:p>
    <w:p w14:paraId="411F5E20" w14:textId="6B6ACCF6" w:rsidR="000307C6" w:rsidRDefault="000307C6" w:rsidP="00654A82">
      <w:pPr>
        <w:rPr>
          <w:snapToGrid w:val="0"/>
        </w:rPr>
      </w:pPr>
    </w:p>
    <w:p w14:paraId="47382997" w14:textId="6B42E52E" w:rsidR="00F236A1" w:rsidRPr="007464C0" w:rsidRDefault="00F236A1" w:rsidP="00F236A1">
      <w:pPr>
        <w:pStyle w:val="Prrafodelista"/>
        <w:numPr>
          <w:ilvl w:val="0"/>
          <w:numId w:val="2"/>
        </w:numPr>
        <w:rPr>
          <w:rFonts w:ascii="Times New Roman" w:hAnsi="Times New Roman" w:cs="Times New Roman"/>
          <w:b/>
        </w:rPr>
      </w:pPr>
      <w:r w:rsidRPr="007464C0">
        <w:rPr>
          <w:rFonts w:ascii="Times New Roman" w:hAnsi="Times New Roman" w:cs="Times New Roman"/>
          <w:b/>
        </w:rPr>
        <w:lastRenderedPageBreak/>
        <w:t>Presupuesto asignado, vigente, ejecutado y saldo por ejecutar por grupo de gasto:</w:t>
      </w:r>
    </w:p>
    <w:p w14:paraId="50A06563" w14:textId="554565A6" w:rsidR="00F236A1" w:rsidRDefault="00F236A1" w:rsidP="00F236A1">
      <w:pPr>
        <w:rPr>
          <w:rFonts w:ascii="Times New Roman" w:hAnsi="Times New Roman" w:cs="Times New Roman"/>
          <w:noProof/>
          <w:lang w:val="es-ES_tradnl"/>
        </w:rPr>
      </w:pPr>
    </w:p>
    <w:p w14:paraId="6259813F" w14:textId="5C52C92E" w:rsidR="00BD0E15" w:rsidRDefault="00BD0E15" w:rsidP="00F236A1">
      <w:pPr>
        <w:rPr>
          <w:rFonts w:ascii="Times New Roman" w:hAnsi="Times New Roman" w:cs="Times New Roman"/>
          <w:noProof/>
          <w:lang w:val="es-ES_tradnl"/>
        </w:rPr>
      </w:pPr>
      <w:r>
        <w:rPr>
          <w:noProof/>
        </w:rPr>
        <w:drawing>
          <wp:inline distT="0" distB="0" distL="0" distR="0" wp14:anchorId="6EFCD5D4" wp14:editId="4D83270B">
            <wp:extent cx="6393180" cy="4648200"/>
            <wp:effectExtent l="0" t="0" r="7620" b="0"/>
            <wp:docPr id="34" name="Gráfico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EE303AB" w14:textId="7610A723" w:rsidR="00BD0E15" w:rsidRDefault="00BD0E15" w:rsidP="00F236A1">
      <w:pPr>
        <w:rPr>
          <w:rFonts w:ascii="Times New Roman" w:hAnsi="Times New Roman" w:cs="Times New Roman"/>
          <w:noProof/>
          <w:lang w:val="es-ES_tradnl"/>
        </w:rPr>
      </w:pPr>
    </w:p>
    <w:p w14:paraId="77E8D8C1" w14:textId="3AD06BCF" w:rsidR="00BD0E15" w:rsidRDefault="00BD0E15" w:rsidP="00F236A1">
      <w:pPr>
        <w:rPr>
          <w:rFonts w:ascii="Times New Roman" w:hAnsi="Times New Roman" w:cs="Times New Roman"/>
          <w:noProof/>
          <w:lang w:val="es-ES_tradnl"/>
        </w:rPr>
      </w:pPr>
    </w:p>
    <w:p w14:paraId="271B8953" w14:textId="77777777" w:rsidR="00F236A1" w:rsidRPr="0084739C" w:rsidRDefault="00F236A1" w:rsidP="00F236A1">
      <w:pPr>
        <w:jc w:val="center"/>
        <w:rPr>
          <w:rFonts w:ascii="Times New Roman" w:eastAsia="Times New Roman" w:hAnsi="Times New Roman" w:cs="Times New Roman"/>
          <w:b/>
          <w:sz w:val="20"/>
          <w:szCs w:val="20"/>
          <w:lang w:val="es-ES"/>
        </w:rPr>
      </w:pPr>
      <w:r w:rsidRPr="0084739C">
        <w:rPr>
          <w:rFonts w:ascii="Times New Roman" w:eastAsia="Times New Roman" w:hAnsi="Times New Roman" w:cs="Times New Roman"/>
          <w:b/>
          <w:sz w:val="20"/>
          <w:szCs w:val="20"/>
          <w:lang w:val="es-ES"/>
        </w:rPr>
        <w:t>Tabla 3</w:t>
      </w:r>
    </w:p>
    <w:p w14:paraId="666FF97C" w14:textId="77777777" w:rsidR="00F236A1" w:rsidRPr="0084739C" w:rsidRDefault="00F236A1" w:rsidP="00F236A1">
      <w:pPr>
        <w:jc w:val="center"/>
        <w:rPr>
          <w:rFonts w:ascii="Times New Roman" w:eastAsia="Times New Roman" w:hAnsi="Times New Roman" w:cs="Times New Roman"/>
          <w:b/>
          <w:sz w:val="20"/>
          <w:szCs w:val="20"/>
          <w:lang w:val="es-ES"/>
        </w:rPr>
      </w:pPr>
      <w:r w:rsidRPr="0084739C">
        <w:rPr>
          <w:rFonts w:ascii="Times New Roman" w:eastAsia="Times New Roman" w:hAnsi="Times New Roman" w:cs="Times New Roman"/>
          <w:b/>
          <w:sz w:val="20"/>
          <w:szCs w:val="20"/>
          <w:lang w:val="es-ES"/>
        </w:rPr>
        <w:t>Ejecución presupuestaria por Grupo de Gasto</w:t>
      </w:r>
    </w:p>
    <w:p w14:paraId="70C2FD0F" w14:textId="2086E495" w:rsidR="00F236A1" w:rsidRPr="0084739C" w:rsidRDefault="007051BA" w:rsidP="00F236A1">
      <w:pPr>
        <w:jc w:val="center"/>
        <w:rPr>
          <w:rFonts w:ascii="Times New Roman" w:eastAsia="Times New Roman" w:hAnsi="Times New Roman" w:cs="Times New Roman"/>
          <w:b/>
          <w:sz w:val="20"/>
          <w:szCs w:val="20"/>
          <w:lang w:val="es-ES"/>
        </w:rPr>
      </w:pPr>
      <w:r>
        <w:rPr>
          <w:rFonts w:ascii="Times New Roman" w:eastAsia="Times New Roman" w:hAnsi="Times New Roman" w:cs="Times New Roman"/>
          <w:b/>
          <w:sz w:val="20"/>
          <w:szCs w:val="20"/>
          <w:lang w:val="es-ES"/>
        </w:rPr>
        <w:t>E</w:t>
      </w:r>
      <w:r w:rsidR="00F236A1" w:rsidRPr="0084739C">
        <w:rPr>
          <w:rFonts w:ascii="Times New Roman" w:eastAsia="Times New Roman" w:hAnsi="Times New Roman" w:cs="Times New Roman"/>
          <w:b/>
          <w:sz w:val="20"/>
          <w:szCs w:val="20"/>
          <w:lang w:val="es-ES"/>
        </w:rPr>
        <w:t>nero a</w:t>
      </w:r>
      <w:r>
        <w:rPr>
          <w:rFonts w:ascii="Times New Roman" w:eastAsia="Times New Roman" w:hAnsi="Times New Roman" w:cs="Times New Roman"/>
          <w:b/>
          <w:sz w:val="20"/>
          <w:szCs w:val="20"/>
          <w:lang w:val="es-ES"/>
        </w:rPr>
        <w:t xml:space="preserve"> </w:t>
      </w:r>
      <w:r w:rsidR="00F236A1" w:rsidRPr="0084739C">
        <w:rPr>
          <w:rFonts w:ascii="Times New Roman" w:eastAsia="Times New Roman" w:hAnsi="Times New Roman" w:cs="Times New Roman"/>
          <w:b/>
          <w:sz w:val="20"/>
          <w:szCs w:val="20"/>
          <w:lang w:val="es-ES"/>
        </w:rPr>
        <w:t>diciembre de 2021</w:t>
      </w:r>
    </w:p>
    <w:p w14:paraId="037321B0" w14:textId="77777777" w:rsidR="00F236A1" w:rsidRPr="0084739C" w:rsidRDefault="00F236A1" w:rsidP="00F236A1">
      <w:pPr>
        <w:jc w:val="center"/>
        <w:rPr>
          <w:rFonts w:ascii="Times New Roman" w:hAnsi="Times New Roman" w:cs="Times New Roman"/>
          <w:noProof/>
        </w:rPr>
      </w:pPr>
      <w:r w:rsidRPr="0084739C">
        <w:rPr>
          <w:rFonts w:ascii="Times New Roman" w:hAnsi="Times New Roman" w:cs="Times New Roman"/>
          <w:b/>
          <w:sz w:val="20"/>
          <w:szCs w:val="20"/>
        </w:rPr>
        <w:t>(Millones de quetzales)</w:t>
      </w:r>
    </w:p>
    <w:p w14:paraId="72E00C84" w14:textId="77777777" w:rsidR="00F236A1" w:rsidRPr="0084739C" w:rsidRDefault="00F236A1" w:rsidP="00F236A1">
      <w:pPr>
        <w:pStyle w:val="Prrafodelista"/>
        <w:jc w:val="center"/>
        <w:rPr>
          <w:rFonts w:ascii="Times New Roman" w:hAnsi="Times New Roman" w:cs="Times New Roman"/>
          <w:sz w:val="16"/>
          <w:szCs w:val="16"/>
        </w:rPr>
      </w:pPr>
    </w:p>
    <w:tbl>
      <w:tblPr>
        <w:tblStyle w:val="Tabladecuadrcula4-nfasis1"/>
        <w:tblW w:w="9122" w:type="dxa"/>
        <w:tblLayout w:type="fixed"/>
        <w:tblLook w:val="04A0" w:firstRow="1" w:lastRow="0" w:firstColumn="1" w:lastColumn="0" w:noHBand="0" w:noVBand="1"/>
      </w:tblPr>
      <w:tblGrid>
        <w:gridCol w:w="642"/>
        <w:gridCol w:w="2672"/>
        <w:gridCol w:w="1098"/>
        <w:gridCol w:w="1100"/>
        <w:gridCol w:w="1256"/>
        <w:gridCol w:w="1256"/>
        <w:gridCol w:w="1098"/>
      </w:tblGrid>
      <w:tr w:rsidR="004642B4" w:rsidRPr="0084739C" w14:paraId="4C3FAA30" w14:textId="77777777" w:rsidTr="00654A82">
        <w:trPr>
          <w:cnfStyle w:val="100000000000" w:firstRow="1" w:lastRow="0" w:firstColumn="0" w:lastColumn="0" w:oddVBand="0" w:evenVBand="0" w:oddHBand="0" w:evenHBand="0" w:firstRowFirstColumn="0" w:firstRowLastColumn="0" w:lastRowFirstColumn="0" w:lastRowLastColumn="0"/>
          <w:trHeight w:val="589"/>
          <w:tblHeader/>
        </w:trPr>
        <w:tc>
          <w:tcPr>
            <w:cnfStyle w:val="001000000000" w:firstRow="0" w:lastRow="0" w:firstColumn="1" w:lastColumn="0" w:oddVBand="0" w:evenVBand="0" w:oddHBand="0" w:evenHBand="0" w:firstRowFirstColumn="0" w:firstRowLastColumn="0" w:lastRowFirstColumn="0" w:lastRowLastColumn="0"/>
            <w:tcW w:w="3314" w:type="dxa"/>
            <w:gridSpan w:val="2"/>
            <w:noWrap/>
            <w:vAlign w:val="center"/>
            <w:hideMark/>
          </w:tcPr>
          <w:p w14:paraId="184D0AE8" w14:textId="77777777" w:rsidR="004642B4" w:rsidRPr="00AF7639" w:rsidRDefault="004642B4" w:rsidP="00AF7639">
            <w:pPr>
              <w:jc w:val="center"/>
              <w:rPr>
                <w:rFonts w:ascii="Times New Roman" w:eastAsia="Times New Roman" w:hAnsi="Times New Roman" w:cs="Times New Roman"/>
                <w:b w:val="0"/>
                <w:sz w:val="14"/>
                <w:szCs w:val="14"/>
              </w:rPr>
            </w:pPr>
            <w:r w:rsidRPr="00AF7639">
              <w:rPr>
                <w:rFonts w:ascii="Times New Roman" w:eastAsia="Times New Roman" w:hAnsi="Times New Roman" w:cs="Times New Roman"/>
                <w:sz w:val="14"/>
                <w:szCs w:val="14"/>
              </w:rPr>
              <w:t>GRUPO DE GASTO</w:t>
            </w:r>
          </w:p>
        </w:tc>
        <w:tc>
          <w:tcPr>
            <w:tcW w:w="1098" w:type="dxa"/>
            <w:vAlign w:val="center"/>
            <w:hideMark/>
          </w:tcPr>
          <w:p w14:paraId="5EA82FEF" w14:textId="77777777" w:rsidR="004642B4" w:rsidRPr="00AF7639" w:rsidRDefault="004642B4" w:rsidP="00AF763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14"/>
                <w:szCs w:val="14"/>
              </w:rPr>
            </w:pPr>
            <w:r w:rsidRPr="00AF7639">
              <w:rPr>
                <w:rFonts w:ascii="Times New Roman" w:eastAsia="Times New Roman" w:hAnsi="Times New Roman" w:cs="Times New Roman"/>
                <w:sz w:val="14"/>
                <w:szCs w:val="14"/>
              </w:rPr>
              <w:t>ASIGNADO</w:t>
            </w:r>
          </w:p>
        </w:tc>
        <w:tc>
          <w:tcPr>
            <w:tcW w:w="1100" w:type="dxa"/>
            <w:vAlign w:val="center"/>
            <w:hideMark/>
          </w:tcPr>
          <w:p w14:paraId="7543D2DD" w14:textId="77777777" w:rsidR="004642B4" w:rsidRPr="00AF7639" w:rsidRDefault="004642B4" w:rsidP="00AF763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14"/>
                <w:szCs w:val="14"/>
              </w:rPr>
            </w:pPr>
            <w:r w:rsidRPr="00AF7639">
              <w:rPr>
                <w:rFonts w:ascii="Times New Roman" w:eastAsia="Times New Roman" w:hAnsi="Times New Roman" w:cs="Times New Roman"/>
                <w:sz w:val="14"/>
                <w:szCs w:val="14"/>
              </w:rPr>
              <w:t>VIGENTE</w:t>
            </w:r>
          </w:p>
        </w:tc>
        <w:tc>
          <w:tcPr>
            <w:tcW w:w="1256" w:type="dxa"/>
            <w:vAlign w:val="center"/>
            <w:hideMark/>
          </w:tcPr>
          <w:p w14:paraId="26B8087C" w14:textId="77777777" w:rsidR="004642B4" w:rsidRPr="00AF7639" w:rsidRDefault="004642B4" w:rsidP="00AF763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14"/>
                <w:szCs w:val="14"/>
              </w:rPr>
            </w:pPr>
            <w:r w:rsidRPr="00AF7639">
              <w:rPr>
                <w:rFonts w:ascii="Times New Roman" w:eastAsia="Times New Roman" w:hAnsi="Times New Roman" w:cs="Times New Roman"/>
                <w:sz w:val="14"/>
                <w:szCs w:val="14"/>
              </w:rPr>
              <w:t>DEVENGADO</w:t>
            </w:r>
          </w:p>
        </w:tc>
        <w:tc>
          <w:tcPr>
            <w:tcW w:w="1256" w:type="dxa"/>
            <w:vAlign w:val="center"/>
            <w:hideMark/>
          </w:tcPr>
          <w:p w14:paraId="7D2A492C" w14:textId="77777777" w:rsidR="004642B4" w:rsidRPr="00AF7639" w:rsidRDefault="004642B4" w:rsidP="00AF763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14"/>
                <w:szCs w:val="14"/>
              </w:rPr>
            </w:pPr>
            <w:r w:rsidRPr="00AF7639">
              <w:rPr>
                <w:rFonts w:ascii="Times New Roman" w:eastAsia="Times New Roman" w:hAnsi="Times New Roman" w:cs="Times New Roman"/>
                <w:sz w:val="14"/>
                <w:szCs w:val="14"/>
              </w:rPr>
              <w:t>SALDO POR DEVENGAR</w:t>
            </w:r>
          </w:p>
        </w:tc>
        <w:tc>
          <w:tcPr>
            <w:tcW w:w="1098" w:type="dxa"/>
            <w:vAlign w:val="center"/>
            <w:hideMark/>
          </w:tcPr>
          <w:p w14:paraId="5A460BCD" w14:textId="77777777" w:rsidR="004642B4" w:rsidRPr="00AF7639" w:rsidRDefault="004642B4" w:rsidP="00AF763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14"/>
                <w:szCs w:val="14"/>
              </w:rPr>
            </w:pPr>
            <w:r w:rsidRPr="00AF7639">
              <w:rPr>
                <w:rFonts w:ascii="Times New Roman" w:eastAsia="Times New Roman" w:hAnsi="Times New Roman" w:cs="Times New Roman"/>
                <w:sz w:val="14"/>
                <w:szCs w:val="14"/>
              </w:rPr>
              <w:t>%</w:t>
            </w:r>
            <w:r w:rsidRPr="00AF7639">
              <w:rPr>
                <w:rFonts w:ascii="Times New Roman" w:eastAsia="Times New Roman" w:hAnsi="Times New Roman" w:cs="Times New Roman"/>
                <w:sz w:val="14"/>
                <w:szCs w:val="14"/>
              </w:rPr>
              <w:br/>
              <w:t>EJEC</w:t>
            </w:r>
          </w:p>
        </w:tc>
      </w:tr>
      <w:tr w:rsidR="007A7997" w:rsidRPr="0084739C" w14:paraId="32ECF693" w14:textId="77777777" w:rsidTr="0014371B">
        <w:trPr>
          <w:cnfStyle w:val="000000100000" w:firstRow="0" w:lastRow="0" w:firstColumn="0" w:lastColumn="0" w:oddVBand="0" w:evenVBand="0" w:oddHBand="1"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642" w:type="dxa"/>
            <w:shd w:val="clear" w:color="auto" w:fill="FFFFFF" w:themeFill="background1"/>
            <w:vAlign w:val="center"/>
            <w:hideMark/>
          </w:tcPr>
          <w:p w14:paraId="4170D0CC" w14:textId="77777777" w:rsidR="007A7997" w:rsidRPr="0084739C" w:rsidRDefault="007A7997" w:rsidP="00AF7639">
            <w:pPr>
              <w:jc w:val="center"/>
              <w:rPr>
                <w:rFonts w:ascii="Times New Roman" w:eastAsia="Times New Roman" w:hAnsi="Times New Roman" w:cs="Times New Roman"/>
                <w:color w:val="000000" w:themeColor="text1"/>
                <w:sz w:val="18"/>
                <w:szCs w:val="16"/>
              </w:rPr>
            </w:pPr>
            <w:r w:rsidRPr="0084739C">
              <w:rPr>
                <w:rFonts w:ascii="Times New Roman" w:eastAsia="Times New Roman" w:hAnsi="Times New Roman" w:cs="Times New Roman"/>
                <w:color w:val="000000" w:themeColor="text1"/>
                <w:sz w:val="18"/>
                <w:szCs w:val="16"/>
              </w:rPr>
              <w:t>0</w:t>
            </w:r>
          </w:p>
        </w:tc>
        <w:tc>
          <w:tcPr>
            <w:tcW w:w="2671" w:type="dxa"/>
            <w:shd w:val="clear" w:color="auto" w:fill="FFFFFF" w:themeFill="background1"/>
            <w:vAlign w:val="center"/>
            <w:hideMark/>
          </w:tcPr>
          <w:p w14:paraId="20070864" w14:textId="77777777" w:rsidR="007A7997" w:rsidRPr="0084739C" w:rsidRDefault="007A7997" w:rsidP="00AF7639">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6"/>
              </w:rPr>
            </w:pPr>
            <w:r w:rsidRPr="0084739C">
              <w:rPr>
                <w:rFonts w:ascii="Times New Roman" w:eastAsia="Times New Roman" w:hAnsi="Times New Roman" w:cs="Times New Roman"/>
                <w:color w:val="000000" w:themeColor="text1"/>
                <w:sz w:val="18"/>
                <w:szCs w:val="16"/>
              </w:rPr>
              <w:t>Salarios, honorarios, etc.</w:t>
            </w:r>
          </w:p>
        </w:tc>
        <w:tc>
          <w:tcPr>
            <w:tcW w:w="1098" w:type="dxa"/>
            <w:shd w:val="clear" w:color="auto" w:fill="FFFFFF" w:themeFill="background1"/>
            <w:vAlign w:val="center"/>
          </w:tcPr>
          <w:p w14:paraId="48D9957B" w14:textId="7FE5F3A2" w:rsidR="007A7997" w:rsidRPr="0084739C" w:rsidRDefault="007A7997" w:rsidP="00AF76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6"/>
              </w:rPr>
            </w:pPr>
            <w:r w:rsidRPr="00DB630B">
              <w:rPr>
                <w:rFonts w:ascii="Times New Roman" w:eastAsia="Times New Roman" w:hAnsi="Times New Roman" w:cs="Times New Roman"/>
                <w:color w:val="000000"/>
                <w:sz w:val="18"/>
                <w:szCs w:val="18"/>
              </w:rPr>
              <w:t>412.6</w:t>
            </w:r>
          </w:p>
        </w:tc>
        <w:tc>
          <w:tcPr>
            <w:tcW w:w="1100" w:type="dxa"/>
            <w:shd w:val="clear" w:color="auto" w:fill="FFFFFF" w:themeFill="background1"/>
            <w:noWrap/>
            <w:vAlign w:val="center"/>
          </w:tcPr>
          <w:p w14:paraId="5E486F84" w14:textId="33C09C11" w:rsidR="007A7997" w:rsidRPr="0084739C" w:rsidRDefault="007A7997" w:rsidP="00AF76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6"/>
              </w:rPr>
            </w:pPr>
            <w:r w:rsidRPr="00DB630B">
              <w:rPr>
                <w:rFonts w:ascii="Times New Roman" w:eastAsia="Times New Roman" w:hAnsi="Times New Roman" w:cs="Times New Roman"/>
                <w:color w:val="000000"/>
                <w:sz w:val="18"/>
                <w:szCs w:val="18"/>
              </w:rPr>
              <w:t>518.5</w:t>
            </w:r>
          </w:p>
        </w:tc>
        <w:tc>
          <w:tcPr>
            <w:tcW w:w="1256" w:type="dxa"/>
            <w:shd w:val="clear" w:color="auto" w:fill="FFFFFF" w:themeFill="background1"/>
            <w:noWrap/>
            <w:vAlign w:val="center"/>
          </w:tcPr>
          <w:p w14:paraId="21926C57" w14:textId="7F3008B8" w:rsidR="007A7997" w:rsidRPr="0084739C" w:rsidRDefault="007A7997" w:rsidP="00AF76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6"/>
              </w:rPr>
            </w:pPr>
            <w:r w:rsidRPr="00DB630B">
              <w:rPr>
                <w:rFonts w:ascii="Times New Roman" w:eastAsia="Times New Roman" w:hAnsi="Times New Roman" w:cs="Times New Roman"/>
                <w:color w:val="000000"/>
                <w:sz w:val="18"/>
                <w:szCs w:val="18"/>
              </w:rPr>
              <w:t>485.6</w:t>
            </w:r>
          </w:p>
        </w:tc>
        <w:tc>
          <w:tcPr>
            <w:tcW w:w="1256" w:type="dxa"/>
            <w:shd w:val="clear" w:color="auto" w:fill="FFFFFF" w:themeFill="background1"/>
            <w:noWrap/>
            <w:vAlign w:val="center"/>
          </w:tcPr>
          <w:p w14:paraId="09530B71" w14:textId="70CB8529" w:rsidR="007A7997" w:rsidRPr="0084739C" w:rsidRDefault="007A7997" w:rsidP="00AF76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6"/>
              </w:rPr>
            </w:pPr>
            <w:r w:rsidRPr="00DB630B">
              <w:rPr>
                <w:rFonts w:ascii="Times New Roman" w:eastAsia="Times New Roman" w:hAnsi="Times New Roman" w:cs="Times New Roman"/>
                <w:color w:val="000000"/>
                <w:sz w:val="18"/>
                <w:szCs w:val="18"/>
              </w:rPr>
              <w:t>32.8</w:t>
            </w:r>
          </w:p>
        </w:tc>
        <w:tc>
          <w:tcPr>
            <w:tcW w:w="1098" w:type="dxa"/>
            <w:shd w:val="clear" w:color="auto" w:fill="FFFFFF" w:themeFill="background1"/>
            <w:noWrap/>
            <w:vAlign w:val="center"/>
          </w:tcPr>
          <w:p w14:paraId="51EAAC9D" w14:textId="4AC05BB9" w:rsidR="007A7997" w:rsidRPr="0084739C" w:rsidRDefault="007A7997" w:rsidP="00AF76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6"/>
              </w:rPr>
            </w:pPr>
            <w:r w:rsidRPr="00DB630B">
              <w:rPr>
                <w:rFonts w:ascii="Times New Roman" w:eastAsia="Times New Roman" w:hAnsi="Times New Roman" w:cs="Times New Roman"/>
                <w:color w:val="000000"/>
                <w:sz w:val="18"/>
                <w:szCs w:val="18"/>
              </w:rPr>
              <w:t>93.7</w:t>
            </w:r>
          </w:p>
        </w:tc>
      </w:tr>
      <w:tr w:rsidR="007A7997" w:rsidRPr="0084739C" w14:paraId="319CDF36" w14:textId="77777777" w:rsidTr="0014371B">
        <w:trPr>
          <w:trHeight w:val="445"/>
        </w:trPr>
        <w:tc>
          <w:tcPr>
            <w:cnfStyle w:val="001000000000" w:firstRow="0" w:lastRow="0" w:firstColumn="1" w:lastColumn="0" w:oddVBand="0" w:evenVBand="0" w:oddHBand="0" w:evenHBand="0" w:firstRowFirstColumn="0" w:firstRowLastColumn="0" w:lastRowFirstColumn="0" w:lastRowLastColumn="0"/>
            <w:tcW w:w="642" w:type="dxa"/>
            <w:shd w:val="clear" w:color="auto" w:fill="FFFFFF" w:themeFill="background1"/>
            <w:vAlign w:val="center"/>
            <w:hideMark/>
          </w:tcPr>
          <w:p w14:paraId="47BC42B0" w14:textId="77777777" w:rsidR="007A7997" w:rsidRPr="0084739C" w:rsidRDefault="007A7997" w:rsidP="00AF7639">
            <w:pPr>
              <w:jc w:val="center"/>
              <w:rPr>
                <w:rFonts w:ascii="Times New Roman" w:eastAsia="Times New Roman" w:hAnsi="Times New Roman" w:cs="Times New Roman"/>
                <w:color w:val="000000" w:themeColor="text1"/>
                <w:sz w:val="18"/>
                <w:szCs w:val="16"/>
              </w:rPr>
            </w:pPr>
            <w:r w:rsidRPr="0084739C">
              <w:rPr>
                <w:rFonts w:ascii="Times New Roman" w:eastAsia="Times New Roman" w:hAnsi="Times New Roman" w:cs="Times New Roman"/>
                <w:color w:val="000000" w:themeColor="text1"/>
                <w:sz w:val="18"/>
                <w:szCs w:val="16"/>
              </w:rPr>
              <w:t>100</w:t>
            </w:r>
          </w:p>
        </w:tc>
        <w:tc>
          <w:tcPr>
            <w:tcW w:w="2671" w:type="dxa"/>
            <w:shd w:val="clear" w:color="auto" w:fill="FFFFFF" w:themeFill="background1"/>
            <w:vAlign w:val="center"/>
            <w:hideMark/>
          </w:tcPr>
          <w:p w14:paraId="1C573940" w14:textId="77777777" w:rsidR="007A7997" w:rsidRPr="0084739C" w:rsidRDefault="007A7997" w:rsidP="00AF7639">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6"/>
              </w:rPr>
            </w:pPr>
            <w:r w:rsidRPr="0084739C">
              <w:rPr>
                <w:rFonts w:ascii="Times New Roman" w:eastAsia="Times New Roman" w:hAnsi="Times New Roman" w:cs="Times New Roman"/>
                <w:color w:val="000000" w:themeColor="text1"/>
                <w:sz w:val="18"/>
                <w:szCs w:val="16"/>
              </w:rPr>
              <w:t>Servicios básicos, mantenimiento etc.</w:t>
            </w:r>
          </w:p>
        </w:tc>
        <w:tc>
          <w:tcPr>
            <w:tcW w:w="1098" w:type="dxa"/>
            <w:shd w:val="clear" w:color="auto" w:fill="FFFFFF" w:themeFill="background1"/>
            <w:vAlign w:val="center"/>
          </w:tcPr>
          <w:p w14:paraId="593C0186" w14:textId="508B9C5A" w:rsidR="007A7997" w:rsidRPr="0084739C" w:rsidRDefault="007A7997" w:rsidP="00AF76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6"/>
              </w:rPr>
            </w:pPr>
            <w:r w:rsidRPr="00DB630B">
              <w:rPr>
                <w:rFonts w:ascii="Times New Roman" w:eastAsia="Times New Roman" w:hAnsi="Times New Roman" w:cs="Times New Roman"/>
                <w:color w:val="000000"/>
                <w:sz w:val="18"/>
                <w:szCs w:val="18"/>
              </w:rPr>
              <w:t>220.5</w:t>
            </w:r>
          </w:p>
        </w:tc>
        <w:tc>
          <w:tcPr>
            <w:tcW w:w="1100" w:type="dxa"/>
            <w:shd w:val="clear" w:color="auto" w:fill="FFFFFF" w:themeFill="background1"/>
            <w:noWrap/>
            <w:vAlign w:val="center"/>
          </w:tcPr>
          <w:p w14:paraId="6E135123" w14:textId="16FA01DD" w:rsidR="007A7997" w:rsidRPr="0084739C" w:rsidRDefault="007A7997" w:rsidP="00AF76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6"/>
              </w:rPr>
            </w:pPr>
            <w:r w:rsidRPr="00DB630B">
              <w:rPr>
                <w:rFonts w:ascii="Times New Roman" w:eastAsia="Times New Roman" w:hAnsi="Times New Roman" w:cs="Times New Roman"/>
                <w:color w:val="000000"/>
                <w:sz w:val="18"/>
                <w:szCs w:val="18"/>
              </w:rPr>
              <w:t>68.1</w:t>
            </w:r>
          </w:p>
        </w:tc>
        <w:tc>
          <w:tcPr>
            <w:tcW w:w="1256" w:type="dxa"/>
            <w:shd w:val="clear" w:color="auto" w:fill="FFFFFF" w:themeFill="background1"/>
            <w:noWrap/>
            <w:vAlign w:val="center"/>
          </w:tcPr>
          <w:p w14:paraId="41980F2D" w14:textId="1026349C" w:rsidR="007A7997" w:rsidRPr="0084739C" w:rsidRDefault="007A7997" w:rsidP="00AF76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6"/>
              </w:rPr>
            </w:pPr>
            <w:r w:rsidRPr="00DB630B">
              <w:rPr>
                <w:rFonts w:ascii="Times New Roman" w:eastAsia="Times New Roman" w:hAnsi="Times New Roman" w:cs="Times New Roman"/>
                <w:color w:val="000000"/>
                <w:sz w:val="18"/>
                <w:szCs w:val="18"/>
              </w:rPr>
              <w:t>60.7</w:t>
            </w:r>
          </w:p>
        </w:tc>
        <w:tc>
          <w:tcPr>
            <w:tcW w:w="1256" w:type="dxa"/>
            <w:shd w:val="clear" w:color="auto" w:fill="FFFFFF" w:themeFill="background1"/>
            <w:noWrap/>
            <w:vAlign w:val="center"/>
          </w:tcPr>
          <w:p w14:paraId="018AFC5B" w14:textId="24BCF66D" w:rsidR="007A7997" w:rsidRPr="0084739C" w:rsidRDefault="007A7997" w:rsidP="00AF76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6"/>
              </w:rPr>
            </w:pPr>
            <w:r w:rsidRPr="00DB630B">
              <w:rPr>
                <w:rFonts w:ascii="Times New Roman" w:eastAsia="Times New Roman" w:hAnsi="Times New Roman" w:cs="Times New Roman"/>
                <w:color w:val="000000"/>
                <w:sz w:val="18"/>
                <w:szCs w:val="18"/>
              </w:rPr>
              <w:t>7.5</w:t>
            </w:r>
          </w:p>
        </w:tc>
        <w:tc>
          <w:tcPr>
            <w:tcW w:w="1098" w:type="dxa"/>
            <w:shd w:val="clear" w:color="auto" w:fill="FFFFFF" w:themeFill="background1"/>
            <w:noWrap/>
            <w:vAlign w:val="center"/>
          </w:tcPr>
          <w:p w14:paraId="4BFFDBB7" w14:textId="00467E75" w:rsidR="007A7997" w:rsidRPr="0084739C" w:rsidRDefault="007A7997" w:rsidP="00AF76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6"/>
              </w:rPr>
            </w:pPr>
            <w:r w:rsidRPr="00DB630B">
              <w:rPr>
                <w:rFonts w:ascii="Times New Roman" w:eastAsia="Times New Roman" w:hAnsi="Times New Roman" w:cs="Times New Roman"/>
                <w:color w:val="000000"/>
                <w:sz w:val="18"/>
                <w:szCs w:val="18"/>
              </w:rPr>
              <w:t>89.0</w:t>
            </w:r>
          </w:p>
        </w:tc>
      </w:tr>
      <w:tr w:rsidR="007A7997" w:rsidRPr="0084739C" w14:paraId="7D3BF389" w14:textId="77777777" w:rsidTr="0014371B">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642" w:type="dxa"/>
            <w:shd w:val="clear" w:color="auto" w:fill="FFFFFF" w:themeFill="background1"/>
            <w:vAlign w:val="center"/>
            <w:hideMark/>
          </w:tcPr>
          <w:p w14:paraId="6A2BF6DA" w14:textId="77777777" w:rsidR="007A7997" w:rsidRPr="0084739C" w:rsidRDefault="007A7997" w:rsidP="00AF7639">
            <w:pPr>
              <w:jc w:val="center"/>
              <w:rPr>
                <w:rFonts w:ascii="Times New Roman" w:eastAsia="Times New Roman" w:hAnsi="Times New Roman" w:cs="Times New Roman"/>
                <w:color w:val="000000" w:themeColor="text1"/>
                <w:sz w:val="18"/>
                <w:szCs w:val="16"/>
              </w:rPr>
            </w:pPr>
            <w:r w:rsidRPr="0084739C">
              <w:rPr>
                <w:rFonts w:ascii="Times New Roman" w:eastAsia="Times New Roman" w:hAnsi="Times New Roman" w:cs="Times New Roman"/>
                <w:color w:val="000000" w:themeColor="text1"/>
                <w:sz w:val="18"/>
                <w:szCs w:val="16"/>
              </w:rPr>
              <w:t>200</w:t>
            </w:r>
          </w:p>
        </w:tc>
        <w:tc>
          <w:tcPr>
            <w:tcW w:w="2671" w:type="dxa"/>
            <w:shd w:val="clear" w:color="auto" w:fill="FFFFFF" w:themeFill="background1"/>
            <w:vAlign w:val="center"/>
            <w:hideMark/>
          </w:tcPr>
          <w:p w14:paraId="33A9FA0A" w14:textId="77777777" w:rsidR="007A7997" w:rsidRPr="0084739C" w:rsidRDefault="007A7997" w:rsidP="00AF7639">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6"/>
              </w:rPr>
            </w:pPr>
            <w:r w:rsidRPr="0084739C">
              <w:rPr>
                <w:rFonts w:ascii="Times New Roman" w:eastAsia="Times New Roman" w:hAnsi="Times New Roman" w:cs="Times New Roman"/>
                <w:color w:val="000000" w:themeColor="text1"/>
                <w:sz w:val="18"/>
                <w:szCs w:val="16"/>
              </w:rPr>
              <w:t>Materiales, útiles, alimentos, etc.</w:t>
            </w:r>
          </w:p>
        </w:tc>
        <w:tc>
          <w:tcPr>
            <w:tcW w:w="1098" w:type="dxa"/>
            <w:shd w:val="clear" w:color="auto" w:fill="FFFFFF" w:themeFill="background1"/>
            <w:vAlign w:val="center"/>
          </w:tcPr>
          <w:p w14:paraId="1AEA1A3E" w14:textId="2B6DED3A" w:rsidR="007A7997" w:rsidRPr="0084739C" w:rsidRDefault="007A7997" w:rsidP="00AF76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6"/>
              </w:rPr>
            </w:pPr>
            <w:r w:rsidRPr="00DB630B">
              <w:rPr>
                <w:rFonts w:ascii="Times New Roman" w:eastAsia="Times New Roman" w:hAnsi="Times New Roman" w:cs="Times New Roman"/>
                <w:color w:val="000000"/>
                <w:sz w:val="18"/>
                <w:szCs w:val="18"/>
              </w:rPr>
              <w:t>654.3</w:t>
            </w:r>
          </w:p>
        </w:tc>
        <w:tc>
          <w:tcPr>
            <w:tcW w:w="1100" w:type="dxa"/>
            <w:shd w:val="clear" w:color="auto" w:fill="FFFFFF" w:themeFill="background1"/>
            <w:noWrap/>
            <w:vAlign w:val="center"/>
          </w:tcPr>
          <w:p w14:paraId="21FD7060" w14:textId="33328FAE" w:rsidR="007A7997" w:rsidRPr="0084739C" w:rsidRDefault="007A7997" w:rsidP="00AF76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6"/>
              </w:rPr>
            </w:pPr>
            <w:r w:rsidRPr="00DB630B">
              <w:rPr>
                <w:rFonts w:ascii="Times New Roman" w:eastAsia="Times New Roman" w:hAnsi="Times New Roman" w:cs="Times New Roman"/>
                <w:color w:val="000000"/>
                <w:sz w:val="18"/>
                <w:szCs w:val="18"/>
              </w:rPr>
              <w:t>230.0</w:t>
            </w:r>
          </w:p>
        </w:tc>
        <w:tc>
          <w:tcPr>
            <w:tcW w:w="1256" w:type="dxa"/>
            <w:shd w:val="clear" w:color="auto" w:fill="FFFFFF" w:themeFill="background1"/>
            <w:noWrap/>
            <w:vAlign w:val="center"/>
          </w:tcPr>
          <w:p w14:paraId="58E18E53" w14:textId="35BEE49F" w:rsidR="007A7997" w:rsidRPr="0084739C" w:rsidRDefault="007A7997" w:rsidP="00AF76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6"/>
              </w:rPr>
            </w:pPr>
            <w:r w:rsidRPr="00DB630B">
              <w:rPr>
                <w:rFonts w:ascii="Times New Roman" w:eastAsia="Times New Roman" w:hAnsi="Times New Roman" w:cs="Times New Roman"/>
                <w:color w:val="000000"/>
                <w:sz w:val="18"/>
                <w:szCs w:val="18"/>
              </w:rPr>
              <w:t>223.2</w:t>
            </w:r>
          </w:p>
        </w:tc>
        <w:tc>
          <w:tcPr>
            <w:tcW w:w="1256" w:type="dxa"/>
            <w:shd w:val="clear" w:color="auto" w:fill="FFFFFF" w:themeFill="background1"/>
            <w:noWrap/>
            <w:vAlign w:val="center"/>
          </w:tcPr>
          <w:p w14:paraId="601DFC9D" w14:textId="77557C81" w:rsidR="007A7997" w:rsidRPr="0084739C" w:rsidRDefault="007A7997" w:rsidP="00AF76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6"/>
              </w:rPr>
            </w:pPr>
            <w:r w:rsidRPr="00DB630B">
              <w:rPr>
                <w:rFonts w:ascii="Times New Roman" w:eastAsia="Times New Roman" w:hAnsi="Times New Roman" w:cs="Times New Roman"/>
                <w:color w:val="000000"/>
                <w:sz w:val="18"/>
                <w:szCs w:val="18"/>
              </w:rPr>
              <w:t>6.9</w:t>
            </w:r>
          </w:p>
        </w:tc>
        <w:tc>
          <w:tcPr>
            <w:tcW w:w="1098" w:type="dxa"/>
            <w:shd w:val="clear" w:color="auto" w:fill="FFFFFF" w:themeFill="background1"/>
            <w:noWrap/>
            <w:vAlign w:val="center"/>
          </w:tcPr>
          <w:p w14:paraId="7970F38A" w14:textId="25964B6A" w:rsidR="007A7997" w:rsidRPr="0084739C" w:rsidRDefault="007A7997" w:rsidP="00AF76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6"/>
              </w:rPr>
            </w:pPr>
            <w:r w:rsidRPr="00DB630B">
              <w:rPr>
                <w:rFonts w:ascii="Times New Roman" w:eastAsia="Times New Roman" w:hAnsi="Times New Roman" w:cs="Times New Roman"/>
                <w:color w:val="000000"/>
                <w:sz w:val="18"/>
                <w:szCs w:val="18"/>
              </w:rPr>
              <w:t>97.0</w:t>
            </w:r>
          </w:p>
        </w:tc>
      </w:tr>
      <w:tr w:rsidR="007A7997" w:rsidRPr="0084739C" w14:paraId="2E6A05DF" w14:textId="77777777" w:rsidTr="0014371B">
        <w:trPr>
          <w:trHeight w:val="347"/>
        </w:trPr>
        <w:tc>
          <w:tcPr>
            <w:cnfStyle w:val="001000000000" w:firstRow="0" w:lastRow="0" w:firstColumn="1" w:lastColumn="0" w:oddVBand="0" w:evenVBand="0" w:oddHBand="0" w:evenHBand="0" w:firstRowFirstColumn="0" w:firstRowLastColumn="0" w:lastRowFirstColumn="0" w:lastRowLastColumn="0"/>
            <w:tcW w:w="642" w:type="dxa"/>
            <w:shd w:val="clear" w:color="auto" w:fill="FFFFFF" w:themeFill="background1"/>
            <w:vAlign w:val="center"/>
            <w:hideMark/>
          </w:tcPr>
          <w:p w14:paraId="7FFAB917" w14:textId="77777777" w:rsidR="007A7997" w:rsidRPr="0084739C" w:rsidRDefault="007A7997" w:rsidP="00AF7639">
            <w:pPr>
              <w:jc w:val="center"/>
              <w:rPr>
                <w:rFonts w:ascii="Times New Roman" w:eastAsia="Times New Roman" w:hAnsi="Times New Roman" w:cs="Times New Roman"/>
                <w:color w:val="000000" w:themeColor="text1"/>
                <w:sz w:val="18"/>
                <w:szCs w:val="16"/>
              </w:rPr>
            </w:pPr>
            <w:r w:rsidRPr="0084739C">
              <w:rPr>
                <w:rFonts w:ascii="Times New Roman" w:eastAsia="Times New Roman" w:hAnsi="Times New Roman" w:cs="Times New Roman"/>
                <w:color w:val="000000" w:themeColor="text1"/>
                <w:sz w:val="18"/>
                <w:szCs w:val="16"/>
              </w:rPr>
              <w:t>300</w:t>
            </w:r>
          </w:p>
        </w:tc>
        <w:tc>
          <w:tcPr>
            <w:tcW w:w="2671" w:type="dxa"/>
            <w:shd w:val="clear" w:color="auto" w:fill="FFFFFF" w:themeFill="background1"/>
            <w:vAlign w:val="center"/>
            <w:hideMark/>
          </w:tcPr>
          <w:p w14:paraId="509B9DF7" w14:textId="53C71009" w:rsidR="007A7997" w:rsidRPr="0084739C" w:rsidRDefault="007A7997" w:rsidP="00AF7639">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6"/>
              </w:rPr>
            </w:pPr>
            <w:r w:rsidRPr="0084739C">
              <w:rPr>
                <w:rFonts w:ascii="Times New Roman" w:eastAsia="Times New Roman" w:hAnsi="Times New Roman" w:cs="Times New Roman"/>
                <w:color w:val="000000" w:themeColor="text1"/>
                <w:sz w:val="18"/>
                <w:szCs w:val="16"/>
              </w:rPr>
              <w:t xml:space="preserve">Construcciones, equipo, </w:t>
            </w:r>
            <w:r w:rsidR="00AF7639" w:rsidRPr="0084739C">
              <w:rPr>
                <w:rFonts w:ascii="Times New Roman" w:eastAsia="Times New Roman" w:hAnsi="Times New Roman" w:cs="Times New Roman"/>
                <w:color w:val="000000" w:themeColor="text1"/>
                <w:sz w:val="18"/>
                <w:szCs w:val="16"/>
              </w:rPr>
              <w:t>etc.</w:t>
            </w:r>
          </w:p>
        </w:tc>
        <w:tc>
          <w:tcPr>
            <w:tcW w:w="1098" w:type="dxa"/>
            <w:shd w:val="clear" w:color="auto" w:fill="FFFFFF" w:themeFill="background1"/>
            <w:vAlign w:val="center"/>
          </w:tcPr>
          <w:p w14:paraId="7D07FB3F" w14:textId="11D7E060" w:rsidR="007A7997" w:rsidRPr="0084739C" w:rsidRDefault="007A7997" w:rsidP="00AF76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6"/>
              </w:rPr>
            </w:pPr>
            <w:r w:rsidRPr="00DB630B">
              <w:rPr>
                <w:rFonts w:ascii="Times New Roman" w:eastAsia="Times New Roman" w:hAnsi="Times New Roman" w:cs="Times New Roman"/>
                <w:color w:val="000000"/>
                <w:sz w:val="18"/>
                <w:szCs w:val="18"/>
              </w:rPr>
              <w:t>3.3</w:t>
            </w:r>
          </w:p>
        </w:tc>
        <w:tc>
          <w:tcPr>
            <w:tcW w:w="1100" w:type="dxa"/>
            <w:shd w:val="clear" w:color="auto" w:fill="FFFFFF" w:themeFill="background1"/>
            <w:noWrap/>
            <w:vAlign w:val="center"/>
          </w:tcPr>
          <w:p w14:paraId="363E9D05" w14:textId="21C78590" w:rsidR="007A7997" w:rsidRPr="0084739C" w:rsidRDefault="007A7997" w:rsidP="00AF76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6"/>
              </w:rPr>
            </w:pPr>
            <w:r w:rsidRPr="00DB630B">
              <w:rPr>
                <w:rFonts w:ascii="Times New Roman" w:eastAsia="Times New Roman" w:hAnsi="Times New Roman" w:cs="Times New Roman"/>
                <w:color w:val="000000"/>
                <w:sz w:val="18"/>
                <w:szCs w:val="18"/>
              </w:rPr>
              <w:t>36.0</w:t>
            </w:r>
          </w:p>
        </w:tc>
        <w:tc>
          <w:tcPr>
            <w:tcW w:w="1256" w:type="dxa"/>
            <w:shd w:val="clear" w:color="auto" w:fill="FFFFFF" w:themeFill="background1"/>
            <w:noWrap/>
            <w:vAlign w:val="center"/>
          </w:tcPr>
          <w:p w14:paraId="64190428" w14:textId="7E5BB21C" w:rsidR="007A7997" w:rsidRPr="0084739C" w:rsidRDefault="007A7997" w:rsidP="00AF76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6"/>
              </w:rPr>
            </w:pPr>
            <w:r w:rsidRPr="00DB630B">
              <w:rPr>
                <w:rFonts w:ascii="Times New Roman" w:eastAsia="Times New Roman" w:hAnsi="Times New Roman" w:cs="Times New Roman"/>
                <w:color w:val="000000"/>
                <w:sz w:val="18"/>
                <w:szCs w:val="18"/>
              </w:rPr>
              <w:t>20.4</w:t>
            </w:r>
          </w:p>
        </w:tc>
        <w:tc>
          <w:tcPr>
            <w:tcW w:w="1256" w:type="dxa"/>
            <w:shd w:val="clear" w:color="auto" w:fill="FFFFFF" w:themeFill="background1"/>
            <w:noWrap/>
            <w:vAlign w:val="center"/>
          </w:tcPr>
          <w:p w14:paraId="2EC14F85" w14:textId="1ECCE358" w:rsidR="007A7997" w:rsidRPr="0084739C" w:rsidRDefault="007A7997" w:rsidP="00AF76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6"/>
              </w:rPr>
            </w:pPr>
            <w:r w:rsidRPr="00DB630B">
              <w:rPr>
                <w:rFonts w:ascii="Times New Roman" w:eastAsia="Times New Roman" w:hAnsi="Times New Roman" w:cs="Times New Roman"/>
                <w:color w:val="000000"/>
                <w:sz w:val="18"/>
                <w:szCs w:val="18"/>
              </w:rPr>
              <w:t>15.6</w:t>
            </w:r>
          </w:p>
        </w:tc>
        <w:tc>
          <w:tcPr>
            <w:tcW w:w="1098" w:type="dxa"/>
            <w:shd w:val="clear" w:color="auto" w:fill="FFFFFF" w:themeFill="background1"/>
            <w:noWrap/>
            <w:vAlign w:val="center"/>
          </w:tcPr>
          <w:p w14:paraId="491464C0" w14:textId="353A7485" w:rsidR="007A7997" w:rsidRPr="0084739C" w:rsidRDefault="007A7997" w:rsidP="00AF76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6"/>
              </w:rPr>
            </w:pPr>
            <w:r w:rsidRPr="00DB630B">
              <w:rPr>
                <w:rFonts w:ascii="Times New Roman" w:eastAsia="Times New Roman" w:hAnsi="Times New Roman" w:cs="Times New Roman"/>
                <w:color w:val="000000"/>
                <w:sz w:val="18"/>
                <w:szCs w:val="18"/>
              </w:rPr>
              <w:t>56.6</w:t>
            </w:r>
          </w:p>
        </w:tc>
      </w:tr>
      <w:tr w:rsidR="007A7997" w:rsidRPr="0084739C" w14:paraId="2A3EDF87" w14:textId="77777777" w:rsidTr="0014371B">
        <w:trPr>
          <w:cnfStyle w:val="000000100000" w:firstRow="0" w:lastRow="0" w:firstColumn="0" w:lastColumn="0" w:oddVBand="0" w:evenVBand="0" w:oddHBand="1"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642" w:type="dxa"/>
            <w:shd w:val="clear" w:color="auto" w:fill="FFFFFF" w:themeFill="background1"/>
            <w:vAlign w:val="center"/>
            <w:hideMark/>
          </w:tcPr>
          <w:p w14:paraId="347019F9" w14:textId="77777777" w:rsidR="007A7997" w:rsidRPr="0084739C" w:rsidRDefault="007A7997" w:rsidP="00AF7639">
            <w:pPr>
              <w:jc w:val="center"/>
              <w:rPr>
                <w:rFonts w:ascii="Times New Roman" w:eastAsia="Times New Roman" w:hAnsi="Times New Roman" w:cs="Times New Roman"/>
                <w:color w:val="000000" w:themeColor="text1"/>
                <w:sz w:val="18"/>
                <w:szCs w:val="16"/>
              </w:rPr>
            </w:pPr>
            <w:r w:rsidRPr="0084739C">
              <w:rPr>
                <w:rFonts w:ascii="Times New Roman" w:eastAsia="Times New Roman" w:hAnsi="Times New Roman" w:cs="Times New Roman"/>
                <w:color w:val="000000" w:themeColor="text1"/>
                <w:sz w:val="18"/>
                <w:szCs w:val="16"/>
              </w:rPr>
              <w:t>400</w:t>
            </w:r>
          </w:p>
        </w:tc>
        <w:tc>
          <w:tcPr>
            <w:tcW w:w="2671" w:type="dxa"/>
            <w:shd w:val="clear" w:color="auto" w:fill="FFFFFF" w:themeFill="background1"/>
            <w:vAlign w:val="center"/>
            <w:hideMark/>
          </w:tcPr>
          <w:p w14:paraId="4BA136C1" w14:textId="6F177B31" w:rsidR="007A7997" w:rsidRPr="0084739C" w:rsidRDefault="007A7997" w:rsidP="00AF7639">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6"/>
              </w:rPr>
            </w:pPr>
            <w:r w:rsidRPr="0084739C">
              <w:rPr>
                <w:rFonts w:ascii="Times New Roman" w:eastAsia="Times New Roman" w:hAnsi="Times New Roman" w:cs="Times New Roman"/>
                <w:color w:val="000000" w:themeColor="text1"/>
                <w:sz w:val="18"/>
                <w:szCs w:val="16"/>
              </w:rPr>
              <w:t xml:space="preserve">Traslado de fondos a </w:t>
            </w:r>
            <w:r w:rsidR="00AF7639" w:rsidRPr="0084739C">
              <w:rPr>
                <w:rFonts w:ascii="Times New Roman" w:eastAsia="Times New Roman" w:hAnsi="Times New Roman" w:cs="Times New Roman"/>
                <w:color w:val="000000" w:themeColor="text1"/>
                <w:sz w:val="18"/>
                <w:szCs w:val="16"/>
              </w:rPr>
              <w:t>entidades y</w:t>
            </w:r>
            <w:r w:rsidRPr="0084739C">
              <w:rPr>
                <w:rFonts w:ascii="Times New Roman" w:eastAsia="Times New Roman" w:hAnsi="Times New Roman" w:cs="Times New Roman"/>
                <w:color w:val="000000" w:themeColor="text1"/>
                <w:sz w:val="18"/>
                <w:szCs w:val="16"/>
              </w:rPr>
              <w:t xml:space="preserve"> personas individuales</w:t>
            </w:r>
          </w:p>
        </w:tc>
        <w:tc>
          <w:tcPr>
            <w:tcW w:w="1098" w:type="dxa"/>
            <w:shd w:val="clear" w:color="auto" w:fill="FFFFFF" w:themeFill="background1"/>
            <w:vAlign w:val="center"/>
          </w:tcPr>
          <w:p w14:paraId="02BE6707" w14:textId="1E94EC15" w:rsidR="007A7997" w:rsidRPr="0084739C" w:rsidRDefault="007A7997" w:rsidP="00AF76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6"/>
              </w:rPr>
            </w:pPr>
            <w:r w:rsidRPr="00DB630B">
              <w:rPr>
                <w:rFonts w:ascii="Times New Roman" w:eastAsia="Times New Roman" w:hAnsi="Times New Roman" w:cs="Times New Roman"/>
                <w:color w:val="000000"/>
                <w:sz w:val="18"/>
                <w:szCs w:val="18"/>
              </w:rPr>
              <w:t>304.5</w:t>
            </w:r>
          </w:p>
        </w:tc>
        <w:tc>
          <w:tcPr>
            <w:tcW w:w="1100" w:type="dxa"/>
            <w:shd w:val="clear" w:color="auto" w:fill="FFFFFF" w:themeFill="background1"/>
            <w:noWrap/>
            <w:vAlign w:val="center"/>
          </w:tcPr>
          <w:p w14:paraId="5D833402" w14:textId="5231AC55" w:rsidR="007A7997" w:rsidRPr="0084739C" w:rsidRDefault="007A7997" w:rsidP="00AF76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6"/>
              </w:rPr>
            </w:pPr>
            <w:r w:rsidRPr="00DB630B">
              <w:rPr>
                <w:rFonts w:ascii="Times New Roman" w:eastAsia="Times New Roman" w:hAnsi="Times New Roman" w:cs="Times New Roman"/>
                <w:color w:val="000000"/>
                <w:sz w:val="18"/>
                <w:szCs w:val="18"/>
              </w:rPr>
              <w:t>276.1</w:t>
            </w:r>
          </w:p>
        </w:tc>
        <w:tc>
          <w:tcPr>
            <w:tcW w:w="1256" w:type="dxa"/>
            <w:shd w:val="clear" w:color="auto" w:fill="FFFFFF" w:themeFill="background1"/>
            <w:noWrap/>
            <w:vAlign w:val="center"/>
          </w:tcPr>
          <w:p w14:paraId="7B50BEAE" w14:textId="56AD1663" w:rsidR="007A7997" w:rsidRPr="0084739C" w:rsidRDefault="007A7997" w:rsidP="00AF76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6"/>
              </w:rPr>
            </w:pPr>
            <w:r w:rsidRPr="00DB630B">
              <w:rPr>
                <w:rFonts w:ascii="Times New Roman" w:eastAsia="Times New Roman" w:hAnsi="Times New Roman" w:cs="Times New Roman"/>
                <w:color w:val="000000"/>
                <w:sz w:val="18"/>
                <w:szCs w:val="18"/>
              </w:rPr>
              <w:t>244.4</w:t>
            </w:r>
          </w:p>
        </w:tc>
        <w:tc>
          <w:tcPr>
            <w:tcW w:w="1256" w:type="dxa"/>
            <w:shd w:val="clear" w:color="auto" w:fill="FFFFFF" w:themeFill="background1"/>
            <w:noWrap/>
            <w:vAlign w:val="center"/>
          </w:tcPr>
          <w:p w14:paraId="63B00B53" w14:textId="4940C82E" w:rsidR="007A7997" w:rsidRPr="0084739C" w:rsidRDefault="007A7997" w:rsidP="00AF76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6"/>
              </w:rPr>
            </w:pPr>
            <w:r w:rsidRPr="00DB630B">
              <w:rPr>
                <w:rFonts w:ascii="Times New Roman" w:eastAsia="Times New Roman" w:hAnsi="Times New Roman" w:cs="Times New Roman"/>
                <w:color w:val="000000"/>
                <w:sz w:val="18"/>
                <w:szCs w:val="18"/>
              </w:rPr>
              <w:t>31.7</w:t>
            </w:r>
          </w:p>
        </w:tc>
        <w:tc>
          <w:tcPr>
            <w:tcW w:w="1098" w:type="dxa"/>
            <w:shd w:val="clear" w:color="auto" w:fill="FFFFFF" w:themeFill="background1"/>
            <w:noWrap/>
            <w:vAlign w:val="center"/>
          </w:tcPr>
          <w:p w14:paraId="73AF6191" w14:textId="554C5BFC" w:rsidR="007A7997" w:rsidRPr="0084739C" w:rsidRDefault="007A7997" w:rsidP="00AF76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6"/>
              </w:rPr>
            </w:pPr>
            <w:r w:rsidRPr="00DB630B">
              <w:rPr>
                <w:rFonts w:ascii="Times New Roman" w:eastAsia="Times New Roman" w:hAnsi="Times New Roman" w:cs="Times New Roman"/>
                <w:color w:val="000000"/>
                <w:sz w:val="18"/>
                <w:szCs w:val="18"/>
              </w:rPr>
              <w:t>88.5</w:t>
            </w:r>
          </w:p>
        </w:tc>
      </w:tr>
      <w:tr w:rsidR="007A7997" w:rsidRPr="0084739C" w14:paraId="61B1FE68" w14:textId="77777777" w:rsidTr="0014371B">
        <w:trPr>
          <w:trHeight w:val="294"/>
        </w:trPr>
        <w:tc>
          <w:tcPr>
            <w:cnfStyle w:val="001000000000" w:firstRow="0" w:lastRow="0" w:firstColumn="1" w:lastColumn="0" w:oddVBand="0" w:evenVBand="0" w:oddHBand="0" w:evenHBand="0" w:firstRowFirstColumn="0" w:firstRowLastColumn="0" w:lastRowFirstColumn="0" w:lastRowLastColumn="0"/>
            <w:tcW w:w="642" w:type="dxa"/>
            <w:shd w:val="clear" w:color="auto" w:fill="FFFFFF" w:themeFill="background1"/>
            <w:vAlign w:val="center"/>
            <w:hideMark/>
          </w:tcPr>
          <w:p w14:paraId="49120E97" w14:textId="77777777" w:rsidR="007A7997" w:rsidRPr="0084739C" w:rsidRDefault="007A7997" w:rsidP="00AF7639">
            <w:pPr>
              <w:jc w:val="center"/>
              <w:rPr>
                <w:rFonts w:ascii="Times New Roman" w:eastAsia="Times New Roman" w:hAnsi="Times New Roman" w:cs="Times New Roman"/>
                <w:color w:val="000000" w:themeColor="text1"/>
                <w:sz w:val="18"/>
                <w:szCs w:val="16"/>
              </w:rPr>
            </w:pPr>
            <w:r w:rsidRPr="0084739C">
              <w:rPr>
                <w:rFonts w:ascii="Times New Roman" w:eastAsia="Times New Roman" w:hAnsi="Times New Roman" w:cs="Times New Roman"/>
                <w:color w:val="000000" w:themeColor="text1"/>
                <w:sz w:val="18"/>
                <w:szCs w:val="16"/>
              </w:rPr>
              <w:t>500</w:t>
            </w:r>
          </w:p>
        </w:tc>
        <w:tc>
          <w:tcPr>
            <w:tcW w:w="2671" w:type="dxa"/>
            <w:shd w:val="clear" w:color="auto" w:fill="FFFFFF" w:themeFill="background1"/>
            <w:vAlign w:val="center"/>
            <w:hideMark/>
          </w:tcPr>
          <w:p w14:paraId="54C69ACF" w14:textId="77777777" w:rsidR="007A7997" w:rsidRPr="0084739C" w:rsidRDefault="007A7997" w:rsidP="00AF7639">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6"/>
              </w:rPr>
            </w:pPr>
            <w:r w:rsidRPr="0084739C">
              <w:rPr>
                <w:rFonts w:ascii="Times New Roman" w:eastAsia="Times New Roman" w:hAnsi="Times New Roman" w:cs="Times New Roman"/>
                <w:color w:val="000000" w:themeColor="text1"/>
                <w:sz w:val="18"/>
                <w:szCs w:val="16"/>
              </w:rPr>
              <w:t>Traslado de fondos para construcciones, equipo, etc.</w:t>
            </w:r>
          </w:p>
        </w:tc>
        <w:tc>
          <w:tcPr>
            <w:tcW w:w="1098" w:type="dxa"/>
            <w:shd w:val="clear" w:color="auto" w:fill="FFFFFF" w:themeFill="background1"/>
            <w:vAlign w:val="center"/>
          </w:tcPr>
          <w:p w14:paraId="622DDCE0" w14:textId="6D71B321" w:rsidR="007A7997" w:rsidRPr="0084739C" w:rsidRDefault="007A7997" w:rsidP="00AF76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6"/>
              </w:rPr>
            </w:pPr>
            <w:r w:rsidRPr="00DB630B">
              <w:rPr>
                <w:rFonts w:ascii="Times New Roman" w:eastAsia="Times New Roman" w:hAnsi="Times New Roman" w:cs="Times New Roman"/>
                <w:color w:val="000000"/>
                <w:sz w:val="18"/>
                <w:szCs w:val="18"/>
              </w:rPr>
              <w:t>30.6</w:t>
            </w:r>
          </w:p>
        </w:tc>
        <w:tc>
          <w:tcPr>
            <w:tcW w:w="1100" w:type="dxa"/>
            <w:shd w:val="clear" w:color="auto" w:fill="FFFFFF" w:themeFill="background1"/>
            <w:noWrap/>
            <w:vAlign w:val="center"/>
          </w:tcPr>
          <w:p w14:paraId="147F69E0" w14:textId="3DF1D7FF" w:rsidR="007A7997" w:rsidRPr="0084739C" w:rsidRDefault="007A7997" w:rsidP="00AF76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6"/>
              </w:rPr>
            </w:pPr>
            <w:r w:rsidRPr="00DB630B">
              <w:rPr>
                <w:rFonts w:ascii="Times New Roman" w:eastAsia="Times New Roman" w:hAnsi="Times New Roman" w:cs="Times New Roman"/>
                <w:color w:val="000000"/>
                <w:sz w:val="18"/>
                <w:szCs w:val="18"/>
              </w:rPr>
              <w:t>43.4</w:t>
            </w:r>
          </w:p>
        </w:tc>
        <w:tc>
          <w:tcPr>
            <w:tcW w:w="1256" w:type="dxa"/>
            <w:shd w:val="clear" w:color="auto" w:fill="FFFFFF" w:themeFill="background1"/>
            <w:noWrap/>
            <w:vAlign w:val="center"/>
          </w:tcPr>
          <w:p w14:paraId="58B9A0D5" w14:textId="01F837C5" w:rsidR="007A7997" w:rsidRPr="0084739C" w:rsidRDefault="007A7997" w:rsidP="00AF76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6"/>
              </w:rPr>
            </w:pPr>
            <w:r w:rsidRPr="00DB630B">
              <w:rPr>
                <w:rFonts w:ascii="Times New Roman" w:eastAsia="Times New Roman" w:hAnsi="Times New Roman" w:cs="Times New Roman"/>
                <w:color w:val="000000"/>
                <w:sz w:val="18"/>
                <w:szCs w:val="18"/>
              </w:rPr>
              <w:t>43.4</w:t>
            </w:r>
          </w:p>
        </w:tc>
        <w:tc>
          <w:tcPr>
            <w:tcW w:w="1256" w:type="dxa"/>
            <w:shd w:val="clear" w:color="auto" w:fill="FFFFFF" w:themeFill="background1"/>
            <w:noWrap/>
            <w:vAlign w:val="center"/>
          </w:tcPr>
          <w:p w14:paraId="645BEA50" w14:textId="2A8023C9" w:rsidR="007A7997" w:rsidRPr="0084739C" w:rsidRDefault="007A7997" w:rsidP="00AF76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6"/>
              </w:rPr>
            </w:pPr>
            <w:r w:rsidRPr="00DB630B">
              <w:rPr>
                <w:rFonts w:ascii="Times New Roman" w:eastAsia="Times New Roman" w:hAnsi="Times New Roman" w:cs="Times New Roman"/>
                <w:color w:val="000000"/>
                <w:sz w:val="18"/>
                <w:szCs w:val="18"/>
              </w:rPr>
              <w:t>0.0</w:t>
            </w:r>
          </w:p>
        </w:tc>
        <w:tc>
          <w:tcPr>
            <w:tcW w:w="1098" w:type="dxa"/>
            <w:shd w:val="clear" w:color="auto" w:fill="FFFFFF" w:themeFill="background1"/>
            <w:noWrap/>
            <w:vAlign w:val="center"/>
          </w:tcPr>
          <w:p w14:paraId="3538DE39" w14:textId="10E997BD" w:rsidR="007A7997" w:rsidRPr="0084739C" w:rsidRDefault="007A7997" w:rsidP="00AF76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6"/>
              </w:rPr>
            </w:pPr>
            <w:r w:rsidRPr="00DB630B">
              <w:rPr>
                <w:rFonts w:ascii="Times New Roman" w:eastAsia="Times New Roman" w:hAnsi="Times New Roman" w:cs="Times New Roman"/>
                <w:color w:val="000000"/>
                <w:sz w:val="18"/>
                <w:szCs w:val="18"/>
              </w:rPr>
              <w:t>100.0</w:t>
            </w:r>
          </w:p>
        </w:tc>
      </w:tr>
      <w:tr w:rsidR="007A7997" w:rsidRPr="0084739C" w14:paraId="478A4651" w14:textId="77777777" w:rsidTr="0014371B">
        <w:trPr>
          <w:cnfStyle w:val="000000100000" w:firstRow="0" w:lastRow="0" w:firstColumn="0" w:lastColumn="0" w:oddVBand="0" w:evenVBand="0" w:oddHBand="1"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642" w:type="dxa"/>
            <w:shd w:val="clear" w:color="auto" w:fill="FFFFFF" w:themeFill="background1"/>
            <w:vAlign w:val="center"/>
            <w:hideMark/>
          </w:tcPr>
          <w:p w14:paraId="0479C37C" w14:textId="77777777" w:rsidR="007A7997" w:rsidRPr="0084739C" w:rsidRDefault="007A7997" w:rsidP="00AF7639">
            <w:pPr>
              <w:jc w:val="center"/>
              <w:rPr>
                <w:rFonts w:ascii="Times New Roman" w:eastAsia="Times New Roman" w:hAnsi="Times New Roman" w:cs="Times New Roman"/>
                <w:color w:val="000000" w:themeColor="text1"/>
                <w:sz w:val="18"/>
                <w:szCs w:val="16"/>
              </w:rPr>
            </w:pPr>
            <w:r w:rsidRPr="0084739C">
              <w:rPr>
                <w:rFonts w:ascii="Times New Roman" w:eastAsia="Times New Roman" w:hAnsi="Times New Roman" w:cs="Times New Roman"/>
                <w:color w:val="000000" w:themeColor="text1"/>
                <w:sz w:val="18"/>
                <w:szCs w:val="16"/>
              </w:rPr>
              <w:lastRenderedPageBreak/>
              <w:t>600</w:t>
            </w:r>
          </w:p>
        </w:tc>
        <w:tc>
          <w:tcPr>
            <w:tcW w:w="2671" w:type="dxa"/>
            <w:shd w:val="clear" w:color="auto" w:fill="FFFFFF" w:themeFill="background1"/>
            <w:vAlign w:val="center"/>
            <w:hideMark/>
          </w:tcPr>
          <w:p w14:paraId="4E4D2E82" w14:textId="77777777" w:rsidR="007A7997" w:rsidRPr="0084739C" w:rsidRDefault="007A7997" w:rsidP="00AF7639">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6"/>
              </w:rPr>
            </w:pPr>
            <w:r w:rsidRPr="0084739C">
              <w:rPr>
                <w:rFonts w:ascii="Times New Roman" w:eastAsia="Times New Roman" w:hAnsi="Times New Roman" w:cs="Times New Roman"/>
                <w:color w:val="000000" w:themeColor="text1"/>
                <w:sz w:val="18"/>
                <w:szCs w:val="16"/>
              </w:rPr>
              <w:t>Acciones, bonos, apoyo financiero para productores reembolsables.</w:t>
            </w:r>
          </w:p>
        </w:tc>
        <w:tc>
          <w:tcPr>
            <w:tcW w:w="1098" w:type="dxa"/>
            <w:shd w:val="clear" w:color="auto" w:fill="FFFFFF" w:themeFill="background1"/>
            <w:vAlign w:val="center"/>
          </w:tcPr>
          <w:p w14:paraId="01FE0F7E" w14:textId="7E92BA75" w:rsidR="007A7997" w:rsidRPr="0084739C" w:rsidRDefault="007A7997" w:rsidP="00AF76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6"/>
              </w:rPr>
            </w:pPr>
            <w:r w:rsidRPr="00DB630B">
              <w:rPr>
                <w:rFonts w:ascii="Times New Roman" w:eastAsia="Times New Roman" w:hAnsi="Times New Roman" w:cs="Times New Roman"/>
                <w:color w:val="000000"/>
                <w:sz w:val="18"/>
                <w:szCs w:val="18"/>
              </w:rPr>
              <w:t>50.4</w:t>
            </w:r>
          </w:p>
        </w:tc>
        <w:tc>
          <w:tcPr>
            <w:tcW w:w="1100" w:type="dxa"/>
            <w:shd w:val="clear" w:color="auto" w:fill="FFFFFF" w:themeFill="background1"/>
            <w:noWrap/>
            <w:vAlign w:val="center"/>
          </w:tcPr>
          <w:p w14:paraId="0AA4F539" w14:textId="5E080CD8" w:rsidR="007A7997" w:rsidRPr="0084739C" w:rsidRDefault="007A7997" w:rsidP="00AF76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6"/>
              </w:rPr>
            </w:pPr>
            <w:r w:rsidRPr="00DB630B">
              <w:rPr>
                <w:rFonts w:ascii="Times New Roman" w:eastAsia="Times New Roman" w:hAnsi="Times New Roman" w:cs="Times New Roman"/>
                <w:color w:val="000000"/>
                <w:sz w:val="18"/>
                <w:szCs w:val="18"/>
              </w:rPr>
              <w:t>10.6</w:t>
            </w:r>
          </w:p>
        </w:tc>
        <w:tc>
          <w:tcPr>
            <w:tcW w:w="1256" w:type="dxa"/>
            <w:shd w:val="clear" w:color="auto" w:fill="FFFFFF" w:themeFill="background1"/>
            <w:noWrap/>
            <w:vAlign w:val="center"/>
          </w:tcPr>
          <w:p w14:paraId="06624DE5" w14:textId="75E19B7F" w:rsidR="007A7997" w:rsidRPr="0084739C" w:rsidRDefault="007A7997" w:rsidP="00AF76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6"/>
              </w:rPr>
            </w:pPr>
            <w:r w:rsidRPr="00DB630B">
              <w:rPr>
                <w:rFonts w:ascii="Times New Roman" w:eastAsia="Times New Roman" w:hAnsi="Times New Roman" w:cs="Times New Roman"/>
                <w:color w:val="000000"/>
                <w:sz w:val="18"/>
                <w:szCs w:val="18"/>
              </w:rPr>
              <w:t>10.5</w:t>
            </w:r>
          </w:p>
        </w:tc>
        <w:tc>
          <w:tcPr>
            <w:tcW w:w="1256" w:type="dxa"/>
            <w:shd w:val="clear" w:color="auto" w:fill="FFFFFF" w:themeFill="background1"/>
            <w:noWrap/>
            <w:vAlign w:val="center"/>
          </w:tcPr>
          <w:p w14:paraId="0452EDC9" w14:textId="6B175FF4" w:rsidR="007A7997" w:rsidRPr="0084739C" w:rsidRDefault="007A7997" w:rsidP="00AF76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6"/>
              </w:rPr>
            </w:pPr>
            <w:r w:rsidRPr="00DB630B">
              <w:rPr>
                <w:rFonts w:ascii="Times New Roman" w:eastAsia="Times New Roman" w:hAnsi="Times New Roman" w:cs="Times New Roman"/>
                <w:color w:val="000000"/>
                <w:sz w:val="18"/>
                <w:szCs w:val="18"/>
              </w:rPr>
              <w:t>0.1</w:t>
            </w:r>
          </w:p>
        </w:tc>
        <w:tc>
          <w:tcPr>
            <w:tcW w:w="1098" w:type="dxa"/>
            <w:shd w:val="clear" w:color="auto" w:fill="FFFFFF" w:themeFill="background1"/>
            <w:noWrap/>
            <w:vAlign w:val="center"/>
          </w:tcPr>
          <w:p w14:paraId="7C78F635" w14:textId="7AC9078D" w:rsidR="007A7997" w:rsidRPr="0084739C" w:rsidRDefault="007A7997" w:rsidP="00AF76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6"/>
              </w:rPr>
            </w:pPr>
            <w:r w:rsidRPr="00DB630B">
              <w:rPr>
                <w:rFonts w:ascii="Times New Roman" w:eastAsia="Times New Roman" w:hAnsi="Times New Roman" w:cs="Times New Roman"/>
                <w:color w:val="000000"/>
                <w:sz w:val="18"/>
                <w:szCs w:val="18"/>
              </w:rPr>
              <w:t>99.1</w:t>
            </w:r>
          </w:p>
        </w:tc>
      </w:tr>
      <w:tr w:rsidR="007A7997" w:rsidRPr="0084739C" w14:paraId="4C390C9A" w14:textId="77777777" w:rsidTr="0014371B">
        <w:trPr>
          <w:trHeight w:val="303"/>
        </w:trPr>
        <w:tc>
          <w:tcPr>
            <w:cnfStyle w:val="001000000000" w:firstRow="0" w:lastRow="0" w:firstColumn="1" w:lastColumn="0" w:oddVBand="0" w:evenVBand="0" w:oddHBand="0" w:evenHBand="0" w:firstRowFirstColumn="0" w:firstRowLastColumn="0" w:lastRowFirstColumn="0" w:lastRowLastColumn="0"/>
            <w:tcW w:w="642" w:type="dxa"/>
            <w:shd w:val="clear" w:color="auto" w:fill="FFFFFF" w:themeFill="background1"/>
            <w:vAlign w:val="center"/>
            <w:hideMark/>
          </w:tcPr>
          <w:p w14:paraId="1EB85D08" w14:textId="77777777" w:rsidR="007A7997" w:rsidRPr="0084739C" w:rsidRDefault="007A7997" w:rsidP="00AF7639">
            <w:pPr>
              <w:jc w:val="center"/>
              <w:rPr>
                <w:rFonts w:ascii="Times New Roman" w:eastAsia="Times New Roman" w:hAnsi="Times New Roman" w:cs="Times New Roman"/>
                <w:color w:val="000000" w:themeColor="text1"/>
                <w:sz w:val="18"/>
                <w:szCs w:val="16"/>
              </w:rPr>
            </w:pPr>
            <w:r w:rsidRPr="0084739C">
              <w:rPr>
                <w:rFonts w:ascii="Times New Roman" w:eastAsia="Times New Roman" w:hAnsi="Times New Roman" w:cs="Times New Roman"/>
                <w:color w:val="000000" w:themeColor="text1"/>
                <w:sz w:val="18"/>
                <w:szCs w:val="16"/>
              </w:rPr>
              <w:t>800</w:t>
            </w:r>
          </w:p>
        </w:tc>
        <w:tc>
          <w:tcPr>
            <w:tcW w:w="2671" w:type="dxa"/>
            <w:shd w:val="clear" w:color="auto" w:fill="FFFFFF" w:themeFill="background1"/>
            <w:vAlign w:val="center"/>
            <w:hideMark/>
          </w:tcPr>
          <w:p w14:paraId="21D5B9F3" w14:textId="77777777" w:rsidR="007A7997" w:rsidRPr="0084739C" w:rsidRDefault="007A7997" w:rsidP="00AF7639">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6"/>
              </w:rPr>
            </w:pPr>
            <w:r w:rsidRPr="0084739C">
              <w:rPr>
                <w:rFonts w:ascii="Times New Roman" w:eastAsia="Times New Roman" w:hAnsi="Times New Roman" w:cs="Times New Roman"/>
                <w:color w:val="000000" w:themeColor="text1"/>
                <w:sz w:val="18"/>
                <w:szCs w:val="16"/>
              </w:rPr>
              <w:t>Otros gastos</w:t>
            </w:r>
          </w:p>
        </w:tc>
        <w:tc>
          <w:tcPr>
            <w:tcW w:w="1098" w:type="dxa"/>
            <w:shd w:val="clear" w:color="auto" w:fill="FFFFFF" w:themeFill="background1"/>
            <w:vAlign w:val="center"/>
          </w:tcPr>
          <w:p w14:paraId="1F4B620A" w14:textId="0D33AC6E" w:rsidR="007A7997" w:rsidRPr="0084739C" w:rsidRDefault="007A7997" w:rsidP="00AF76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6"/>
              </w:rPr>
            </w:pPr>
            <w:r w:rsidRPr="00DB630B">
              <w:rPr>
                <w:rFonts w:ascii="Times New Roman" w:eastAsia="Times New Roman" w:hAnsi="Times New Roman" w:cs="Times New Roman"/>
                <w:color w:val="000000"/>
                <w:sz w:val="18"/>
                <w:szCs w:val="18"/>
              </w:rPr>
              <w:t>0.0</w:t>
            </w:r>
          </w:p>
        </w:tc>
        <w:tc>
          <w:tcPr>
            <w:tcW w:w="1100" w:type="dxa"/>
            <w:shd w:val="clear" w:color="auto" w:fill="FFFFFF" w:themeFill="background1"/>
            <w:noWrap/>
            <w:vAlign w:val="center"/>
          </w:tcPr>
          <w:p w14:paraId="29FCED68" w14:textId="126AA359" w:rsidR="007A7997" w:rsidRPr="0084739C" w:rsidRDefault="007A7997" w:rsidP="00AF76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6"/>
              </w:rPr>
            </w:pPr>
            <w:r w:rsidRPr="00DB630B">
              <w:rPr>
                <w:rFonts w:ascii="Times New Roman" w:eastAsia="Times New Roman" w:hAnsi="Times New Roman" w:cs="Times New Roman"/>
                <w:color w:val="000000"/>
                <w:sz w:val="18"/>
                <w:szCs w:val="18"/>
              </w:rPr>
              <w:t>0.0</w:t>
            </w:r>
          </w:p>
        </w:tc>
        <w:tc>
          <w:tcPr>
            <w:tcW w:w="1256" w:type="dxa"/>
            <w:shd w:val="clear" w:color="auto" w:fill="FFFFFF" w:themeFill="background1"/>
            <w:noWrap/>
            <w:vAlign w:val="center"/>
          </w:tcPr>
          <w:p w14:paraId="2D2F8ABC" w14:textId="20094754" w:rsidR="007A7997" w:rsidRPr="0084739C" w:rsidRDefault="007A7997" w:rsidP="00AF76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6"/>
              </w:rPr>
            </w:pPr>
            <w:r w:rsidRPr="00DB630B">
              <w:rPr>
                <w:rFonts w:ascii="Times New Roman" w:eastAsia="Times New Roman" w:hAnsi="Times New Roman" w:cs="Times New Roman"/>
                <w:color w:val="000000"/>
                <w:sz w:val="18"/>
                <w:szCs w:val="18"/>
              </w:rPr>
              <w:t>0.0</w:t>
            </w:r>
          </w:p>
        </w:tc>
        <w:tc>
          <w:tcPr>
            <w:tcW w:w="1256" w:type="dxa"/>
            <w:shd w:val="clear" w:color="auto" w:fill="FFFFFF" w:themeFill="background1"/>
            <w:noWrap/>
            <w:vAlign w:val="center"/>
          </w:tcPr>
          <w:p w14:paraId="13EA248B" w14:textId="1F022B9F" w:rsidR="007A7997" w:rsidRPr="0084739C" w:rsidRDefault="007A7997" w:rsidP="00AF76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6"/>
              </w:rPr>
            </w:pPr>
            <w:r w:rsidRPr="00DB630B">
              <w:rPr>
                <w:rFonts w:ascii="Times New Roman" w:eastAsia="Times New Roman" w:hAnsi="Times New Roman" w:cs="Times New Roman"/>
                <w:color w:val="000000"/>
                <w:sz w:val="18"/>
                <w:szCs w:val="18"/>
              </w:rPr>
              <w:t>0.0</w:t>
            </w:r>
          </w:p>
        </w:tc>
        <w:tc>
          <w:tcPr>
            <w:tcW w:w="1098" w:type="dxa"/>
            <w:shd w:val="clear" w:color="auto" w:fill="FFFFFF" w:themeFill="background1"/>
            <w:noWrap/>
            <w:vAlign w:val="center"/>
          </w:tcPr>
          <w:p w14:paraId="18889E99" w14:textId="31503EE4" w:rsidR="007A7997" w:rsidRPr="0084739C" w:rsidRDefault="007A7997" w:rsidP="00AF76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16"/>
              </w:rPr>
            </w:pPr>
            <w:r w:rsidRPr="00DB630B">
              <w:rPr>
                <w:rFonts w:ascii="Times New Roman" w:eastAsia="Times New Roman" w:hAnsi="Times New Roman" w:cs="Times New Roman"/>
                <w:color w:val="000000"/>
                <w:sz w:val="18"/>
                <w:szCs w:val="18"/>
              </w:rPr>
              <w:t>100.0</w:t>
            </w:r>
          </w:p>
        </w:tc>
      </w:tr>
      <w:tr w:rsidR="007A7997" w:rsidRPr="0084739C" w14:paraId="0F95CA2F" w14:textId="77777777" w:rsidTr="0014371B">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642" w:type="dxa"/>
            <w:shd w:val="clear" w:color="auto" w:fill="FFFFFF" w:themeFill="background1"/>
            <w:vAlign w:val="center"/>
            <w:hideMark/>
          </w:tcPr>
          <w:p w14:paraId="43A5528D" w14:textId="77777777" w:rsidR="007A7997" w:rsidRPr="0084739C" w:rsidRDefault="007A7997" w:rsidP="00AF7639">
            <w:pPr>
              <w:jc w:val="center"/>
              <w:rPr>
                <w:rFonts w:ascii="Times New Roman" w:eastAsia="Times New Roman" w:hAnsi="Times New Roman" w:cs="Times New Roman"/>
                <w:color w:val="000000" w:themeColor="text1"/>
                <w:sz w:val="18"/>
                <w:szCs w:val="16"/>
              </w:rPr>
            </w:pPr>
            <w:r w:rsidRPr="0084739C">
              <w:rPr>
                <w:rFonts w:ascii="Times New Roman" w:eastAsia="Times New Roman" w:hAnsi="Times New Roman" w:cs="Times New Roman"/>
                <w:color w:val="000000" w:themeColor="text1"/>
                <w:sz w:val="18"/>
                <w:szCs w:val="16"/>
              </w:rPr>
              <w:t>900</w:t>
            </w:r>
          </w:p>
        </w:tc>
        <w:tc>
          <w:tcPr>
            <w:tcW w:w="2671" w:type="dxa"/>
            <w:shd w:val="clear" w:color="auto" w:fill="FFFFFF" w:themeFill="background1"/>
            <w:vAlign w:val="center"/>
            <w:hideMark/>
          </w:tcPr>
          <w:p w14:paraId="385CC690" w14:textId="77777777" w:rsidR="007A7997" w:rsidRPr="0084739C" w:rsidRDefault="007A7997" w:rsidP="00AF7639">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6"/>
              </w:rPr>
            </w:pPr>
            <w:r w:rsidRPr="0084739C">
              <w:rPr>
                <w:rFonts w:ascii="Times New Roman" w:eastAsia="Times New Roman" w:hAnsi="Times New Roman" w:cs="Times New Roman"/>
                <w:color w:val="000000" w:themeColor="text1"/>
                <w:sz w:val="18"/>
                <w:szCs w:val="16"/>
              </w:rPr>
              <w:t>Gastos imprevistos</w:t>
            </w:r>
          </w:p>
        </w:tc>
        <w:tc>
          <w:tcPr>
            <w:tcW w:w="1098" w:type="dxa"/>
            <w:shd w:val="clear" w:color="auto" w:fill="FFFFFF" w:themeFill="background1"/>
            <w:vAlign w:val="center"/>
          </w:tcPr>
          <w:p w14:paraId="5A3A45E6" w14:textId="6E897948" w:rsidR="007A7997" w:rsidRPr="0084739C" w:rsidRDefault="007A7997" w:rsidP="00AF76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6"/>
              </w:rPr>
            </w:pPr>
            <w:r w:rsidRPr="00DB630B">
              <w:rPr>
                <w:rFonts w:ascii="Times New Roman" w:eastAsia="Times New Roman" w:hAnsi="Times New Roman" w:cs="Times New Roman"/>
                <w:color w:val="000000"/>
                <w:sz w:val="18"/>
                <w:szCs w:val="18"/>
              </w:rPr>
              <w:t>89.2</w:t>
            </w:r>
          </w:p>
        </w:tc>
        <w:tc>
          <w:tcPr>
            <w:tcW w:w="1100" w:type="dxa"/>
            <w:shd w:val="clear" w:color="auto" w:fill="FFFFFF" w:themeFill="background1"/>
            <w:noWrap/>
            <w:vAlign w:val="center"/>
          </w:tcPr>
          <w:p w14:paraId="08985C41" w14:textId="2AFEB1CC" w:rsidR="007A7997" w:rsidRPr="0084739C" w:rsidRDefault="007A7997" w:rsidP="00AF76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6"/>
              </w:rPr>
            </w:pPr>
            <w:r w:rsidRPr="00DB630B">
              <w:rPr>
                <w:rFonts w:ascii="Times New Roman" w:eastAsia="Times New Roman" w:hAnsi="Times New Roman" w:cs="Times New Roman"/>
                <w:color w:val="000000"/>
                <w:sz w:val="18"/>
                <w:szCs w:val="18"/>
              </w:rPr>
              <w:t>35.8</w:t>
            </w:r>
          </w:p>
        </w:tc>
        <w:tc>
          <w:tcPr>
            <w:tcW w:w="1256" w:type="dxa"/>
            <w:shd w:val="clear" w:color="auto" w:fill="FFFFFF" w:themeFill="background1"/>
            <w:noWrap/>
            <w:vAlign w:val="center"/>
          </w:tcPr>
          <w:p w14:paraId="25EB7424" w14:textId="07F7B5A8" w:rsidR="007A7997" w:rsidRPr="0084739C" w:rsidRDefault="007A7997" w:rsidP="00AF76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6"/>
              </w:rPr>
            </w:pPr>
            <w:r w:rsidRPr="00DB630B">
              <w:rPr>
                <w:rFonts w:ascii="Times New Roman" w:eastAsia="Times New Roman" w:hAnsi="Times New Roman" w:cs="Times New Roman"/>
                <w:color w:val="000000"/>
                <w:sz w:val="18"/>
                <w:szCs w:val="18"/>
              </w:rPr>
              <w:t>35.8</w:t>
            </w:r>
          </w:p>
        </w:tc>
        <w:tc>
          <w:tcPr>
            <w:tcW w:w="1256" w:type="dxa"/>
            <w:shd w:val="clear" w:color="auto" w:fill="FFFFFF" w:themeFill="background1"/>
            <w:noWrap/>
            <w:vAlign w:val="center"/>
          </w:tcPr>
          <w:p w14:paraId="54D35EF2" w14:textId="450099A4" w:rsidR="007A7997" w:rsidRPr="0084739C" w:rsidRDefault="007A7997" w:rsidP="00AF76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6"/>
              </w:rPr>
            </w:pPr>
            <w:r w:rsidRPr="00DB630B">
              <w:rPr>
                <w:rFonts w:ascii="Times New Roman" w:eastAsia="Times New Roman" w:hAnsi="Times New Roman" w:cs="Times New Roman"/>
                <w:color w:val="000000"/>
                <w:sz w:val="18"/>
                <w:szCs w:val="18"/>
              </w:rPr>
              <w:t>0.0</w:t>
            </w:r>
          </w:p>
        </w:tc>
        <w:tc>
          <w:tcPr>
            <w:tcW w:w="1098" w:type="dxa"/>
            <w:shd w:val="clear" w:color="auto" w:fill="FFFFFF" w:themeFill="background1"/>
            <w:noWrap/>
            <w:vAlign w:val="center"/>
          </w:tcPr>
          <w:p w14:paraId="4BEE49E6" w14:textId="4312F77A" w:rsidR="007A7997" w:rsidRPr="007A7997" w:rsidRDefault="007A7997" w:rsidP="00AF76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8"/>
                <w:szCs w:val="16"/>
              </w:rPr>
            </w:pPr>
            <w:r w:rsidRPr="007A7997">
              <w:rPr>
                <w:rFonts w:ascii="Times New Roman" w:eastAsia="Times New Roman" w:hAnsi="Times New Roman" w:cs="Times New Roman"/>
                <w:color w:val="000000"/>
                <w:sz w:val="18"/>
                <w:szCs w:val="18"/>
              </w:rPr>
              <w:t>99.9</w:t>
            </w:r>
          </w:p>
        </w:tc>
      </w:tr>
      <w:tr w:rsidR="007A7997" w:rsidRPr="0084739C" w14:paraId="5F43385A" w14:textId="77777777" w:rsidTr="0014371B">
        <w:trPr>
          <w:trHeight w:val="269"/>
        </w:trPr>
        <w:tc>
          <w:tcPr>
            <w:cnfStyle w:val="001000000000" w:firstRow="0" w:lastRow="0" w:firstColumn="1" w:lastColumn="0" w:oddVBand="0" w:evenVBand="0" w:oddHBand="0" w:evenHBand="0" w:firstRowFirstColumn="0" w:firstRowLastColumn="0" w:lastRowFirstColumn="0" w:lastRowLastColumn="0"/>
            <w:tcW w:w="3314" w:type="dxa"/>
            <w:gridSpan w:val="2"/>
            <w:shd w:val="clear" w:color="auto" w:fill="FFFFFF" w:themeFill="background1"/>
            <w:vAlign w:val="center"/>
            <w:hideMark/>
          </w:tcPr>
          <w:p w14:paraId="007A2773" w14:textId="33D8E606" w:rsidR="007A7997" w:rsidRPr="0084739C" w:rsidRDefault="007A7997" w:rsidP="00AF7639">
            <w:pPr>
              <w:jc w:val="center"/>
              <w:rPr>
                <w:rFonts w:ascii="Times New Roman" w:eastAsia="Times New Roman" w:hAnsi="Times New Roman" w:cs="Times New Roman"/>
                <w:b w:val="0"/>
                <w:color w:val="000000" w:themeColor="text1"/>
                <w:sz w:val="18"/>
                <w:szCs w:val="14"/>
              </w:rPr>
            </w:pPr>
            <w:r w:rsidRPr="0084739C">
              <w:rPr>
                <w:rFonts w:ascii="Times New Roman" w:eastAsia="Times New Roman" w:hAnsi="Times New Roman" w:cs="Times New Roman"/>
                <w:color w:val="000000" w:themeColor="text1"/>
                <w:sz w:val="18"/>
                <w:szCs w:val="14"/>
              </w:rPr>
              <w:t>Total</w:t>
            </w:r>
          </w:p>
        </w:tc>
        <w:tc>
          <w:tcPr>
            <w:tcW w:w="1098" w:type="dxa"/>
            <w:shd w:val="clear" w:color="auto" w:fill="FFFFFF" w:themeFill="background1"/>
            <w:vAlign w:val="center"/>
          </w:tcPr>
          <w:p w14:paraId="694806FF" w14:textId="4A2D03F7" w:rsidR="007A7997" w:rsidRPr="0084739C" w:rsidRDefault="007A7997" w:rsidP="00AF76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18"/>
                <w:szCs w:val="16"/>
              </w:rPr>
            </w:pPr>
            <w:r w:rsidRPr="00DB630B">
              <w:rPr>
                <w:rFonts w:ascii="Times New Roman" w:eastAsia="Times New Roman" w:hAnsi="Times New Roman" w:cs="Times New Roman"/>
                <w:b/>
                <w:bCs/>
                <w:color w:val="000000"/>
                <w:sz w:val="18"/>
                <w:szCs w:val="18"/>
              </w:rPr>
              <w:t>1765.4</w:t>
            </w:r>
          </w:p>
        </w:tc>
        <w:tc>
          <w:tcPr>
            <w:tcW w:w="1100" w:type="dxa"/>
            <w:shd w:val="clear" w:color="auto" w:fill="FFFFFF" w:themeFill="background1"/>
            <w:vAlign w:val="center"/>
          </w:tcPr>
          <w:p w14:paraId="0B414287" w14:textId="3BFDE50F" w:rsidR="007A7997" w:rsidRPr="0084739C" w:rsidRDefault="007A7997" w:rsidP="00AF76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18"/>
                <w:szCs w:val="16"/>
              </w:rPr>
            </w:pPr>
            <w:r w:rsidRPr="00DB630B">
              <w:rPr>
                <w:rFonts w:ascii="Times New Roman" w:eastAsia="Times New Roman" w:hAnsi="Times New Roman" w:cs="Times New Roman"/>
                <w:b/>
                <w:bCs/>
                <w:color w:val="000000"/>
                <w:sz w:val="18"/>
                <w:szCs w:val="18"/>
              </w:rPr>
              <w:t>1218.5</w:t>
            </w:r>
          </w:p>
        </w:tc>
        <w:tc>
          <w:tcPr>
            <w:tcW w:w="1256" w:type="dxa"/>
            <w:shd w:val="clear" w:color="auto" w:fill="FFFFFF" w:themeFill="background1"/>
            <w:vAlign w:val="center"/>
          </w:tcPr>
          <w:p w14:paraId="1AC6CEF9" w14:textId="1649517C" w:rsidR="007A7997" w:rsidRPr="0084739C" w:rsidRDefault="007A7997" w:rsidP="00AF76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18"/>
                <w:szCs w:val="16"/>
              </w:rPr>
            </w:pPr>
            <w:r w:rsidRPr="00DB630B">
              <w:rPr>
                <w:rFonts w:ascii="Times New Roman" w:eastAsia="Times New Roman" w:hAnsi="Times New Roman" w:cs="Times New Roman"/>
                <w:b/>
                <w:bCs/>
                <w:color w:val="000000"/>
                <w:sz w:val="18"/>
                <w:szCs w:val="18"/>
              </w:rPr>
              <w:t>1123.9</w:t>
            </w:r>
          </w:p>
        </w:tc>
        <w:tc>
          <w:tcPr>
            <w:tcW w:w="1256" w:type="dxa"/>
            <w:shd w:val="clear" w:color="auto" w:fill="FFFFFF" w:themeFill="background1"/>
            <w:noWrap/>
            <w:vAlign w:val="center"/>
          </w:tcPr>
          <w:p w14:paraId="57FEF834" w14:textId="15C7BE24" w:rsidR="007A7997" w:rsidRPr="0084739C" w:rsidRDefault="007A7997" w:rsidP="00AF76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18"/>
                <w:szCs w:val="16"/>
              </w:rPr>
            </w:pPr>
            <w:r w:rsidRPr="00DB630B">
              <w:rPr>
                <w:rFonts w:ascii="Times New Roman" w:eastAsia="Times New Roman" w:hAnsi="Times New Roman" w:cs="Times New Roman"/>
                <w:b/>
                <w:bCs/>
                <w:color w:val="000000"/>
                <w:sz w:val="18"/>
                <w:szCs w:val="18"/>
              </w:rPr>
              <w:t>94.6</w:t>
            </w:r>
          </w:p>
        </w:tc>
        <w:tc>
          <w:tcPr>
            <w:tcW w:w="1098" w:type="dxa"/>
            <w:shd w:val="clear" w:color="auto" w:fill="FFFFFF" w:themeFill="background1"/>
            <w:noWrap/>
            <w:vAlign w:val="center"/>
          </w:tcPr>
          <w:p w14:paraId="6B84C33F" w14:textId="2AD6387B" w:rsidR="007A7997" w:rsidRPr="0084739C" w:rsidRDefault="007A7997" w:rsidP="00AF76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18"/>
                <w:szCs w:val="16"/>
              </w:rPr>
            </w:pPr>
            <w:r w:rsidRPr="00DB630B">
              <w:rPr>
                <w:rFonts w:ascii="Times New Roman" w:eastAsia="Times New Roman" w:hAnsi="Times New Roman" w:cs="Times New Roman"/>
                <w:b/>
                <w:bCs/>
                <w:color w:val="000000"/>
                <w:sz w:val="18"/>
                <w:szCs w:val="18"/>
              </w:rPr>
              <w:t>92.2</w:t>
            </w:r>
          </w:p>
        </w:tc>
      </w:tr>
    </w:tbl>
    <w:p w14:paraId="144A24C4" w14:textId="77777777" w:rsidR="00F236A1" w:rsidRPr="00084FFC" w:rsidRDefault="00F236A1" w:rsidP="00F236A1">
      <w:pPr>
        <w:pStyle w:val="Prrafodelista"/>
        <w:rPr>
          <w:rFonts w:ascii="Times New Roman" w:hAnsi="Times New Roman" w:cs="Times New Roman"/>
          <w:color w:val="000000" w:themeColor="text1"/>
          <w:sz w:val="16"/>
          <w:szCs w:val="16"/>
          <w:lang w:val="es-GT"/>
        </w:rPr>
      </w:pPr>
    </w:p>
    <w:p w14:paraId="3B7D9CE6" w14:textId="77777777" w:rsidR="00D76E5E" w:rsidRDefault="00D76E5E" w:rsidP="00D76E5E">
      <w:pPr>
        <w:pStyle w:val="Prrafodelista"/>
        <w:rPr>
          <w:rFonts w:ascii="Times New Roman" w:hAnsi="Times New Roman" w:cs="Times New Roman"/>
          <w:b/>
          <w:bCs/>
        </w:rPr>
      </w:pPr>
    </w:p>
    <w:p w14:paraId="70F68B76" w14:textId="77777777" w:rsidR="00F236A1" w:rsidRDefault="00F236A1" w:rsidP="00F236A1">
      <w:pPr>
        <w:pStyle w:val="Prrafodelista"/>
        <w:numPr>
          <w:ilvl w:val="0"/>
          <w:numId w:val="2"/>
        </w:numPr>
        <w:rPr>
          <w:rFonts w:ascii="Times New Roman" w:hAnsi="Times New Roman" w:cs="Times New Roman"/>
          <w:b/>
          <w:bCs/>
        </w:rPr>
      </w:pPr>
      <w:r w:rsidRPr="00FC33B3">
        <w:rPr>
          <w:rFonts w:ascii="Times New Roman" w:hAnsi="Times New Roman" w:cs="Times New Roman"/>
          <w:b/>
          <w:bCs/>
        </w:rPr>
        <w:t>Presupuesto asignado, vigente, ejecutado y saldo por ejecutar del grupo de gasto 0 Servicios personales:</w:t>
      </w:r>
    </w:p>
    <w:p w14:paraId="3D5124B4" w14:textId="7133F89E" w:rsidR="00F236A1" w:rsidRDefault="00F236A1" w:rsidP="00F236A1">
      <w:pPr>
        <w:pStyle w:val="Prrafodelista"/>
        <w:rPr>
          <w:rFonts w:ascii="Times New Roman" w:hAnsi="Times New Roman" w:cs="Times New Roman"/>
          <w:b/>
          <w:bCs/>
        </w:rPr>
      </w:pPr>
    </w:p>
    <w:p w14:paraId="71D5B078" w14:textId="1FB2F452" w:rsidR="00A559F1" w:rsidRDefault="00A559F1" w:rsidP="00A559F1">
      <w:pPr>
        <w:pStyle w:val="Prrafodelista"/>
        <w:jc w:val="both"/>
        <w:rPr>
          <w:rFonts w:ascii="Times New Roman" w:hAnsi="Times New Roman" w:cs="Times New Roman"/>
        </w:rPr>
      </w:pPr>
      <w:r w:rsidRPr="00291B2C">
        <w:rPr>
          <w:rFonts w:ascii="Times New Roman" w:hAnsi="Times New Roman" w:cs="Times New Roman"/>
        </w:rPr>
        <w:t xml:space="preserve">Por la naturaleza de los servicios que presta el Ministerio de Agricultura, Ganadería y Alimentación a la población en general y, en especial a las comunidades y productores agrícolas y pecuarios del país; se cuenta  con técnicos y profesionales en los campos de fruticultura, apicultura, veterinaria y zootecnia, extensionistas agrícolas; educadoras del </w:t>
      </w:r>
      <w:r w:rsidR="00AF7639">
        <w:rPr>
          <w:rFonts w:ascii="Times New Roman" w:hAnsi="Times New Roman" w:cs="Times New Roman"/>
        </w:rPr>
        <w:t>h</w:t>
      </w:r>
      <w:r w:rsidRPr="00291B2C">
        <w:rPr>
          <w:rFonts w:ascii="Times New Roman" w:hAnsi="Times New Roman" w:cs="Times New Roman"/>
        </w:rPr>
        <w:t>ogar, peste porcina; producción de granos básicos; cartografía; topografía, geodesia; sistemas de riego; sanidad vegetal, administración; ciencias jurídicas; auditoría; comunicación social; derecho laboral; cambio climático; género</w:t>
      </w:r>
      <w:r>
        <w:rPr>
          <w:rFonts w:ascii="Times New Roman" w:hAnsi="Times New Roman" w:cs="Times New Roman"/>
        </w:rPr>
        <w:t>,</w:t>
      </w:r>
      <w:r w:rsidRPr="00291B2C">
        <w:rPr>
          <w:rFonts w:ascii="Times New Roman" w:hAnsi="Times New Roman" w:cs="Times New Roman"/>
        </w:rPr>
        <w:t xml:space="preserve"> etc. y trabajadores operativos.</w:t>
      </w:r>
    </w:p>
    <w:p w14:paraId="73E15830" w14:textId="27011376" w:rsidR="00A559F1" w:rsidRDefault="00A559F1" w:rsidP="00A559F1">
      <w:pPr>
        <w:pStyle w:val="Prrafodelista"/>
        <w:jc w:val="both"/>
        <w:rPr>
          <w:rFonts w:ascii="Times New Roman" w:hAnsi="Times New Roman" w:cs="Times New Roman"/>
        </w:rPr>
      </w:pPr>
    </w:p>
    <w:p w14:paraId="6F54709A" w14:textId="77777777" w:rsidR="00A559F1" w:rsidRDefault="00A559F1" w:rsidP="00A559F1">
      <w:pPr>
        <w:pStyle w:val="Prrafodelista"/>
        <w:jc w:val="both"/>
        <w:rPr>
          <w:rFonts w:ascii="Times New Roman" w:hAnsi="Times New Roman" w:cs="Times New Roman"/>
          <w:b/>
          <w:bCs/>
        </w:rPr>
      </w:pPr>
    </w:p>
    <w:p w14:paraId="6CF9EA86" w14:textId="5BD05131" w:rsidR="00F236A1" w:rsidRDefault="00C53A4B" w:rsidP="00F236A1">
      <w:pPr>
        <w:pStyle w:val="Prrafodelista"/>
        <w:rPr>
          <w:rFonts w:ascii="Times New Roman" w:hAnsi="Times New Roman" w:cs="Times New Roman"/>
          <w:b/>
          <w:bCs/>
        </w:rPr>
      </w:pPr>
      <w:r>
        <w:rPr>
          <w:noProof/>
          <w:lang w:val="es-GT" w:eastAsia="es-GT"/>
        </w:rPr>
        <w:drawing>
          <wp:inline distT="0" distB="0" distL="0" distR="0" wp14:anchorId="61C79E57" wp14:editId="224374AA">
            <wp:extent cx="5448300" cy="3130550"/>
            <wp:effectExtent l="0" t="0" r="0" b="12700"/>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21A706B" w14:textId="77777777" w:rsidR="005C5131" w:rsidRPr="00EF2320" w:rsidRDefault="005C5131" w:rsidP="005C5131">
      <w:pPr>
        <w:ind w:firstLine="720"/>
        <w:rPr>
          <w:rFonts w:ascii="Times New Roman" w:hAnsi="Times New Roman" w:cs="Times New Roman"/>
          <w:sz w:val="16"/>
          <w:szCs w:val="16"/>
        </w:rPr>
      </w:pPr>
      <w:r w:rsidRPr="00EF2320">
        <w:rPr>
          <w:rFonts w:ascii="Times New Roman" w:hAnsi="Times New Roman" w:cs="Times New Roman"/>
          <w:sz w:val="16"/>
          <w:szCs w:val="16"/>
        </w:rPr>
        <w:t xml:space="preserve">*Incluye todos los renglones del grupo de gasto 0 (Salarios, honorarios, Aguinaldo, Bonificación anual etc.) </w:t>
      </w:r>
    </w:p>
    <w:p w14:paraId="4AA70E6A" w14:textId="77777777" w:rsidR="00F236A1" w:rsidRPr="005C5131" w:rsidRDefault="00F236A1" w:rsidP="00F236A1">
      <w:pPr>
        <w:pStyle w:val="Prrafodelista"/>
        <w:rPr>
          <w:rFonts w:ascii="Times New Roman" w:hAnsi="Times New Roman" w:cs="Times New Roman"/>
          <w:b/>
          <w:bCs/>
          <w:lang w:val="es-GT"/>
        </w:rPr>
      </w:pPr>
    </w:p>
    <w:p w14:paraId="0467BAB3" w14:textId="77777777" w:rsidR="00F236A1" w:rsidRDefault="00F236A1" w:rsidP="00F236A1">
      <w:pPr>
        <w:pStyle w:val="Prrafodelista"/>
        <w:rPr>
          <w:rFonts w:ascii="Times New Roman" w:hAnsi="Times New Roman" w:cs="Times New Roman"/>
          <w:b/>
          <w:bCs/>
        </w:rPr>
      </w:pPr>
    </w:p>
    <w:p w14:paraId="1A721D90" w14:textId="77777777" w:rsidR="00F236A1" w:rsidRDefault="00F236A1" w:rsidP="00F236A1">
      <w:pPr>
        <w:pStyle w:val="Prrafodelista"/>
        <w:rPr>
          <w:rFonts w:ascii="Times New Roman" w:hAnsi="Times New Roman" w:cs="Times New Roman"/>
          <w:b/>
          <w:bCs/>
        </w:rPr>
      </w:pPr>
    </w:p>
    <w:p w14:paraId="5CF8FD78" w14:textId="77777777" w:rsidR="00D76E5E" w:rsidRDefault="00D76E5E" w:rsidP="00F236A1">
      <w:pPr>
        <w:pStyle w:val="Prrafodelista"/>
        <w:rPr>
          <w:rFonts w:ascii="Times New Roman" w:hAnsi="Times New Roman" w:cs="Times New Roman"/>
          <w:b/>
          <w:bCs/>
        </w:rPr>
      </w:pPr>
    </w:p>
    <w:p w14:paraId="5720BD3C" w14:textId="77777777" w:rsidR="00D76E5E" w:rsidRDefault="00D76E5E" w:rsidP="00F236A1">
      <w:pPr>
        <w:pStyle w:val="Prrafodelista"/>
        <w:rPr>
          <w:rFonts w:ascii="Times New Roman" w:hAnsi="Times New Roman" w:cs="Times New Roman"/>
          <w:b/>
          <w:bCs/>
        </w:rPr>
      </w:pPr>
    </w:p>
    <w:p w14:paraId="3650F2C8" w14:textId="77777777" w:rsidR="00F236A1" w:rsidRPr="0084739C" w:rsidRDefault="00F236A1" w:rsidP="00F236A1">
      <w:pPr>
        <w:jc w:val="center"/>
        <w:rPr>
          <w:rFonts w:ascii="Times New Roman" w:eastAsia="Times New Roman" w:hAnsi="Times New Roman" w:cs="Times New Roman"/>
          <w:b/>
          <w:sz w:val="20"/>
          <w:szCs w:val="20"/>
          <w:lang w:val="es-ES"/>
        </w:rPr>
      </w:pPr>
      <w:r w:rsidRPr="0084739C">
        <w:rPr>
          <w:rFonts w:ascii="Times New Roman" w:eastAsia="Times New Roman" w:hAnsi="Times New Roman" w:cs="Times New Roman"/>
          <w:b/>
          <w:sz w:val="20"/>
          <w:szCs w:val="20"/>
          <w:lang w:val="es-ES"/>
        </w:rPr>
        <w:lastRenderedPageBreak/>
        <w:t xml:space="preserve">Tabla </w:t>
      </w:r>
      <w:r>
        <w:rPr>
          <w:rFonts w:ascii="Times New Roman" w:eastAsia="Times New Roman" w:hAnsi="Times New Roman" w:cs="Times New Roman"/>
          <w:b/>
          <w:sz w:val="20"/>
          <w:szCs w:val="20"/>
          <w:lang w:val="es-ES"/>
        </w:rPr>
        <w:t>4</w:t>
      </w:r>
    </w:p>
    <w:p w14:paraId="5A7EA3CE" w14:textId="77777777" w:rsidR="00F236A1" w:rsidRPr="00BC5E91" w:rsidRDefault="00F236A1" w:rsidP="00F236A1">
      <w:pPr>
        <w:pStyle w:val="Prrafodelista"/>
        <w:jc w:val="center"/>
        <w:rPr>
          <w:rFonts w:ascii="Times New Roman" w:eastAsiaTheme="minorEastAsia" w:hAnsi="Times New Roman" w:cs="Times New Roman"/>
          <w:b/>
          <w:sz w:val="20"/>
          <w:szCs w:val="20"/>
          <w:lang w:val="es-GT"/>
        </w:rPr>
      </w:pPr>
      <w:r w:rsidRPr="00BC5E91">
        <w:rPr>
          <w:rFonts w:ascii="Times New Roman" w:eastAsiaTheme="minorEastAsia" w:hAnsi="Times New Roman" w:cs="Times New Roman"/>
          <w:b/>
          <w:sz w:val="20"/>
          <w:szCs w:val="20"/>
          <w:lang w:val="es-GT"/>
        </w:rPr>
        <w:t>Ejecución del Grupo de Gasto 0 “</w:t>
      </w:r>
      <w:r>
        <w:rPr>
          <w:rFonts w:ascii="Times New Roman" w:eastAsiaTheme="minorEastAsia" w:hAnsi="Times New Roman" w:cs="Times New Roman"/>
          <w:b/>
          <w:sz w:val="20"/>
          <w:szCs w:val="20"/>
          <w:lang w:val="es-GT"/>
        </w:rPr>
        <w:t>S</w:t>
      </w:r>
      <w:r w:rsidRPr="00BC5E91">
        <w:rPr>
          <w:rFonts w:ascii="Times New Roman" w:eastAsiaTheme="minorEastAsia" w:hAnsi="Times New Roman" w:cs="Times New Roman"/>
          <w:b/>
          <w:sz w:val="20"/>
          <w:szCs w:val="20"/>
          <w:lang w:val="es-GT"/>
        </w:rPr>
        <w:t>ervicios personales” *</w:t>
      </w:r>
    </w:p>
    <w:p w14:paraId="475F0062" w14:textId="70133258" w:rsidR="00F236A1" w:rsidRPr="00BC5E91" w:rsidRDefault="00C53A4B" w:rsidP="00F236A1">
      <w:pPr>
        <w:pStyle w:val="Prrafodelista"/>
        <w:jc w:val="center"/>
        <w:rPr>
          <w:rFonts w:ascii="Times New Roman" w:eastAsiaTheme="minorEastAsia" w:hAnsi="Times New Roman" w:cs="Times New Roman"/>
          <w:b/>
          <w:sz w:val="20"/>
          <w:szCs w:val="20"/>
          <w:lang w:val="es-GT"/>
        </w:rPr>
      </w:pPr>
      <w:r>
        <w:rPr>
          <w:rFonts w:ascii="Times New Roman" w:eastAsiaTheme="minorEastAsia" w:hAnsi="Times New Roman" w:cs="Times New Roman"/>
          <w:b/>
          <w:sz w:val="20"/>
          <w:szCs w:val="20"/>
          <w:lang w:val="es-GT"/>
        </w:rPr>
        <w:t>E</w:t>
      </w:r>
      <w:r w:rsidR="00F236A1">
        <w:rPr>
          <w:rFonts w:ascii="Times New Roman" w:eastAsiaTheme="minorEastAsia" w:hAnsi="Times New Roman" w:cs="Times New Roman"/>
          <w:b/>
          <w:sz w:val="20"/>
          <w:szCs w:val="20"/>
          <w:lang w:val="es-GT"/>
        </w:rPr>
        <w:t>nero a</w:t>
      </w:r>
      <w:r>
        <w:rPr>
          <w:rFonts w:ascii="Times New Roman" w:eastAsiaTheme="minorEastAsia" w:hAnsi="Times New Roman" w:cs="Times New Roman"/>
          <w:b/>
          <w:sz w:val="20"/>
          <w:szCs w:val="20"/>
          <w:lang w:val="es-GT"/>
        </w:rPr>
        <w:t xml:space="preserve"> </w:t>
      </w:r>
      <w:r w:rsidR="00F236A1">
        <w:rPr>
          <w:rFonts w:ascii="Times New Roman" w:eastAsiaTheme="minorEastAsia" w:hAnsi="Times New Roman" w:cs="Times New Roman"/>
          <w:b/>
          <w:sz w:val="20"/>
          <w:szCs w:val="20"/>
          <w:lang w:val="es-GT"/>
        </w:rPr>
        <w:t>diciembre</w:t>
      </w:r>
      <w:r w:rsidR="00F236A1" w:rsidRPr="00BC5E91">
        <w:rPr>
          <w:rFonts w:ascii="Times New Roman" w:eastAsiaTheme="minorEastAsia" w:hAnsi="Times New Roman" w:cs="Times New Roman"/>
          <w:b/>
          <w:sz w:val="20"/>
          <w:szCs w:val="20"/>
          <w:lang w:val="es-GT"/>
        </w:rPr>
        <w:t xml:space="preserve"> 2021</w:t>
      </w:r>
    </w:p>
    <w:p w14:paraId="229E94AF" w14:textId="77777777" w:rsidR="00F236A1" w:rsidRPr="00BC5E91" w:rsidRDefault="00F236A1" w:rsidP="00F236A1">
      <w:pPr>
        <w:pStyle w:val="Prrafodelista"/>
        <w:jc w:val="center"/>
        <w:rPr>
          <w:rFonts w:ascii="Times New Roman" w:eastAsiaTheme="minorEastAsia" w:hAnsi="Times New Roman" w:cs="Times New Roman"/>
          <w:b/>
          <w:sz w:val="20"/>
          <w:szCs w:val="20"/>
          <w:lang w:val="es-GT"/>
        </w:rPr>
      </w:pPr>
      <w:r w:rsidRPr="00BC5E91">
        <w:rPr>
          <w:rFonts w:ascii="Times New Roman" w:eastAsiaTheme="minorEastAsia" w:hAnsi="Times New Roman" w:cs="Times New Roman"/>
          <w:b/>
          <w:sz w:val="20"/>
          <w:szCs w:val="20"/>
          <w:lang w:val="es-GT"/>
        </w:rPr>
        <w:t>(Millones de quetzales)</w:t>
      </w:r>
    </w:p>
    <w:tbl>
      <w:tblPr>
        <w:tblStyle w:val="Tabladecuadrcula4-nfasis1"/>
        <w:tblW w:w="8229" w:type="dxa"/>
        <w:tblLook w:val="04A0" w:firstRow="1" w:lastRow="0" w:firstColumn="1" w:lastColumn="0" w:noHBand="0" w:noVBand="1"/>
      </w:tblPr>
      <w:tblGrid>
        <w:gridCol w:w="1550"/>
        <w:gridCol w:w="1294"/>
        <w:gridCol w:w="1139"/>
        <w:gridCol w:w="1517"/>
        <w:gridCol w:w="1361"/>
        <w:gridCol w:w="1647"/>
      </w:tblGrid>
      <w:tr w:rsidR="00F236A1" w:rsidRPr="0084739C" w14:paraId="42AFE0E7" w14:textId="77777777" w:rsidTr="00AF7639">
        <w:trPr>
          <w:cnfStyle w:val="100000000000" w:firstRow="1" w:lastRow="0" w:firstColumn="0" w:lastColumn="0" w:oddVBand="0" w:evenVBand="0" w:oddHBand="0"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485" w:type="dxa"/>
            <w:vMerge w:val="restart"/>
            <w:vAlign w:val="center"/>
            <w:hideMark/>
          </w:tcPr>
          <w:p w14:paraId="6D57EF32" w14:textId="77777777" w:rsidR="00F236A1" w:rsidRPr="0084739C" w:rsidRDefault="00F236A1" w:rsidP="00AF7639">
            <w:pPr>
              <w:jc w:val="center"/>
              <w:rPr>
                <w:rFonts w:ascii="Times New Roman" w:eastAsia="Times New Roman" w:hAnsi="Times New Roman" w:cs="Times New Roman"/>
                <w:b w:val="0"/>
                <w:bCs w:val="0"/>
                <w:sz w:val="20"/>
                <w:szCs w:val="20"/>
              </w:rPr>
            </w:pPr>
            <w:r w:rsidRPr="0084739C">
              <w:rPr>
                <w:rFonts w:ascii="Times New Roman" w:eastAsia="Times New Roman" w:hAnsi="Times New Roman" w:cs="Times New Roman"/>
                <w:sz w:val="20"/>
                <w:szCs w:val="20"/>
              </w:rPr>
              <w:t>SERVICIOS PERSONALES</w:t>
            </w:r>
          </w:p>
        </w:tc>
        <w:tc>
          <w:tcPr>
            <w:tcW w:w="1251" w:type="dxa"/>
            <w:vAlign w:val="center"/>
            <w:hideMark/>
          </w:tcPr>
          <w:p w14:paraId="61803138" w14:textId="77777777" w:rsidR="00F236A1" w:rsidRPr="0084739C" w:rsidRDefault="00F236A1" w:rsidP="00AF763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0"/>
                <w:szCs w:val="20"/>
              </w:rPr>
            </w:pPr>
            <w:r w:rsidRPr="0084739C">
              <w:rPr>
                <w:rFonts w:ascii="Times New Roman" w:eastAsia="Times New Roman" w:hAnsi="Times New Roman" w:cs="Times New Roman"/>
                <w:sz w:val="20"/>
                <w:szCs w:val="20"/>
              </w:rPr>
              <w:t>ASIGNADO</w:t>
            </w:r>
          </w:p>
        </w:tc>
        <w:tc>
          <w:tcPr>
            <w:tcW w:w="1063" w:type="dxa"/>
            <w:vAlign w:val="center"/>
            <w:hideMark/>
          </w:tcPr>
          <w:p w14:paraId="0DED2C74" w14:textId="77777777" w:rsidR="00F236A1" w:rsidRPr="0084739C" w:rsidRDefault="00F236A1" w:rsidP="00AF763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0"/>
                <w:szCs w:val="20"/>
              </w:rPr>
            </w:pPr>
            <w:r w:rsidRPr="0084739C">
              <w:rPr>
                <w:rFonts w:ascii="Times New Roman" w:eastAsia="Times New Roman" w:hAnsi="Times New Roman" w:cs="Times New Roman"/>
                <w:sz w:val="20"/>
                <w:szCs w:val="20"/>
              </w:rPr>
              <w:t>VIGENTE</w:t>
            </w:r>
          </w:p>
        </w:tc>
        <w:tc>
          <w:tcPr>
            <w:tcW w:w="1474" w:type="dxa"/>
            <w:vAlign w:val="center"/>
            <w:hideMark/>
          </w:tcPr>
          <w:p w14:paraId="5ECF2253" w14:textId="77777777" w:rsidR="00F236A1" w:rsidRPr="0084739C" w:rsidRDefault="00F236A1" w:rsidP="00AF763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0"/>
                <w:szCs w:val="20"/>
              </w:rPr>
            </w:pPr>
            <w:r w:rsidRPr="0084739C">
              <w:rPr>
                <w:rFonts w:ascii="Times New Roman" w:eastAsia="Times New Roman" w:hAnsi="Times New Roman" w:cs="Times New Roman"/>
                <w:sz w:val="20"/>
                <w:szCs w:val="20"/>
              </w:rPr>
              <w:t>DEVENGADO</w:t>
            </w:r>
          </w:p>
        </w:tc>
        <w:tc>
          <w:tcPr>
            <w:tcW w:w="1309" w:type="dxa"/>
            <w:vAlign w:val="center"/>
            <w:hideMark/>
          </w:tcPr>
          <w:p w14:paraId="4B64AF3B" w14:textId="77777777" w:rsidR="00F236A1" w:rsidRPr="0084739C" w:rsidRDefault="00F236A1" w:rsidP="00AF763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0"/>
                <w:szCs w:val="20"/>
              </w:rPr>
            </w:pPr>
            <w:r w:rsidRPr="0084739C">
              <w:rPr>
                <w:rFonts w:ascii="Times New Roman" w:eastAsia="Times New Roman" w:hAnsi="Times New Roman" w:cs="Times New Roman"/>
                <w:sz w:val="20"/>
                <w:szCs w:val="20"/>
              </w:rPr>
              <w:t>SALDO POR DEVENGAR</w:t>
            </w:r>
          </w:p>
        </w:tc>
        <w:tc>
          <w:tcPr>
            <w:tcW w:w="1647" w:type="dxa"/>
            <w:vAlign w:val="center"/>
            <w:hideMark/>
          </w:tcPr>
          <w:p w14:paraId="70A3458B" w14:textId="77777777" w:rsidR="00F236A1" w:rsidRPr="0084739C" w:rsidRDefault="00F236A1" w:rsidP="00AF763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0"/>
                <w:szCs w:val="20"/>
              </w:rPr>
            </w:pPr>
            <w:r w:rsidRPr="0084739C">
              <w:rPr>
                <w:rFonts w:ascii="Times New Roman" w:eastAsia="Times New Roman" w:hAnsi="Times New Roman" w:cs="Times New Roman"/>
                <w:sz w:val="20"/>
                <w:szCs w:val="20"/>
              </w:rPr>
              <w:t>%</w:t>
            </w:r>
            <w:r w:rsidRPr="0084739C">
              <w:rPr>
                <w:rFonts w:ascii="Times New Roman" w:eastAsia="Times New Roman" w:hAnsi="Times New Roman" w:cs="Times New Roman"/>
                <w:sz w:val="20"/>
                <w:szCs w:val="20"/>
              </w:rPr>
              <w:br/>
              <w:t>EJECUCIÓN</w:t>
            </w:r>
          </w:p>
        </w:tc>
      </w:tr>
      <w:tr w:rsidR="00C53A4B" w:rsidRPr="0084739C" w14:paraId="632B75E7" w14:textId="77777777" w:rsidTr="0014371B">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1485" w:type="dxa"/>
            <w:vMerge/>
            <w:vAlign w:val="center"/>
            <w:hideMark/>
          </w:tcPr>
          <w:p w14:paraId="7053DE0C" w14:textId="77777777" w:rsidR="00C53A4B" w:rsidRPr="0084739C" w:rsidRDefault="00C53A4B" w:rsidP="00AF7639">
            <w:pPr>
              <w:jc w:val="center"/>
              <w:rPr>
                <w:rFonts w:ascii="Times New Roman" w:eastAsia="Times New Roman" w:hAnsi="Times New Roman" w:cs="Times New Roman"/>
                <w:sz w:val="20"/>
                <w:szCs w:val="20"/>
              </w:rPr>
            </w:pPr>
          </w:p>
        </w:tc>
        <w:tc>
          <w:tcPr>
            <w:tcW w:w="1251" w:type="dxa"/>
            <w:shd w:val="clear" w:color="auto" w:fill="FFFFFF" w:themeFill="background1"/>
            <w:vAlign w:val="center"/>
            <w:hideMark/>
          </w:tcPr>
          <w:p w14:paraId="5C7A7449" w14:textId="61CFA640" w:rsidR="00C53A4B" w:rsidRPr="0084739C" w:rsidRDefault="00C53A4B" w:rsidP="00AF76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E34D8">
              <w:rPr>
                <w:rFonts w:ascii="Times New Roman" w:eastAsia="Times New Roman" w:hAnsi="Times New Roman" w:cs="Times New Roman"/>
                <w:color w:val="000000"/>
                <w:sz w:val="20"/>
                <w:szCs w:val="20"/>
              </w:rPr>
              <w:t>412.6</w:t>
            </w:r>
          </w:p>
        </w:tc>
        <w:tc>
          <w:tcPr>
            <w:tcW w:w="1063" w:type="dxa"/>
            <w:shd w:val="clear" w:color="auto" w:fill="FFFFFF" w:themeFill="background1"/>
            <w:noWrap/>
            <w:vAlign w:val="center"/>
            <w:hideMark/>
          </w:tcPr>
          <w:p w14:paraId="60CBED28" w14:textId="3F2F3201" w:rsidR="00C53A4B" w:rsidRPr="0084739C" w:rsidRDefault="00C53A4B" w:rsidP="00AF76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E34D8">
              <w:rPr>
                <w:rFonts w:ascii="Times New Roman" w:eastAsia="Times New Roman" w:hAnsi="Times New Roman" w:cs="Times New Roman"/>
                <w:color w:val="000000"/>
                <w:sz w:val="20"/>
                <w:szCs w:val="20"/>
              </w:rPr>
              <w:t>518.5</w:t>
            </w:r>
          </w:p>
        </w:tc>
        <w:tc>
          <w:tcPr>
            <w:tcW w:w="1474" w:type="dxa"/>
            <w:shd w:val="clear" w:color="auto" w:fill="FFFFFF" w:themeFill="background1"/>
            <w:noWrap/>
            <w:vAlign w:val="center"/>
            <w:hideMark/>
          </w:tcPr>
          <w:p w14:paraId="0A56132B" w14:textId="1E756230" w:rsidR="00C53A4B" w:rsidRPr="0084739C" w:rsidRDefault="00C53A4B" w:rsidP="00AF76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E34D8">
              <w:rPr>
                <w:rFonts w:ascii="Times New Roman" w:eastAsia="Times New Roman" w:hAnsi="Times New Roman" w:cs="Times New Roman"/>
                <w:color w:val="000000"/>
                <w:sz w:val="20"/>
                <w:szCs w:val="20"/>
              </w:rPr>
              <w:t>485.6</w:t>
            </w:r>
          </w:p>
        </w:tc>
        <w:tc>
          <w:tcPr>
            <w:tcW w:w="1309" w:type="dxa"/>
            <w:shd w:val="clear" w:color="auto" w:fill="FFFFFF" w:themeFill="background1"/>
            <w:noWrap/>
            <w:vAlign w:val="center"/>
            <w:hideMark/>
          </w:tcPr>
          <w:p w14:paraId="232A00DC" w14:textId="16BFE8F1" w:rsidR="00C53A4B" w:rsidRPr="0084739C" w:rsidRDefault="00C53A4B" w:rsidP="00AF76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E34D8">
              <w:rPr>
                <w:rFonts w:ascii="Times New Roman" w:eastAsia="Times New Roman" w:hAnsi="Times New Roman" w:cs="Times New Roman"/>
                <w:color w:val="000000"/>
                <w:sz w:val="20"/>
                <w:szCs w:val="20"/>
              </w:rPr>
              <w:t>32.85</w:t>
            </w:r>
          </w:p>
        </w:tc>
        <w:tc>
          <w:tcPr>
            <w:tcW w:w="1647" w:type="dxa"/>
            <w:shd w:val="clear" w:color="auto" w:fill="FFFFFF" w:themeFill="background1"/>
            <w:noWrap/>
            <w:vAlign w:val="center"/>
            <w:hideMark/>
          </w:tcPr>
          <w:p w14:paraId="1D6FC028" w14:textId="5EEFE5C3" w:rsidR="00C53A4B" w:rsidRPr="0084739C" w:rsidRDefault="00C53A4B" w:rsidP="00AF76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3E34D8">
              <w:rPr>
                <w:rFonts w:ascii="Times New Roman" w:eastAsia="Times New Roman" w:hAnsi="Times New Roman" w:cs="Times New Roman"/>
                <w:color w:val="000000"/>
                <w:sz w:val="20"/>
                <w:szCs w:val="20"/>
              </w:rPr>
              <w:t>93.</w:t>
            </w:r>
            <w:r>
              <w:rPr>
                <w:rFonts w:ascii="Times New Roman" w:eastAsia="Times New Roman" w:hAnsi="Times New Roman" w:cs="Times New Roman"/>
                <w:color w:val="000000"/>
                <w:sz w:val="20"/>
                <w:szCs w:val="20"/>
              </w:rPr>
              <w:t>7</w:t>
            </w:r>
          </w:p>
        </w:tc>
      </w:tr>
      <w:tr w:rsidR="00C53A4B" w:rsidRPr="0084739C" w14:paraId="6524AF76" w14:textId="77777777" w:rsidTr="0014371B">
        <w:trPr>
          <w:trHeight w:val="231"/>
        </w:trPr>
        <w:tc>
          <w:tcPr>
            <w:cnfStyle w:val="001000000000" w:firstRow="0" w:lastRow="0" w:firstColumn="1" w:lastColumn="0" w:oddVBand="0" w:evenVBand="0" w:oddHBand="0" w:evenHBand="0" w:firstRowFirstColumn="0" w:firstRowLastColumn="0" w:lastRowFirstColumn="0" w:lastRowLastColumn="0"/>
            <w:tcW w:w="1485" w:type="dxa"/>
            <w:vAlign w:val="center"/>
            <w:hideMark/>
          </w:tcPr>
          <w:p w14:paraId="155701AD" w14:textId="1F2EFE0A" w:rsidR="00C53A4B" w:rsidRPr="0084739C" w:rsidRDefault="00C53A4B" w:rsidP="00AF7639">
            <w:pPr>
              <w:jc w:val="center"/>
              <w:rPr>
                <w:rFonts w:ascii="Times New Roman" w:eastAsia="Times New Roman" w:hAnsi="Times New Roman" w:cs="Times New Roman"/>
                <w:b w:val="0"/>
                <w:bCs w:val="0"/>
                <w:sz w:val="20"/>
                <w:szCs w:val="20"/>
              </w:rPr>
            </w:pPr>
            <w:r w:rsidRPr="0084739C">
              <w:rPr>
                <w:rFonts w:ascii="Times New Roman" w:eastAsia="Times New Roman" w:hAnsi="Times New Roman" w:cs="Times New Roman"/>
                <w:sz w:val="20"/>
                <w:szCs w:val="20"/>
              </w:rPr>
              <w:t>Total</w:t>
            </w:r>
          </w:p>
        </w:tc>
        <w:tc>
          <w:tcPr>
            <w:tcW w:w="1251" w:type="dxa"/>
            <w:shd w:val="clear" w:color="auto" w:fill="FFFFFF" w:themeFill="background1"/>
            <w:vAlign w:val="center"/>
            <w:hideMark/>
          </w:tcPr>
          <w:p w14:paraId="45E80CC2" w14:textId="28C1A3FC" w:rsidR="00C53A4B" w:rsidRPr="00C53A4B" w:rsidRDefault="00C53A4B" w:rsidP="00AF76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C53A4B">
              <w:rPr>
                <w:rFonts w:ascii="Times New Roman" w:eastAsia="Times New Roman" w:hAnsi="Times New Roman" w:cs="Times New Roman"/>
                <w:b/>
                <w:bCs/>
                <w:color w:val="000000"/>
                <w:sz w:val="20"/>
                <w:szCs w:val="20"/>
              </w:rPr>
              <w:t>412.6</w:t>
            </w:r>
          </w:p>
        </w:tc>
        <w:tc>
          <w:tcPr>
            <w:tcW w:w="1063" w:type="dxa"/>
            <w:shd w:val="clear" w:color="auto" w:fill="FFFFFF" w:themeFill="background1"/>
            <w:vAlign w:val="center"/>
            <w:hideMark/>
          </w:tcPr>
          <w:p w14:paraId="723E502E" w14:textId="0FD6C68A" w:rsidR="00C53A4B" w:rsidRPr="00C53A4B" w:rsidRDefault="00C53A4B" w:rsidP="00AF76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C53A4B">
              <w:rPr>
                <w:rFonts w:ascii="Times New Roman" w:eastAsia="Times New Roman" w:hAnsi="Times New Roman" w:cs="Times New Roman"/>
                <w:b/>
                <w:bCs/>
                <w:color w:val="000000"/>
                <w:sz w:val="20"/>
                <w:szCs w:val="20"/>
              </w:rPr>
              <w:t>518.5</w:t>
            </w:r>
          </w:p>
        </w:tc>
        <w:tc>
          <w:tcPr>
            <w:tcW w:w="1474" w:type="dxa"/>
            <w:shd w:val="clear" w:color="auto" w:fill="FFFFFF" w:themeFill="background1"/>
            <w:noWrap/>
            <w:vAlign w:val="center"/>
            <w:hideMark/>
          </w:tcPr>
          <w:p w14:paraId="5B96EF84" w14:textId="26628F5C" w:rsidR="00C53A4B" w:rsidRPr="00C53A4B" w:rsidRDefault="00C53A4B" w:rsidP="00AF76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C53A4B">
              <w:rPr>
                <w:rFonts w:ascii="Times New Roman" w:eastAsia="Times New Roman" w:hAnsi="Times New Roman" w:cs="Times New Roman"/>
                <w:b/>
                <w:bCs/>
                <w:color w:val="000000"/>
                <w:sz w:val="20"/>
                <w:szCs w:val="20"/>
              </w:rPr>
              <w:t>485.6</w:t>
            </w:r>
          </w:p>
        </w:tc>
        <w:tc>
          <w:tcPr>
            <w:tcW w:w="1309" w:type="dxa"/>
            <w:shd w:val="clear" w:color="auto" w:fill="FFFFFF" w:themeFill="background1"/>
            <w:noWrap/>
            <w:vAlign w:val="center"/>
            <w:hideMark/>
          </w:tcPr>
          <w:p w14:paraId="486F9011" w14:textId="7E58EC1D" w:rsidR="00C53A4B" w:rsidRPr="00C53A4B" w:rsidRDefault="00C53A4B" w:rsidP="00AF76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C53A4B">
              <w:rPr>
                <w:rFonts w:ascii="Times New Roman" w:eastAsia="Times New Roman" w:hAnsi="Times New Roman" w:cs="Times New Roman"/>
                <w:b/>
                <w:bCs/>
                <w:color w:val="000000"/>
                <w:sz w:val="20"/>
                <w:szCs w:val="20"/>
              </w:rPr>
              <w:t>32.85</w:t>
            </w:r>
          </w:p>
        </w:tc>
        <w:tc>
          <w:tcPr>
            <w:tcW w:w="1647" w:type="dxa"/>
            <w:shd w:val="clear" w:color="auto" w:fill="FFFFFF" w:themeFill="background1"/>
            <w:noWrap/>
            <w:vAlign w:val="center"/>
            <w:hideMark/>
          </w:tcPr>
          <w:p w14:paraId="7AF6B257" w14:textId="71BBA698" w:rsidR="00C53A4B" w:rsidRPr="00C53A4B" w:rsidRDefault="00C53A4B" w:rsidP="00AF76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C53A4B">
              <w:rPr>
                <w:rFonts w:ascii="Times New Roman" w:eastAsia="Times New Roman" w:hAnsi="Times New Roman" w:cs="Times New Roman"/>
                <w:b/>
                <w:bCs/>
                <w:color w:val="000000"/>
                <w:sz w:val="20"/>
                <w:szCs w:val="20"/>
              </w:rPr>
              <w:t>93.7</w:t>
            </w:r>
          </w:p>
        </w:tc>
      </w:tr>
    </w:tbl>
    <w:p w14:paraId="4B6C2572" w14:textId="77777777" w:rsidR="00F236A1" w:rsidRPr="00EF2320" w:rsidRDefault="00F236A1" w:rsidP="00F236A1">
      <w:pPr>
        <w:ind w:firstLine="720"/>
        <w:rPr>
          <w:rFonts w:ascii="Times New Roman" w:hAnsi="Times New Roman" w:cs="Times New Roman"/>
          <w:sz w:val="16"/>
          <w:szCs w:val="16"/>
        </w:rPr>
      </w:pPr>
      <w:r w:rsidRPr="00EF2320">
        <w:rPr>
          <w:rFonts w:ascii="Times New Roman" w:hAnsi="Times New Roman" w:cs="Times New Roman"/>
          <w:sz w:val="16"/>
          <w:szCs w:val="16"/>
        </w:rPr>
        <w:t xml:space="preserve">*Incluye todos los renglones del grupo de gasto 0 (Salarios, honorarios, Aguinaldo, Bonificación anual etc.) </w:t>
      </w:r>
    </w:p>
    <w:p w14:paraId="0EE56F9E" w14:textId="77777777" w:rsidR="00F236A1" w:rsidRDefault="00F236A1" w:rsidP="00F236A1">
      <w:pPr>
        <w:tabs>
          <w:tab w:val="left" w:pos="5025"/>
        </w:tabs>
        <w:rPr>
          <w:rFonts w:ascii="Arial" w:hAnsi="Arial" w:cs="Arial"/>
          <w:sz w:val="22"/>
          <w:szCs w:val="22"/>
        </w:rPr>
      </w:pPr>
    </w:p>
    <w:p w14:paraId="481F64E6" w14:textId="77777777" w:rsidR="004637E0" w:rsidRDefault="004637E0" w:rsidP="00F236A1">
      <w:pPr>
        <w:tabs>
          <w:tab w:val="left" w:pos="5025"/>
        </w:tabs>
        <w:rPr>
          <w:rFonts w:ascii="Arial" w:hAnsi="Arial" w:cs="Arial"/>
          <w:sz w:val="22"/>
          <w:szCs w:val="22"/>
        </w:rPr>
      </w:pPr>
    </w:p>
    <w:p w14:paraId="776EA0F8" w14:textId="689C945C" w:rsidR="004637E0" w:rsidRDefault="004637E0" w:rsidP="00F236A1">
      <w:pPr>
        <w:tabs>
          <w:tab w:val="left" w:pos="5025"/>
        </w:tabs>
        <w:rPr>
          <w:rFonts w:ascii="Arial" w:hAnsi="Arial" w:cs="Arial"/>
          <w:sz w:val="22"/>
          <w:szCs w:val="22"/>
        </w:rPr>
      </w:pPr>
    </w:p>
    <w:p w14:paraId="43DEE87F" w14:textId="4E09CC98" w:rsidR="00F236A1" w:rsidRDefault="004637E0" w:rsidP="00F236A1">
      <w:pPr>
        <w:pStyle w:val="Prrafodelista"/>
        <w:jc w:val="center"/>
      </w:pPr>
      <w:r>
        <w:rPr>
          <w:noProof/>
          <w:lang w:val="es-GT" w:eastAsia="es-GT"/>
        </w:rPr>
        <w:drawing>
          <wp:anchor distT="0" distB="0" distL="114300" distR="114300" simplePos="0" relativeHeight="251671552" behindDoc="1" locked="0" layoutInCell="1" allowOverlap="1" wp14:anchorId="233C8FC9" wp14:editId="19CB17D4">
            <wp:simplePos x="0" y="0"/>
            <wp:positionH relativeFrom="margin">
              <wp:posOffset>601980</wp:posOffset>
            </wp:positionH>
            <wp:positionV relativeFrom="paragraph">
              <wp:posOffset>60325</wp:posOffset>
            </wp:positionV>
            <wp:extent cx="4610100" cy="2895600"/>
            <wp:effectExtent l="0" t="0" r="0" b="0"/>
            <wp:wrapTight wrapText="bothSides">
              <wp:wrapPolygon edited="0">
                <wp:start x="0" y="0"/>
                <wp:lineTo x="0" y="21458"/>
                <wp:lineTo x="21511" y="21458"/>
                <wp:lineTo x="21511" y="0"/>
                <wp:lineTo x="0" y="0"/>
              </wp:wrapPolygon>
            </wp:wrapTight>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p>
    <w:p w14:paraId="598A1E70" w14:textId="77777777" w:rsidR="00F236A1" w:rsidRDefault="00F236A1" w:rsidP="00F236A1">
      <w:pPr>
        <w:pStyle w:val="Prrafodelista"/>
        <w:jc w:val="center"/>
      </w:pPr>
    </w:p>
    <w:p w14:paraId="22BE8169" w14:textId="77777777" w:rsidR="00F236A1" w:rsidRDefault="00F236A1" w:rsidP="00F236A1">
      <w:pPr>
        <w:pStyle w:val="Prrafodelista"/>
        <w:jc w:val="center"/>
      </w:pPr>
    </w:p>
    <w:p w14:paraId="01776101" w14:textId="77777777" w:rsidR="00F236A1" w:rsidRDefault="00F236A1" w:rsidP="00F236A1">
      <w:pPr>
        <w:pStyle w:val="Prrafodelista"/>
        <w:jc w:val="center"/>
      </w:pPr>
    </w:p>
    <w:p w14:paraId="5BD11E41" w14:textId="77777777" w:rsidR="00F236A1" w:rsidRDefault="00F236A1" w:rsidP="00F236A1">
      <w:pPr>
        <w:pStyle w:val="Prrafodelista"/>
        <w:jc w:val="center"/>
      </w:pPr>
    </w:p>
    <w:p w14:paraId="00829AFB" w14:textId="77777777" w:rsidR="00F236A1" w:rsidRDefault="00F236A1" w:rsidP="00F236A1">
      <w:pPr>
        <w:pStyle w:val="Prrafodelista"/>
        <w:jc w:val="center"/>
      </w:pPr>
    </w:p>
    <w:p w14:paraId="2D803553" w14:textId="77777777" w:rsidR="00F236A1" w:rsidRDefault="00F236A1" w:rsidP="00F236A1">
      <w:pPr>
        <w:pStyle w:val="Prrafodelista"/>
        <w:jc w:val="center"/>
      </w:pPr>
    </w:p>
    <w:p w14:paraId="2A8A7617" w14:textId="77777777" w:rsidR="00F236A1" w:rsidRDefault="00F236A1" w:rsidP="00F236A1">
      <w:pPr>
        <w:pStyle w:val="Prrafodelista"/>
        <w:jc w:val="center"/>
      </w:pPr>
    </w:p>
    <w:p w14:paraId="1CE11388" w14:textId="77777777" w:rsidR="00F236A1" w:rsidRDefault="00F236A1" w:rsidP="00F236A1">
      <w:pPr>
        <w:pStyle w:val="Prrafodelista"/>
        <w:jc w:val="center"/>
      </w:pPr>
    </w:p>
    <w:p w14:paraId="01B708F6" w14:textId="77777777" w:rsidR="00F236A1" w:rsidRDefault="00F236A1" w:rsidP="00F236A1">
      <w:pPr>
        <w:pStyle w:val="Prrafodelista"/>
        <w:jc w:val="center"/>
      </w:pPr>
    </w:p>
    <w:p w14:paraId="65DF7834" w14:textId="77777777" w:rsidR="00F236A1" w:rsidRDefault="00F236A1" w:rsidP="00F236A1">
      <w:pPr>
        <w:pStyle w:val="Prrafodelista"/>
        <w:jc w:val="center"/>
      </w:pPr>
    </w:p>
    <w:p w14:paraId="4913593E" w14:textId="77777777" w:rsidR="00F236A1" w:rsidRDefault="00F236A1" w:rsidP="00F236A1">
      <w:pPr>
        <w:pStyle w:val="Prrafodelista"/>
        <w:jc w:val="center"/>
      </w:pPr>
    </w:p>
    <w:p w14:paraId="0653795E" w14:textId="77777777" w:rsidR="00F236A1" w:rsidRDefault="00F236A1" w:rsidP="00F236A1">
      <w:pPr>
        <w:pStyle w:val="Prrafodelista"/>
        <w:jc w:val="center"/>
      </w:pPr>
    </w:p>
    <w:p w14:paraId="4B63B675" w14:textId="77777777" w:rsidR="00F236A1" w:rsidRDefault="00F236A1" w:rsidP="00F236A1">
      <w:pPr>
        <w:pStyle w:val="Prrafodelista"/>
        <w:jc w:val="center"/>
      </w:pPr>
    </w:p>
    <w:p w14:paraId="4B5B7FE5" w14:textId="465F3890" w:rsidR="00F236A1" w:rsidRDefault="00F236A1" w:rsidP="00F236A1">
      <w:pPr>
        <w:pStyle w:val="Prrafodelista"/>
        <w:jc w:val="center"/>
      </w:pPr>
    </w:p>
    <w:p w14:paraId="40F092B3" w14:textId="77777777" w:rsidR="004637E0" w:rsidRDefault="004637E0" w:rsidP="00F236A1">
      <w:pPr>
        <w:pStyle w:val="Prrafodelista"/>
        <w:jc w:val="center"/>
        <w:rPr>
          <w:rFonts w:ascii="Times New Roman" w:eastAsiaTheme="minorEastAsia" w:hAnsi="Times New Roman" w:cs="Times New Roman"/>
          <w:b/>
          <w:sz w:val="20"/>
          <w:szCs w:val="20"/>
          <w:lang w:val="es-GT"/>
        </w:rPr>
      </w:pPr>
    </w:p>
    <w:p w14:paraId="6BEFB40B" w14:textId="77777777" w:rsidR="00881F5B" w:rsidRDefault="00881F5B" w:rsidP="00F236A1">
      <w:pPr>
        <w:pStyle w:val="Prrafodelista"/>
        <w:jc w:val="center"/>
        <w:rPr>
          <w:rFonts w:ascii="Times New Roman" w:eastAsiaTheme="minorEastAsia" w:hAnsi="Times New Roman" w:cs="Times New Roman"/>
          <w:b/>
          <w:sz w:val="20"/>
          <w:szCs w:val="20"/>
          <w:lang w:val="es-GT"/>
        </w:rPr>
      </w:pPr>
    </w:p>
    <w:p w14:paraId="1A0FD2BB" w14:textId="77777777" w:rsidR="00881F5B" w:rsidRDefault="00881F5B" w:rsidP="00F236A1">
      <w:pPr>
        <w:pStyle w:val="Prrafodelista"/>
        <w:jc w:val="center"/>
        <w:rPr>
          <w:rFonts w:ascii="Times New Roman" w:eastAsiaTheme="minorEastAsia" w:hAnsi="Times New Roman" w:cs="Times New Roman"/>
          <w:b/>
          <w:sz w:val="20"/>
          <w:szCs w:val="20"/>
          <w:lang w:val="es-GT"/>
        </w:rPr>
      </w:pPr>
    </w:p>
    <w:p w14:paraId="5AFE14D6" w14:textId="77777777" w:rsidR="00881F5B" w:rsidRDefault="00881F5B" w:rsidP="00F236A1">
      <w:pPr>
        <w:pStyle w:val="Prrafodelista"/>
        <w:jc w:val="center"/>
        <w:rPr>
          <w:rFonts w:ascii="Times New Roman" w:eastAsiaTheme="minorEastAsia" w:hAnsi="Times New Roman" w:cs="Times New Roman"/>
          <w:b/>
          <w:sz w:val="20"/>
          <w:szCs w:val="20"/>
          <w:lang w:val="es-GT"/>
        </w:rPr>
      </w:pPr>
    </w:p>
    <w:p w14:paraId="34C294C7" w14:textId="6C141F35" w:rsidR="00F236A1" w:rsidRPr="00540C69" w:rsidRDefault="00F236A1" w:rsidP="00F236A1">
      <w:pPr>
        <w:pStyle w:val="Prrafodelista"/>
        <w:jc w:val="center"/>
        <w:rPr>
          <w:rFonts w:ascii="Times New Roman" w:eastAsiaTheme="minorEastAsia" w:hAnsi="Times New Roman" w:cs="Times New Roman"/>
          <w:b/>
          <w:sz w:val="20"/>
          <w:szCs w:val="20"/>
          <w:lang w:val="es-GT"/>
        </w:rPr>
      </w:pPr>
      <w:r>
        <w:rPr>
          <w:rFonts w:ascii="Times New Roman" w:eastAsiaTheme="minorEastAsia" w:hAnsi="Times New Roman" w:cs="Times New Roman"/>
          <w:b/>
          <w:sz w:val="20"/>
          <w:szCs w:val="20"/>
          <w:lang w:val="es-GT"/>
        </w:rPr>
        <w:t>Tabla</w:t>
      </w:r>
      <w:r w:rsidRPr="00540C69">
        <w:rPr>
          <w:rFonts w:ascii="Times New Roman" w:eastAsiaTheme="minorEastAsia" w:hAnsi="Times New Roman" w:cs="Times New Roman"/>
          <w:b/>
          <w:sz w:val="20"/>
          <w:szCs w:val="20"/>
          <w:lang w:val="es-GT"/>
        </w:rPr>
        <w:t xml:space="preserve"> 5</w:t>
      </w:r>
    </w:p>
    <w:p w14:paraId="27D263B2" w14:textId="77777777" w:rsidR="00F236A1" w:rsidRPr="00540C69" w:rsidRDefault="00F236A1" w:rsidP="00F236A1">
      <w:pPr>
        <w:pStyle w:val="Prrafodelista"/>
        <w:jc w:val="center"/>
        <w:rPr>
          <w:rFonts w:ascii="Times New Roman" w:eastAsiaTheme="minorEastAsia" w:hAnsi="Times New Roman" w:cs="Times New Roman"/>
          <w:b/>
          <w:sz w:val="20"/>
          <w:szCs w:val="20"/>
          <w:lang w:val="es-GT"/>
        </w:rPr>
      </w:pPr>
      <w:r w:rsidRPr="00540C69">
        <w:rPr>
          <w:rFonts w:ascii="Times New Roman" w:eastAsiaTheme="minorEastAsia" w:hAnsi="Times New Roman" w:cs="Times New Roman"/>
          <w:b/>
          <w:sz w:val="20"/>
          <w:szCs w:val="20"/>
          <w:lang w:val="es-GT"/>
        </w:rPr>
        <w:t>Personal que labora en el MAGA por renglón de gasto</w:t>
      </w:r>
    </w:p>
    <w:p w14:paraId="4D476F7E" w14:textId="7F33864B" w:rsidR="00F236A1" w:rsidRPr="00540C69" w:rsidRDefault="00881F5B" w:rsidP="00F236A1">
      <w:pPr>
        <w:pStyle w:val="Prrafodelista"/>
        <w:jc w:val="center"/>
        <w:rPr>
          <w:rFonts w:ascii="Times New Roman" w:eastAsiaTheme="minorEastAsia" w:hAnsi="Times New Roman" w:cs="Times New Roman"/>
          <w:b/>
          <w:sz w:val="20"/>
          <w:szCs w:val="20"/>
          <w:lang w:val="es-GT"/>
        </w:rPr>
      </w:pPr>
      <w:r>
        <w:rPr>
          <w:rFonts w:ascii="Times New Roman" w:eastAsiaTheme="minorEastAsia" w:hAnsi="Times New Roman" w:cs="Times New Roman"/>
          <w:b/>
          <w:sz w:val="20"/>
          <w:szCs w:val="20"/>
          <w:lang w:val="es-GT"/>
        </w:rPr>
        <w:t>E</w:t>
      </w:r>
      <w:r w:rsidR="00F236A1">
        <w:rPr>
          <w:rFonts w:ascii="Times New Roman" w:eastAsiaTheme="minorEastAsia" w:hAnsi="Times New Roman" w:cs="Times New Roman"/>
          <w:b/>
          <w:sz w:val="20"/>
          <w:szCs w:val="20"/>
          <w:lang w:val="es-GT"/>
        </w:rPr>
        <w:t>nero a</w:t>
      </w:r>
      <w:r>
        <w:rPr>
          <w:rFonts w:ascii="Times New Roman" w:eastAsiaTheme="minorEastAsia" w:hAnsi="Times New Roman" w:cs="Times New Roman"/>
          <w:b/>
          <w:sz w:val="20"/>
          <w:szCs w:val="20"/>
          <w:lang w:val="es-GT"/>
        </w:rPr>
        <w:t xml:space="preserve"> </w:t>
      </w:r>
      <w:r w:rsidR="00F236A1" w:rsidRPr="00540C69">
        <w:rPr>
          <w:rFonts w:ascii="Times New Roman" w:eastAsiaTheme="minorEastAsia" w:hAnsi="Times New Roman" w:cs="Times New Roman"/>
          <w:b/>
          <w:sz w:val="20"/>
          <w:szCs w:val="20"/>
          <w:lang w:val="es-GT"/>
        </w:rPr>
        <w:t>diciembre de 2021</w:t>
      </w:r>
    </w:p>
    <w:tbl>
      <w:tblPr>
        <w:tblStyle w:val="Tabladecuadrcula4-nfasis1"/>
        <w:tblpPr w:leftFromText="141" w:rightFromText="141" w:vertAnchor="text" w:horzAnchor="margin" w:tblpY="163"/>
        <w:tblW w:w="9634" w:type="dxa"/>
        <w:tblLook w:val="04A0" w:firstRow="1" w:lastRow="0" w:firstColumn="1" w:lastColumn="0" w:noHBand="0" w:noVBand="1"/>
      </w:tblPr>
      <w:tblGrid>
        <w:gridCol w:w="1271"/>
        <w:gridCol w:w="1843"/>
        <w:gridCol w:w="4394"/>
        <w:gridCol w:w="1128"/>
        <w:gridCol w:w="1417"/>
      </w:tblGrid>
      <w:tr w:rsidR="00F236A1" w:rsidRPr="00540C69" w14:paraId="65A3BCF5" w14:textId="77777777" w:rsidTr="00D76E5E">
        <w:trPr>
          <w:cnfStyle w:val="100000000000" w:firstRow="1" w:lastRow="0" w:firstColumn="0" w:lastColumn="0" w:oddVBand="0" w:evenVBand="0" w:oddHBand="0"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1271" w:type="dxa"/>
            <w:vAlign w:val="center"/>
            <w:hideMark/>
          </w:tcPr>
          <w:p w14:paraId="488D07B8" w14:textId="6F0E46EB" w:rsidR="00F236A1" w:rsidRPr="00AF7639" w:rsidRDefault="00F236A1" w:rsidP="00AF7639">
            <w:pPr>
              <w:jc w:val="center"/>
              <w:rPr>
                <w:rFonts w:ascii="Times New Roman" w:eastAsia="Times New Roman" w:hAnsi="Times New Roman" w:cs="Times New Roman"/>
                <w:b w:val="0"/>
                <w:sz w:val="20"/>
                <w:szCs w:val="20"/>
              </w:rPr>
            </w:pPr>
            <w:r w:rsidRPr="00AF7639">
              <w:rPr>
                <w:rFonts w:ascii="Times New Roman" w:eastAsia="Times New Roman" w:hAnsi="Times New Roman" w:cs="Times New Roman"/>
                <w:sz w:val="20"/>
                <w:szCs w:val="20"/>
              </w:rPr>
              <w:t>RENGLÓN DE GASTO</w:t>
            </w:r>
          </w:p>
        </w:tc>
        <w:tc>
          <w:tcPr>
            <w:tcW w:w="1843" w:type="dxa"/>
            <w:noWrap/>
            <w:vAlign w:val="center"/>
            <w:hideMark/>
          </w:tcPr>
          <w:p w14:paraId="656DFA9A" w14:textId="77777777" w:rsidR="00F236A1" w:rsidRPr="00AF7639" w:rsidRDefault="00F236A1" w:rsidP="00AF763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0"/>
                <w:szCs w:val="20"/>
              </w:rPr>
            </w:pPr>
            <w:r w:rsidRPr="00AF7639">
              <w:rPr>
                <w:rFonts w:ascii="Times New Roman" w:eastAsia="Times New Roman" w:hAnsi="Times New Roman" w:cs="Times New Roman"/>
                <w:sz w:val="20"/>
                <w:szCs w:val="20"/>
              </w:rPr>
              <w:t>DESCRIPCIÓN</w:t>
            </w:r>
          </w:p>
        </w:tc>
        <w:tc>
          <w:tcPr>
            <w:tcW w:w="4394" w:type="dxa"/>
            <w:noWrap/>
            <w:vAlign w:val="center"/>
            <w:hideMark/>
          </w:tcPr>
          <w:p w14:paraId="4733E134" w14:textId="11C38967" w:rsidR="00F236A1" w:rsidRPr="00AF7639" w:rsidRDefault="00F236A1" w:rsidP="00AF763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0"/>
                <w:szCs w:val="20"/>
              </w:rPr>
            </w:pPr>
            <w:r w:rsidRPr="00AF7639">
              <w:rPr>
                <w:rFonts w:ascii="Times New Roman" w:eastAsia="Times New Roman" w:hAnsi="Times New Roman" w:cs="Times New Roman"/>
                <w:sz w:val="20"/>
                <w:szCs w:val="20"/>
              </w:rPr>
              <w:t>CARACTERÍSTICAS</w:t>
            </w:r>
          </w:p>
        </w:tc>
        <w:tc>
          <w:tcPr>
            <w:tcW w:w="709" w:type="dxa"/>
            <w:noWrap/>
            <w:vAlign w:val="center"/>
            <w:hideMark/>
          </w:tcPr>
          <w:p w14:paraId="2C535A03" w14:textId="157AFAC7" w:rsidR="00F236A1" w:rsidRPr="00AF7639" w:rsidRDefault="00F236A1" w:rsidP="00AF763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0"/>
                <w:szCs w:val="20"/>
              </w:rPr>
            </w:pPr>
            <w:r w:rsidRPr="00AF7639">
              <w:rPr>
                <w:rFonts w:ascii="Times New Roman" w:eastAsia="Times New Roman" w:hAnsi="Times New Roman" w:cs="Times New Roman"/>
                <w:sz w:val="20"/>
                <w:szCs w:val="20"/>
              </w:rPr>
              <w:t>NÚMERO</w:t>
            </w:r>
          </w:p>
        </w:tc>
        <w:tc>
          <w:tcPr>
            <w:tcW w:w="1417" w:type="dxa"/>
            <w:vAlign w:val="center"/>
            <w:hideMark/>
          </w:tcPr>
          <w:p w14:paraId="14B101EE" w14:textId="29F36D46" w:rsidR="00F236A1" w:rsidRPr="00AF7639" w:rsidRDefault="00F236A1" w:rsidP="00AF763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0"/>
                <w:szCs w:val="20"/>
              </w:rPr>
            </w:pPr>
            <w:r w:rsidRPr="00AF7639">
              <w:rPr>
                <w:rFonts w:ascii="Times New Roman" w:eastAsia="Times New Roman" w:hAnsi="Times New Roman" w:cs="Times New Roman"/>
                <w:sz w:val="20"/>
                <w:szCs w:val="20"/>
              </w:rPr>
              <w:t>% SOBRE EL TOTAL</w:t>
            </w:r>
          </w:p>
        </w:tc>
      </w:tr>
      <w:tr w:rsidR="00F236A1" w:rsidRPr="00540C69" w14:paraId="7A938DDA" w14:textId="77777777" w:rsidTr="00D76E5E">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271" w:type="dxa"/>
            <w:shd w:val="clear" w:color="auto" w:fill="FFFFFF" w:themeFill="background1"/>
            <w:noWrap/>
            <w:vAlign w:val="center"/>
            <w:hideMark/>
          </w:tcPr>
          <w:p w14:paraId="5594F75E" w14:textId="77777777" w:rsidR="00F236A1" w:rsidRPr="00540C69" w:rsidRDefault="00F236A1" w:rsidP="00AF7639">
            <w:pPr>
              <w:jc w:val="center"/>
              <w:rPr>
                <w:rFonts w:ascii="Times New Roman" w:eastAsia="Times New Roman" w:hAnsi="Times New Roman" w:cs="Times New Roman"/>
                <w:color w:val="000000"/>
                <w:sz w:val="18"/>
                <w:szCs w:val="18"/>
              </w:rPr>
            </w:pPr>
            <w:r w:rsidRPr="00540C69">
              <w:rPr>
                <w:rFonts w:ascii="Times New Roman" w:eastAsia="Times New Roman" w:hAnsi="Times New Roman" w:cs="Times New Roman"/>
                <w:color w:val="000000"/>
                <w:sz w:val="18"/>
                <w:szCs w:val="18"/>
              </w:rPr>
              <w:t>011</w:t>
            </w:r>
          </w:p>
        </w:tc>
        <w:tc>
          <w:tcPr>
            <w:tcW w:w="1843" w:type="dxa"/>
            <w:shd w:val="clear" w:color="auto" w:fill="FFFFFF" w:themeFill="background1"/>
            <w:noWrap/>
            <w:vAlign w:val="center"/>
            <w:hideMark/>
          </w:tcPr>
          <w:p w14:paraId="4EE2AE5C" w14:textId="77777777" w:rsidR="00F236A1" w:rsidRPr="00540C69" w:rsidRDefault="00F236A1" w:rsidP="00AF76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540C69">
              <w:rPr>
                <w:rFonts w:ascii="Times New Roman" w:eastAsia="Times New Roman" w:hAnsi="Times New Roman" w:cs="Times New Roman"/>
                <w:color w:val="000000"/>
                <w:sz w:val="18"/>
                <w:szCs w:val="18"/>
              </w:rPr>
              <w:t>Personal permanente</w:t>
            </w:r>
          </w:p>
        </w:tc>
        <w:tc>
          <w:tcPr>
            <w:tcW w:w="4394" w:type="dxa"/>
            <w:shd w:val="clear" w:color="auto" w:fill="FFFFFF" w:themeFill="background1"/>
            <w:vAlign w:val="center"/>
            <w:hideMark/>
          </w:tcPr>
          <w:p w14:paraId="6947D7C3" w14:textId="77777777" w:rsidR="00F236A1" w:rsidRPr="00540C69" w:rsidRDefault="00F236A1" w:rsidP="00AF76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540C69">
              <w:rPr>
                <w:rFonts w:ascii="Times New Roman" w:eastAsia="Times New Roman" w:hAnsi="Times New Roman" w:cs="Times New Roman"/>
                <w:color w:val="000000"/>
                <w:sz w:val="18"/>
                <w:szCs w:val="18"/>
              </w:rPr>
              <w:t>Servidor público, contrato indefinido.</w:t>
            </w:r>
          </w:p>
        </w:tc>
        <w:tc>
          <w:tcPr>
            <w:tcW w:w="709" w:type="dxa"/>
            <w:shd w:val="clear" w:color="auto" w:fill="FFFFFF" w:themeFill="background1"/>
            <w:noWrap/>
            <w:vAlign w:val="center"/>
            <w:hideMark/>
          </w:tcPr>
          <w:p w14:paraId="042D339A" w14:textId="77777777" w:rsidR="00F236A1" w:rsidRPr="00540C69" w:rsidRDefault="00F236A1" w:rsidP="00AF76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rPr>
            </w:pPr>
            <w:r w:rsidRPr="00540C69">
              <w:rPr>
                <w:rFonts w:ascii="Times New Roman" w:eastAsia="Times New Roman" w:hAnsi="Times New Roman" w:cs="Times New Roman"/>
                <w:color w:val="000000"/>
                <w:sz w:val="22"/>
                <w:szCs w:val="22"/>
              </w:rPr>
              <w:t>941</w:t>
            </w:r>
          </w:p>
        </w:tc>
        <w:tc>
          <w:tcPr>
            <w:tcW w:w="1417" w:type="dxa"/>
            <w:shd w:val="clear" w:color="auto" w:fill="FFFFFF" w:themeFill="background1"/>
            <w:noWrap/>
            <w:vAlign w:val="center"/>
            <w:hideMark/>
          </w:tcPr>
          <w:p w14:paraId="552153AA" w14:textId="77777777" w:rsidR="00F236A1" w:rsidRPr="00540C69" w:rsidRDefault="00F236A1" w:rsidP="00AF76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rPr>
            </w:pPr>
            <w:r w:rsidRPr="00540C69">
              <w:rPr>
                <w:rFonts w:ascii="Times New Roman" w:eastAsia="Times New Roman" w:hAnsi="Times New Roman" w:cs="Times New Roman"/>
                <w:color w:val="000000"/>
                <w:sz w:val="22"/>
                <w:szCs w:val="22"/>
              </w:rPr>
              <w:t>19.0</w:t>
            </w:r>
          </w:p>
        </w:tc>
      </w:tr>
      <w:tr w:rsidR="00F236A1" w:rsidRPr="00540C69" w14:paraId="2BCBF020" w14:textId="77777777" w:rsidTr="00D76E5E">
        <w:trPr>
          <w:trHeight w:val="495"/>
        </w:trPr>
        <w:tc>
          <w:tcPr>
            <w:cnfStyle w:val="001000000000" w:firstRow="0" w:lastRow="0" w:firstColumn="1" w:lastColumn="0" w:oddVBand="0" w:evenVBand="0" w:oddHBand="0" w:evenHBand="0" w:firstRowFirstColumn="0" w:firstRowLastColumn="0" w:lastRowFirstColumn="0" w:lastRowLastColumn="0"/>
            <w:tcW w:w="1271" w:type="dxa"/>
            <w:shd w:val="clear" w:color="auto" w:fill="FFFFFF" w:themeFill="background1"/>
            <w:noWrap/>
            <w:vAlign w:val="center"/>
            <w:hideMark/>
          </w:tcPr>
          <w:p w14:paraId="09B5D005" w14:textId="77777777" w:rsidR="00F236A1" w:rsidRPr="00540C69" w:rsidRDefault="00F236A1" w:rsidP="00AF7639">
            <w:pPr>
              <w:jc w:val="center"/>
              <w:rPr>
                <w:rFonts w:ascii="Times New Roman" w:eastAsia="Times New Roman" w:hAnsi="Times New Roman" w:cs="Times New Roman"/>
                <w:color w:val="000000"/>
                <w:sz w:val="18"/>
                <w:szCs w:val="18"/>
              </w:rPr>
            </w:pPr>
            <w:r w:rsidRPr="00540C69">
              <w:rPr>
                <w:rFonts w:ascii="Times New Roman" w:eastAsia="Times New Roman" w:hAnsi="Times New Roman" w:cs="Times New Roman"/>
                <w:color w:val="000000"/>
                <w:sz w:val="18"/>
                <w:szCs w:val="18"/>
              </w:rPr>
              <w:t>022</w:t>
            </w:r>
          </w:p>
        </w:tc>
        <w:tc>
          <w:tcPr>
            <w:tcW w:w="1843" w:type="dxa"/>
            <w:shd w:val="clear" w:color="auto" w:fill="FFFFFF" w:themeFill="background1"/>
            <w:noWrap/>
            <w:vAlign w:val="center"/>
            <w:hideMark/>
          </w:tcPr>
          <w:p w14:paraId="1EFA11FB" w14:textId="77777777" w:rsidR="00F236A1" w:rsidRPr="00540C69" w:rsidRDefault="00F236A1" w:rsidP="00AF76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540C69">
              <w:rPr>
                <w:rFonts w:ascii="Times New Roman" w:eastAsia="Times New Roman" w:hAnsi="Times New Roman" w:cs="Times New Roman"/>
                <w:color w:val="000000"/>
                <w:sz w:val="18"/>
                <w:szCs w:val="18"/>
              </w:rPr>
              <w:t>Personal por contrato</w:t>
            </w:r>
          </w:p>
        </w:tc>
        <w:tc>
          <w:tcPr>
            <w:tcW w:w="4394" w:type="dxa"/>
            <w:shd w:val="clear" w:color="auto" w:fill="FFFFFF" w:themeFill="background1"/>
            <w:vAlign w:val="center"/>
            <w:hideMark/>
          </w:tcPr>
          <w:p w14:paraId="7A908C91" w14:textId="77777777" w:rsidR="00F236A1" w:rsidRPr="00540C69" w:rsidRDefault="00F236A1" w:rsidP="00AF76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540C69">
              <w:rPr>
                <w:rFonts w:ascii="Times New Roman" w:eastAsia="Times New Roman" w:hAnsi="Times New Roman" w:cs="Times New Roman"/>
                <w:color w:val="000000"/>
                <w:sz w:val="18"/>
                <w:szCs w:val="18"/>
              </w:rPr>
              <w:t>Servidor público, contrato anual o renovación del mismo</w:t>
            </w:r>
          </w:p>
        </w:tc>
        <w:tc>
          <w:tcPr>
            <w:tcW w:w="709" w:type="dxa"/>
            <w:shd w:val="clear" w:color="auto" w:fill="FFFFFF" w:themeFill="background1"/>
            <w:noWrap/>
            <w:vAlign w:val="center"/>
            <w:hideMark/>
          </w:tcPr>
          <w:p w14:paraId="166D9455" w14:textId="77777777" w:rsidR="00F236A1" w:rsidRPr="00540C69" w:rsidRDefault="00F236A1" w:rsidP="00AF76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sidRPr="00540C69">
              <w:rPr>
                <w:rFonts w:ascii="Times New Roman" w:eastAsia="Times New Roman" w:hAnsi="Times New Roman" w:cs="Times New Roman"/>
                <w:color w:val="000000"/>
                <w:sz w:val="22"/>
                <w:szCs w:val="22"/>
              </w:rPr>
              <w:t>32</w:t>
            </w:r>
          </w:p>
        </w:tc>
        <w:tc>
          <w:tcPr>
            <w:tcW w:w="1417" w:type="dxa"/>
            <w:shd w:val="clear" w:color="auto" w:fill="FFFFFF" w:themeFill="background1"/>
            <w:noWrap/>
            <w:vAlign w:val="center"/>
            <w:hideMark/>
          </w:tcPr>
          <w:p w14:paraId="04E04BE3" w14:textId="77777777" w:rsidR="00F236A1" w:rsidRPr="00540C69" w:rsidRDefault="00F236A1" w:rsidP="00AF76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sidRPr="00540C69">
              <w:rPr>
                <w:rFonts w:ascii="Times New Roman" w:eastAsia="Times New Roman" w:hAnsi="Times New Roman" w:cs="Times New Roman"/>
                <w:color w:val="000000"/>
                <w:sz w:val="22"/>
                <w:szCs w:val="22"/>
              </w:rPr>
              <w:t>0.6</w:t>
            </w:r>
          </w:p>
        </w:tc>
      </w:tr>
      <w:tr w:rsidR="00F236A1" w:rsidRPr="00540C69" w14:paraId="4236A7BA" w14:textId="77777777" w:rsidTr="00D76E5E">
        <w:trPr>
          <w:cnfStyle w:val="000000100000" w:firstRow="0" w:lastRow="0" w:firstColumn="0" w:lastColumn="0" w:oddVBand="0" w:evenVBand="0" w:oddHBand="1" w:evenHBand="0" w:firstRowFirstColumn="0" w:firstRowLastColumn="0" w:lastRowFirstColumn="0" w:lastRowLastColumn="0"/>
          <w:trHeight w:val="870"/>
        </w:trPr>
        <w:tc>
          <w:tcPr>
            <w:cnfStyle w:val="001000000000" w:firstRow="0" w:lastRow="0" w:firstColumn="1" w:lastColumn="0" w:oddVBand="0" w:evenVBand="0" w:oddHBand="0" w:evenHBand="0" w:firstRowFirstColumn="0" w:firstRowLastColumn="0" w:lastRowFirstColumn="0" w:lastRowLastColumn="0"/>
            <w:tcW w:w="1271" w:type="dxa"/>
            <w:shd w:val="clear" w:color="auto" w:fill="FFFFFF" w:themeFill="background1"/>
            <w:noWrap/>
            <w:vAlign w:val="center"/>
            <w:hideMark/>
          </w:tcPr>
          <w:p w14:paraId="49C7B8FE" w14:textId="77777777" w:rsidR="00F236A1" w:rsidRPr="00540C69" w:rsidRDefault="00F236A1" w:rsidP="00AF7639">
            <w:pPr>
              <w:jc w:val="center"/>
              <w:rPr>
                <w:rFonts w:ascii="Times New Roman" w:eastAsia="Times New Roman" w:hAnsi="Times New Roman" w:cs="Times New Roman"/>
                <w:color w:val="000000"/>
                <w:sz w:val="18"/>
                <w:szCs w:val="18"/>
              </w:rPr>
            </w:pPr>
            <w:r w:rsidRPr="00540C69">
              <w:rPr>
                <w:rFonts w:ascii="Times New Roman" w:eastAsia="Times New Roman" w:hAnsi="Times New Roman" w:cs="Times New Roman"/>
                <w:color w:val="000000"/>
                <w:sz w:val="18"/>
                <w:szCs w:val="18"/>
              </w:rPr>
              <w:t>029</w:t>
            </w:r>
          </w:p>
        </w:tc>
        <w:tc>
          <w:tcPr>
            <w:tcW w:w="1843" w:type="dxa"/>
            <w:shd w:val="clear" w:color="auto" w:fill="FFFFFF" w:themeFill="background1"/>
            <w:vAlign w:val="center"/>
            <w:hideMark/>
          </w:tcPr>
          <w:p w14:paraId="0E10B90D" w14:textId="77777777" w:rsidR="00F236A1" w:rsidRPr="00540C69" w:rsidRDefault="00F236A1" w:rsidP="00AF76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540C69">
              <w:rPr>
                <w:rFonts w:ascii="Times New Roman" w:eastAsia="Times New Roman" w:hAnsi="Times New Roman" w:cs="Times New Roman"/>
                <w:color w:val="000000"/>
                <w:sz w:val="18"/>
                <w:szCs w:val="18"/>
              </w:rPr>
              <w:t>Otras remuneraciones de personal temporal</w:t>
            </w:r>
          </w:p>
        </w:tc>
        <w:tc>
          <w:tcPr>
            <w:tcW w:w="4394" w:type="dxa"/>
            <w:shd w:val="clear" w:color="auto" w:fill="FFFFFF" w:themeFill="background1"/>
            <w:vAlign w:val="center"/>
            <w:hideMark/>
          </w:tcPr>
          <w:p w14:paraId="3297D3DB" w14:textId="77777777" w:rsidR="00F236A1" w:rsidRPr="00540C69" w:rsidRDefault="00F236A1" w:rsidP="00AF76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540C69">
              <w:rPr>
                <w:rFonts w:ascii="Times New Roman" w:eastAsia="Times New Roman" w:hAnsi="Times New Roman" w:cs="Times New Roman"/>
                <w:color w:val="000000"/>
                <w:sz w:val="18"/>
                <w:szCs w:val="18"/>
              </w:rPr>
              <w:t>Servicios de técnicos y profesionales, mediante contrato por año o periodo inferior a un año, no tienen carácter de servidores públicos.</w:t>
            </w:r>
          </w:p>
        </w:tc>
        <w:tc>
          <w:tcPr>
            <w:tcW w:w="709" w:type="dxa"/>
            <w:shd w:val="clear" w:color="auto" w:fill="FFFFFF" w:themeFill="background1"/>
            <w:noWrap/>
            <w:vAlign w:val="center"/>
            <w:hideMark/>
          </w:tcPr>
          <w:p w14:paraId="05A751E1" w14:textId="77777777" w:rsidR="00F236A1" w:rsidRPr="00540C69" w:rsidRDefault="00F236A1" w:rsidP="00AF76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rPr>
            </w:pPr>
            <w:r w:rsidRPr="00540C69">
              <w:rPr>
                <w:rFonts w:ascii="Times New Roman" w:eastAsia="Times New Roman" w:hAnsi="Times New Roman" w:cs="Times New Roman"/>
                <w:color w:val="000000"/>
                <w:sz w:val="22"/>
                <w:szCs w:val="22"/>
              </w:rPr>
              <w:t>3,521</w:t>
            </w:r>
          </w:p>
        </w:tc>
        <w:tc>
          <w:tcPr>
            <w:tcW w:w="1417" w:type="dxa"/>
            <w:shd w:val="clear" w:color="auto" w:fill="FFFFFF" w:themeFill="background1"/>
            <w:noWrap/>
            <w:vAlign w:val="center"/>
            <w:hideMark/>
          </w:tcPr>
          <w:p w14:paraId="7EFCC5A1" w14:textId="77777777" w:rsidR="00F236A1" w:rsidRPr="00540C69" w:rsidRDefault="00F236A1" w:rsidP="00AF76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2"/>
                <w:szCs w:val="22"/>
              </w:rPr>
            </w:pPr>
            <w:r w:rsidRPr="00540C69">
              <w:rPr>
                <w:rFonts w:ascii="Times New Roman" w:eastAsia="Times New Roman" w:hAnsi="Times New Roman" w:cs="Times New Roman"/>
                <w:color w:val="000000"/>
                <w:sz w:val="22"/>
                <w:szCs w:val="22"/>
              </w:rPr>
              <w:t>71.2</w:t>
            </w:r>
          </w:p>
        </w:tc>
      </w:tr>
      <w:tr w:rsidR="00F236A1" w:rsidRPr="00540C69" w14:paraId="7DCA4DB0" w14:textId="77777777" w:rsidTr="00D76E5E">
        <w:trPr>
          <w:trHeight w:val="443"/>
        </w:trPr>
        <w:tc>
          <w:tcPr>
            <w:cnfStyle w:val="001000000000" w:firstRow="0" w:lastRow="0" w:firstColumn="1" w:lastColumn="0" w:oddVBand="0" w:evenVBand="0" w:oddHBand="0" w:evenHBand="0" w:firstRowFirstColumn="0" w:firstRowLastColumn="0" w:lastRowFirstColumn="0" w:lastRowLastColumn="0"/>
            <w:tcW w:w="1271" w:type="dxa"/>
            <w:shd w:val="clear" w:color="auto" w:fill="FFFFFF" w:themeFill="background1"/>
            <w:noWrap/>
            <w:vAlign w:val="center"/>
            <w:hideMark/>
          </w:tcPr>
          <w:p w14:paraId="45CD5653" w14:textId="77777777" w:rsidR="00F236A1" w:rsidRPr="00540C69" w:rsidRDefault="00F236A1" w:rsidP="00AF7639">
            <w:pPr>
              <w:jc w:val="center"/>
              <w:rPr>
                <w:rFonts w:ascii="Times New Roman" w:eastAsia="Times New Roman" w:hAnsi="Times New Roman" w:cs="Times New Roman"/>
                <w:color w:val="000000"/>
                <w:sz w:val="18"/>
                <w:szCs w:val="18"/>
              </w:rPr>
            </w:pPr>
            <w:r w:rsidRPr="00540C69">
              <w:rPr>
                <w:rFonts w:ascii="Times New Roman" w:eastAsia="Times New Roman" w:hAnsi="Times New Roman" w:cs="Times New Roman"/>
                <w:color w:val="000000"/>
                <w:sz w:val="18"/>
                <w:szCs w:val="18"/>
              </w:rPr>
              <w:t>031</w:t>
            </w:r>
          </w:p>
        </w:tc>
        <w:tc>
          <w:tcPr>
            <w:tcW w:w="1843" w:type="dxa"/>
            <w:shd w:val="clear" w:color="auto" w:fill="FFFFFF" w:themeFill="background1"/>
            <w:noWrap/>
            <w:vAlign w:val="center"/>
            <w:hideMark/>
          </w:tcPr>
          <w:p w14:paraId="71757A20" w14:textId="77777777" w:rsidR="00F236A1" w:rsidRPr="00540C69" w:rsidRDefault="00F236A1" w:rsidP="00AF76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540C69">
              <w:rPr>
                <w:rFonts w:ascii="Times New Roman" w:eastAsia="Times New Roman" w:hAnsi="Times New Roman" w:cs="Times New Roman"/>
                <w:color w:val="000000"/>
                <w:sz w:val="18"/>
                <w:szCs w:val="18"/>
              </w:rPr>
              <w:t>Jornales (Planilleros)</w:t>
            </w:r>
          </w:p>
        </w:tc>
        <w:tc>
          <w:tcPr>
            <w:tcW w:w="4394" w:type="dxa"/>
            <w:shd w:val="clear" w:color="auto" w:fill="FFFFFF" w:themeFill="background1"/>
            <w:vAlign w:val="center"/>
            <w:hideMark/>
          </w:tcPr>
          <w:p w14:paraId="42DB24DF" w14:textId="77777777" w:rsidR="00F236A1" w:rsidRPr="00540C69" w:rsidRDefault="00F236A1" w:rsidP="00AF76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540C69">
              <w:rPr>
                <w:rFonts w:ascii="Times New Roman" w:eastAsia="Times New Roman" w:hAnsi="Times New Roman" w:cs="Times New Roman"/>
                <w:color w:val="000000"/>
                <w:sz w:val="18"/>
                <w:szCs w:val="18"/>
              </w:rPr>
              <w:t>Servidor público, contrato anual, realiza labores de tipo operativo: pilotos de vehículos livianos y pesados, vigilantes, albañiles, bodegueros, conserjes etc.</w:t>
            </w:r>
          </w:p>
        </w:tc>
        <w:tc>
          <w:tcPr>
            <w:tcW w:w="709" w:type="dxa"/>
            <w:shd w:val="clear" w:color="auto" w:fill="FFFFFF" w:themeFill="background1"/>
            <w:noWrap/>
            <w:vAlign w:val="center"/>
            <w:hideMark/>
          </w:tcPr>
          <w:p w14:paraId="6C22539A" w14:textId="77777777" w:rsidR="00F236A1" w:rsidRPr="00540C69" w:rsidRDefault="00F236A1" w:rsidP="00AF76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sidRPr="00540C69">
              <w:rPr>
                <w:rFonts w:ascii="Times New Roman" w:eastAsia="Times New Roman" w:hAnsi="Times New Roman" w:cs="Times New Roman"/>
                <w:color w:val="000000"/>
                <w:sz w:val="22"/>
                <w:szCs w:val="22"/>
              </w:rPr>
              <w:t>449</w:t>
            </w:r>
          </w:p>
        </w:tc>
        <w:tc>
          <w:tcPr>
            <w:tcW w:w="1417" w:type="dxa"/>
            <w:shd w:val="clear" w:color="auto" w:fill="FFFFFF" w:themeFill="background1"/>
            <w:noWrap/>
            <w:vAlign w:val="center"/>
            <w:hideMark/>
          </w:tcPr>
          <w:p w14:paraId="7BEE3DEB" w14:textId="77777777" w:rsidR="00F236A1" w:rsidRPr="00540C69" w:rsidRDefault="00F236A1" w:rsidP="00AF76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2"/>
                <w:szCs w:val="22"/>
              </w:rPr>
            </w:pPr>
            <w:r w:rsidRPr="00540C69">
              <w:rPr>
                <w:rFonts w:ascii="Times New Roman" w:eastAsia="Times New Roman" w:hAnsi="Times New Roman" w:cs="Times New Roman"/>
                <w:color w:val="000000"/>
                <w:sz w:val="22"/>
                <w:szCs w:val="22"/>
              </w:rPr>
              <w:t>9.1</w:t>
            </w:r>
          </w:p>
        </w:tc>
      </w:tr>
      <w:tr w:rsidR="00F236A1" w:rsidRPr="00540C69" w14:paraId="4E8704D1" w14:textId="77777777" w:rsidTr="00D76E5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08" w:type="dxa"/>
            <w:gridSpan w:val="3"/>
            <w:shd w:val="clear" w:color="auto" w:fill="FFFFFF" w:themeFill="background1"/>
            <w:noWrap/>
            <w:vAlign w:val="center"/>
            <w:hideMark/>
          </w:tcPr>
          <w:p w14:paraId="551359BD" w14:textId="7AB3ED1E" w:rsidR="00F236A1" w:rsidRPr="00540C69" w:rsidRDefault="00F236A1" w:rsidP="00AF7639">
            <w:pPr>
              <w:jc w:val="center"/>
              <w:rPr>
                <w:rFonts w:ascii="Times New Roman" w:eastAsia="Times New Roman" w:hAnsi="Times New Roman" w:cs="Times New Roman"/>
                <w:b w:val="0"/>
                <w:color w:val="000000"/>
                <w:sz w:val="22"/>
                <w:szCs w:val="22"/>
              </w:rPr>
            </w:pPr>
            <w:r w:rsidRPr="00540C69">
              <w:rPr>
                <w:rFonts w:ascii="Times New Roman" w:eastAsia="Times New Roman" w:hAnsi="Times New Roman" w:cs="Times New Roman"/>
                <w:color w:val="000000"/>
                <w:sz w:val="22"/>
                <w:szCs w:val="22"/>
              </w:rPr>
              <w:t>Total</w:t>
            </w:r>
          </w:p>
        </w:tc>
        <w:tc>
          <w:tcPr>
            <w:tcW w:w="709" w:type="dxa"/>
            <w:shd w:val="clear" w:color="auto" w:fill="FFFFFF" w:themeFill="background1"/>
            <w:noWrap/>
            <w:vAlign w:val="center"/>
            <w:hideMark/>
          </w:tcPr>
          <w:p w14:paraId="62668ACA" w14:textId="77777777" w:rsidR="00F236A1" w:rsidRPr="00540C69" w:rsidRDefault="00F236A1" w:rsidP="00AF76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2"/>
                <w:szCs w:val="22"/>
              </w:rPr>
            </w:pPr>
            <w:r w:rsidRPr="00540C69">
              <w:rPr>
                <w:rFonts w:ascii="Times New Roman" w:eastAsia="Times New Roman" w:hAnsi="Times New Roman" w:cs="Times New Roman"/>
                <w:b/>
                <w:color w:val="000000"/>
                <w:sz w:val="22"/>
                <w:szCs w:val="22"/>
              </w:rPr>
              <w:t>4,943</w:t>
            </w:r>
          </w:p>
        </w:tc>
        <w:tc>
          <w:tcPr>
            <w:tcW w:w="1417" w:type="dxa"/>
            <w:shd w:val="clear" w:color="auto" w:fill="FFFFFF" w:themeFill="background1"/>
            <w:noWrap/>
            <w:vAlign w:val="center"/>
            <w:hideMark/>
          </w:tcPr>
          <w:p w14:paraId="12E74D23" w14:textId="77777777" w:rsidR="00F236A1" w:rsidRPr="00540C69" w:rsidRDefault="00F236A1" w:rsidP="00AF76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2"/>
                <w:szCs w:val="22"/>
              </w:rPr>
            </w:pPr>
            <w:r w:rsidRPr="00540C69">
              <w:rPr>
                <w:rFonts w:ascii="Times New Roman" w:eastAsia="Times New Roman" w:hAnsi="Times New Roman" w:cs="Times New Roman"/>
                <w:b/>
                <w:color w:val="000000"/>
                <w:sz w:val="22"/>
                <w:szCs w:val="22"/>
              </w:rPr>
              <w:t>100.0</w:t>
            </w:r>
          </w:p>
        </w:tc>
      </w:tr>
    </w:tbl>
    <w:p w14:paraId="26069B21" w14:textId="77777777" w:rsidR="00F236A1" w:rsidRDefault="00F236A1" w:rsidP="00F236A1">
      <w:pPr>
        <w:pStyle w:val="Prrafodelista"/>
        <w:jc w:val="both"/>
        <w:rPr>
          <w:rFonts w:ascii="Times New Roman" w:hAnsi="Times New Roman" w:cs="Times New Roman"/>
        </w:rPr>
      </w:pPr>
      <w:r w:rsidRPr="00291B2C">
        <w:rPr>
          <w:rFonts w:ascii="Times New Roman" w:hAnsi="Times New Roman" w:cs="Times New Roman"/>
        </w:rPr>
        <w:lastRenderedPageBreak/>
        <w:t>Las contrataciones de servicios con cargo al renglón de gasto 029 “Otras remuneraciones de personal temporal”, obedece</w:t>
      </w:r>
      <w:r>
        <w:rPr>
          <w:rFonts w:ascii="Times New Roman" w:hAnsi="Times New Roman" w:cs="Times New Roman"/>
        </w:rPr>
        <w:t>n</w:t>
      </w:r>
      <w:r w:rsidRPr="00291B2C">
        <w:rPr>
          <w:rFonts w:ascii="Times New Roman" w:hAnsi="Times New Roman" w:cs="Times New Roman"/>
        </w:rPr>
        <w:t xml:space="preserve"> a la necesidad de contar con personal técnico y profesional especializado en las áreas indicadas anteriormente; considerando que no se cuenta con servidores con cargo a los renglones de gasto 011 “Personal perm</w:t>
      </w:r>
      <w:r>
        <w:rPr>
          <w:rFonts w:ascii="Times New Roman" w:hAnsi="Times New Roman" w:cs="Times New Roman"/>
        </w:rPr>
        <w:t>an</w:t>
      </w:r>
      <w:r w:rsidRPr="00291B2C">
        <w:rPr>
          <w:rFonts w:ascii="Times New Roman" w:hAnsi="Times New Roman" w:cs="Times New Roman"/>
        </w:rPr>
        <w:t>ente” y 022 “Personal por contrato” en número suficiente y para las especialidades requeridas.</w:t>
      </w:r>
    </w:p>
    <w:p w14:paraId="667A0519" w14:textId="77777777" w:rsidR="00F236A1" w:rsidRDefault="00F236A1" w:rsidP="00F236A1">
      <w:pPr>
        <w:pStyle w:val="Prrafodelista"/>
        <w:jc w:val="both"/>
        <w:rPr>
          <w:rFonts w:ascii="Times New Roman" w:hAnsi="Times New Roman" w:cs="Times New Roman"/>
        </w:rPr>
      </w:pPr>
    </w:p>
    <w:p w14:paraId="01F8F382" w14:textId="77777777" w:rsidR="00D76E5E" w:rsidRDefault="00D76E5E" w:rsidP="00F236A1">
      <w:pPr>
        <w:pStyle w:val="Prrafodelista"/>
        <w:jc w:val="both"/>
        <w:rPr>
          <w:rFonts w:ascii="Times New Roman" w:hAnsi="Times New Roman" w:cs="Times New Roman"/>
        </w:rPr>
      </w:pPr>
    </w:p>
    <w:p w14:paraId="1656754B" w14:textId="6DA25A92" w:rsidR="00F236A1" w:rsidRPr="00666616" w:rsidRDefault="00EB632C" w:rsidP="00F236A1">
      <w:pPr>
        <w:pStyle w:val="Prrafodelista"/>
        <w:numPr>
          <w:ilvl w:val="0"/>
          <w:numId w:val="2"/>
        </w:numPr>
        <w:jc w:val="both"/>
        <w:rPr>
          <w:rFonts w:ascii="Times New Roman" w:hAnsi="Times New Roman" w:cs="Times New Roman"/>
          <w:b/>
          <w:bCs/>
        </w:rPr>
      </w:pPr>
      <w:r>
        <w:rPr>
          <w:noProof/>
          <w:lang w:val="es-GT" w:eastAsia="es-GT"/>
        </w:rPr>
        <w:drawing>
          <wp:anchor distT="0" distB="0" distL="114300" distR="114300" simplePos="0" relativeHeight="251677696" behindDoc="1" locked="0" layoutInCell="1" allowOverlap="1" wp14:anchorId="793D4AF8" wp14:editId="53E6301B">
            <wp:simplePos x="0" y="0"/>
            <wp:positionH relativeFrom="column">
              <wp:posOffset>167640</wp:posOffset>
            </wp:positionH>
            <wp:positionV relativeFrom="paragraph">
              <wp:posOffset>524510</wp:posOffset>
            </wp:positionV>
            <wp:extent cx="5612130" cy="2944481"/>
            <wp:effectExtent l="0" t="0" r="7620" b="8890"/>
            <wp:wrapTight wrapText="bothSides">
              <wp:wrapPolygon edited="0">
                <wp:start x="0" y="0"/>
                <wp:lineTo x="0" y="21525"/>
                <wp:lineTo x="21556" y="21525"/>
                <wp:lineTo x="21556" y="0"/>
                <wp:lineTo x="0" y="0"/>
              </wp:wrapPolygon>
            </wp:wrapTight>
            <wp:docPr id="36" name="Gráfico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r w:rsidR="00F236A1">
        <w:rPr>
          <w:rFonts w:ascii="Times New Roman" w:hAnsi="Times New Roman" w:cs="Times New Roman"/>
          <w:b/>
          <w:bCs/>
        </w:rPr>
        <w:t>D</w:t>
      </w:r>
      <w:r w:rsidR="00F236A1" w:rsidRPr="00666616">
        <w:rPr>
          <w:rFonts w:ascii="Times New Roman" w:hAnsi="Times New Roman" w:cs="Times New Roman"/>
          <w:b/>
          <w:bCs/>
        </w:rPr>
        <w:t xml:space="preserve">escripción del presupuesto vigente, ejecutado y saldo por ejecutar de la inversión en general: </w:t>
      </w:r>
    </w:p>
    <w:p w14:paraId="0DDE6C7B" w14:textId="533A6C50" w:rsidR="00F236A1" w:rsidRPr="000C41D0" w:rsidRDefault="00F236A1" w:rsidP="00F236A1">
      <w:pPr>
        <w:jc w:val="both"/>
        <w:rPr>
          <w:rFonts w:ascii="Times New Roman" w:hAnsi="Times New Roman" w:cs="Times New Roman"/>
          <w:b/>
          <w:bCs/>
        </w:rPr>
      </w:pPr>
    </w:p>
    <w:p w14:paraId="28F460EF" w14:textId="465608F4" w:rsidR="00F236A1" w:rsidRDefault="00F236A1" w:rsidP="00F236A1">
      <w:pPr>
        <w:pStyle w:val="Prrafodelista"/>
        <w:jc w:val="both"/>
        <w:rPr>
          <w:rFonts w:ascii="Times New Roman" w:hAnsi="Times New Roman" w:cs="Times New Roman"/>
          <w:lang w:val="es-GT"/>
        </w:rPr>
      </w:pPr>
    </w:p>
    <w:p w14:paraId="0E55B1E8" w14:textId="77777777" w:rsidR="00F236A1" w:rsidRPr="00B1279E" w:rsidRDefault="00F236A1" w:rsidP="00F236A1">
      <w:pPr>
        <w:pStyle w:val="Prrafodelista"/>
        <w:jc w:val="center"/>
        <w:rPr>
          <w:rFonts w:ascii="Times New Roman" w:hAnsi="Times New Roman" w:cs="Times New Roman"/>
          <w:b/>
          <w:sz w:val="20"/>
          <w:szCs w:val="20"/>
        </w:rPr>
      </w:pPr>
      <w:r>
        <w:rPr>
          <w:rFonts w:ascii="Times New Roman" w:hAnsi="Times New Roman" w:cs="Times New Roman"/>
          <w:b/>
          <w:sz w:val="20"/>
          <w:szCs w:val="20"/>
        </w:rPr>
        <w:t>Tabla</w:t>
      </w:r>
      <w:r w:rsidRPr="00B1279E">
        <w:rPr>
          <w:rFonts w:ascii="Times New Roman" w:hAnsi="Times New Roman" w:cs="Times New Roman"/>
          <w:b/>
          <w:sz w:val="20"/>
          <w:szCs w:val="20"/>
        </w:rPr>
        <w:t xml:space="preserve"> 6</w:t>
      </w:r>
    </w:p>
    <w:p w14:paraId="0896CDD4" w14:textId="77777777" w:rsidR="00F236A1" w:rsidRPr="00B1279E" w:rsidRDefault="00F236A1" w:rsidP="00F236A1">
      <w:pPr>
        <w:pStyle w:val="Prrafodelista"/>
        <w:jc w:val="center"/>
        <w:rPr>
          <w:rFonts w:ascii="Times New Roman" w:hAnsi="Times New Roman" w:cs="Times New Roman"/>
          <w:b/>
          <w:sz w:val="20"/>
          <w:szCs w:val="20"/>
        </w:rPr>
      </w:pPr>
      <w:r w:rsidRPr="00B1279E">
        <w:rPr>
          <w:rFonts w:ascii="Times New Roman" w:hAnsi="Times New Roman" w:cs="Times New Roman"/>
          <w:b/>
          <w:sz w:val="20"/>
          <w:szCs w:val="20"/>
        </w:rPr>
        <w:t>Ejecución presupuestaria de la inversión</w:t>
      </w:r>
    </w:p>
    <w:p w14:paraId="1C62E881" w14:textId="5F254837" w:rsidR="00F236A1" w:rsidRPr="00B1279E" w:rsidRDefault="00F236A1" w:rsidP="00F236A1">
      <w:pPr>
        <w:pStyle w:val="Prrafodelista"/>
        <w:jc w:val="center"/>
        <w:rPr>
          <w:rFonts w:ascii="Times New Roman" w:hAnsi="Times New Roman" w:cs="Times New Roman"/>
          <w:b/>
          <w:sz w:val="20"/>
          <w:szCs w:val="20"/>
        </w:rPr>
      </w:pPr>
      <w:r w:rsidRPr="00B1279E">
        <w:rPr>
          <w:rFonts w:ascii="Times New Roman" w:hAnsi="Times New Roman" w:cs="Times New Roman"/>
          <w:b/>
          <w:sz w:val="20"/>
          <w:szCs w:val="20"/>
        </w:rPr>
        <w:t>(</w:t>
      </w:r>
      <w:r w:rsidR="0014371B" w:rsidRPr="00B1279E">
        <w:rPr>
          <w:rFonts w:ascii="Times New Roman" w:hAnsi="Times New Roman" w:cs="Times New Roman"/>
          <w:b/>
          <w:sz w:val="20"/>
          <w:szCs w:val="20"/>
        </w:rPr>
        <w:t>subtipo</w:t>
      </w:r>
      <w:r w:rsidRPr="00B1279E">
        <w:rPr>
          <w:rFonts w:ascii="Times New Roman" w:hAnsi="Times New Roman" w:cs="Times New Roman"/>
          <w:b/>
          <w:sz w:val="20"/>
          <w:szCs w:val="20"/>
        </w:rPr>
        <w:t xml:space="preserve"> de inversión) </w:t>
      </w:r>
    </w:p>
    <w:p w14:paraId="197E4FF8" w14:textId="19909174" w:rsidR="00F236A1" w:rsidRPr="00B1279E" w:rsidRDefault="00881F5B" w:rsidP="00F236A1">
      <w:pPr>
        <w:pStyle w:val="Prrafodelista"/>
        <w:jc w:val="center"/>
        <w:rPr>
          <w:rFonts w:ascii="Times New Roman" w:hAnsi="Times New Roman" w:cs="Times New Roman"/>
          <w:b/>
          <w:sz w:val="20"/>
          <w:szCs w:val="20"/>
        </w:rPr>
      </w:pPr>
      <w:r>
        <w:rPr>
          <w:rFonts w:ascii="Times New Roman" w:hAnsi="Times New Roman" w:cs="Times New Roman"/>
          <w:b/>
          <w:sz w:val="20"/>
          <w:szCs w:val="20"/>
        </w:rPr>
        <w:t>E</w:t>
      </w:r>
      <w:r w:rsidR="00F236A1">
        <w:rPr>
          <w:rFonts w:ascii="Times New Roman" w:hAnsi="Times New Roman" w:cs="Times New Roman"/>
          <w:b/>
          <w:sz w:val="20"/>
          <w:szCs w:val="20"/>
        </w:rPr>
        <w:t>nero a</w:t>
      </w:r>
      <w:r>
        <w:rPr>
          <w:rFonts w:ascii="Times New Roman" w:hAnsi="Times New Roman" w:cs="Times New Roman"/>
          <w:b/>
          <w:sz w:val="20"/>
          <w:szCs w:val="20"/>
        </w:rPr>
        <w:t xml:space="preserve"> </w:t>
      </w:r>
      <w:r w:rsidR="00F236A1" w:rsidRPr="00B1279E">
        <w:rPr>
          <w:rFonts w:ascii="Times New Roman" w:hAnsi="Times New Roman" w:cs="Times New Roman"/>
          <w:b/>
          <w:sz w:val="20"/>
          <w:szCs w:val="20"/>
        </w:rPr>
        <w:t>diciembre de 2021</w:t>
      </w:r>
    </w:p>
    <w:p w14:paraId="1DCE8BED" w14:textId="607234D3" w:rsidR="00F236A1" w:rsidRDefault="00F236A1" w:rsidP="00F236A1">
      <w:pPr>
        <w:pStyle w:val="Prrafodelista"/>
        <w:jc w:val="center"/>
        <w:rPr>
          <w:rFonts w:ascii="Times New Roman" w:hAnsi="Times New Roman" w:cs="Times New Roman"/>
          <w:b/>
          <w:sz w:val="20"/>
          <w:szCs w:val="20"/>
        </w:rPr>
      </w:pPr>
      <w:r w:rsidRPr="00B1279E">
        <w:rPr>
          <w:rFonts w:ascii="Times New Roman" w:hAnsi="Times New Roman" w:cs="Times New Roman"/>
          <w:b/>
          <w:sz w:val="20"/>
          <w:szCs w:val="20"/>
        </w:rPr>
        <w:t>(Millones de quetzales)</w:t>
      </w:r>
    </w:p>
    <w:p w14:paraId="18616FC0" w14:textId="6D08DE35" w:rsidR="00881F5B" w:rsidRDefault="00881F5B" w:rsidP="00F236A1">
      <w:pPr>
        <w:pStyle w:val="Prrafodelista"/>
        <w:jc w:val="center"/>
        <w:rPr>
          <w:rFonts w:ascii="Times New Roman" w:hAnsi="Times New Roman" w:cs="Times New Roman"/>
          <w:b/>
          <w:sz w:val="20"/>
          <w:szCs w:val="20"/>
        </w:rPr>
      </w:pPr>
    </w:p>
    <w:tbl>
      <w:tblPr>
        <w:tblStyle w:val="Tabladecuadrcula4-nfasis1"/>
        <w:tblW w:w="8642" w:type="dxa"/>
        <w:tblLayout w:type="fixed"/>
        <w:tblLook w:val="04A0" w:firstRow="1" w:lastRow="0" w:firstColumn="1" w:lastColumn="0" w:noHBand="0" w:noVBand="1"/>
      </w:tblPr>
      <w:tblGrid>
        <w:gridCol w:w="1271"/>
        <w:gridCol w:w="2410"/>
        <w:gridCol w:w="992"/>
        <w:gridCol w:w="879"/>
        <w:gridCol w:w="1184"/>
        <w:gridCol w:w="1074"/>
        <w:gridCol w:w="832"/>
      </w:tblGrid>
      <w:tr w:rsidR="00AF7639" w:rsidRPr="00734D29" w14:paraId="422A39BC" w14:textId="77777777" w:rsidTr="00881EE5">
        <w:trPr>
          <w:cnfStyle w:val="100000000000" w:firstRow="1" w:lastRow="0" w:firstColumn="0" w:lastColumn="0" w:oddVBand="0" w:evenVBand="0" w:oddHBand="0" w:evenHBand="0" w:firstRowFirstColumn="0" w:firstRowLastColumn="0" w:lastRowFirstColumn="0" w:lastRowLastColumn="0"/>
          <w:trHeight w:val="728"/>
          <w:tblHeader/>
        </w:trPr>
        <w:tc>
          <w:tcPr>
            <w:cnfStyle w:val="001000000000" w:firstRow="0" w:lastRow="0" w:firstColumn="1" w:lastColumn="0" w:oddVBand="0" w:evenVBand="0" w:oddHBand="0" w:evenHBand="0" w:firstRowFirstColumn="0" w:firstRowLastColumn="0" w:lastRowFirstColumn="0" w:lastRowLastColumn="0"/>
            <w:tcW w:w="1271" w:type="dxa"/>
            <w:vAlign w:val="center"/>
            <w:hideMark/>
          </w:tcPr>
          <w:p w14:paraId="24045B30" w14:textId="06CCA008" w:rsidR="00AF7639" w:rsidRPr="00AF7639" w:rsidRDefault="0014371B" w:rsidP="00AF7639">
            <w:pPr>
              <w:jc w:val="center"/>
              <w:rPr>
                <w:rFonts w:ascii="Times New Roman" w:eastAsia="Times New Roman" w:hAnsi="Times New Roman" w:cs="Times New Roman"/>
                <w:b w:val="0"/>
                <w:sz w:val="14"/>
                <w:szCs w:val="14"/>
              </w:rPr>
            </w:pPr>
            <w:r w:rsidRPr="00AF7639">
              <w:rPr>
                <w:rFonts w:ascii="Times New Roman" w:eastAsia="Times New Roman" w:hAnsi="Times New Roman" w:cs="Times New Roman"/>
                <w:sz w:val="14"/>
                <w:szCs w:val="14"/>
              </w:rPr>
              <w:t>SUB-TIPO</w:t>
            </w:r>
            <w:r w:rsidR="00AF7639" w:rsidRPr="00AF7639">
              <w:rPr>
                <w:rFonts w:ascii="Times New Roman" w:eastAsia="Times New Roman" w:hAnsi="Times New Roman" w:cs="Times New Roman"/>
                <w:sz w:val="14"/>
                <w:szCs w:val="14"/>
              </w:rPr>
              <w:t xml:space="preserve"> DE INVERSIÓN</w:t>
            </w:r>
          </w:p>
        </w:tc>
        <w:tc>
          <w:tcPr>
            <w:tcW w:w="2410" w:type="dxa"/>
            <w:vAlign w:val="center"/>
            <w:hideMark/>
          </w:tcPr>
          <w:p w14:paraId="562B12C8" w14:textId="77777777" w:rsidR="00AF7639" w:rsidRPr="00AF7639" w:rsidRDefault="00AF7639" w:rsidP="00AF763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14"/>
                <w:szCs w:val="14"/>
              </w:rPr>
            </w:pPr>
            <w:r w:rsidRPr="00AF7639">
              <w:rPr>
                <w:rFonts w:ascii="Times New Roman" w:eastAsia="Times New Roman" w:hAnsi="Times New Roman" w:cs="Times New Roman"/>
                <w:sz w:val="14"/>
                <w:szCs w:val="14"/>
              </w:rPr>
              <w:t>DESCRIPCIÓN</w:t>
            </w:r>
          </w:p>
        </w:tc>
        <w:tc>
          <w:tcPr>
            <w:tcW w:w="992" w:type="dxa"/>
            <w:vAlign w:val="center"/>
            <w:hideMark/>
          </w:tcPr>
          <w:p w14:paraId="4D7C7466" w14:textId="77777777" w:rsidR="00AF7639" w:rsidRPr="00AF7639" w:rsidRDefault="00AF7639" w:rsidP="00AF763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14"/>
                <w:szCs w:val="14"/>
              </w:rPr>
            </w:pPr>
            <w:r w:rsidRPr="00AF7639">
              <w:rPr>
                <w:rFonts w:ascii="Times New Roman" w:eastAsia="Times New Roman" w:hAnsi="Times New Roman" w:cs="Times New Roman"/>
                <w:sz w:val="14"/>
                <w:szCs w:val="14"/>
              </w:rPr>
              <w:t>ASIGNADO</w:t>
            </w:r>
          </w:p>
        </w:tc>
        <w:tc>
          <w:tcPr>
            <w:tcW w:w="879" w:type="dxa"/>
            <w:vAlign w:val="center"/>
            <w:hideMark/>
          </w:tcPr>
          <w:p w14:paraId="3A8A3C8E" w14:textId="77777777" w:rsidR="00AF7639" w:rsidRPr="00AF7639" w:rsidRDefault="00AF7639" w:rsidP="00AF763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14"/>
                <w:szCs w:val="14"/>
              </w:rPr>
            </w:pPr>
            <w:r w:rsidRPr="00AF7639">
              <w:rPr>
                <w:rFonts w:ascii="Times New Roman" w:eastAsia="Times New Roman" w:hAnsi="Times New Roman" w:cs="Times New Roman"/>
                <w:sz w:val="14"/>
                <w:szCs w:val="14"/>
              </w:rPr>
              <w:t>VIGENTE</w:t>
            </w:r>
          </w:p>
        </w:tc>
        <w:tc>
          <w:tcPr>
            <w:tcW w:w="1184" w:type="dxa"/>
            <w:vAlign w:val="center"/>
            <w:hideMark/>
          </w:tcPr>
          <w:p w14:paraId="6441E2B5" w14:textId="77777777" w:rsidR="00AF7639" w:rsidRPr="00AF7639" w:rsidRDefault="00AF7639" w:rsidP="00AF763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14"/>
                <w:szCs w:val="14"/>
              </w:rPr>
            </w:pPr>
            <w:r w:rsidRPr="00AF7639">
              <w:rPr>
                <w:rFonts w:ascii="Times New Roman" w:eastAsia="Times New Roman" w:hAnsi="Times New Roman" w:cs="Times New Roman"/>
                <w:sz w:val="14"/>
                <w:szCs w:val="14"/>
              </w:rPr>
              <w:t>DEVENGADO</w:t>
            </w:r>
          </w:p>
        </w:tc>
        <w:tc>
          <w:tcPr>
            <w:tcW w:w="1074" w:type="dxa"/>
            <w:vAlign w:val="center"/>
            <w:hideMark/>
          </w:tcPr>
          <w:p w14:paraId="4EA332C3" w14:textId="77777777" w:rsidR="00AF7639" w:rsidRPr="00AF7639" w:rsidRDefault="00AF7639" w:rsidP="00AF763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14"/>
                <w:szCs w:val="14"/>
              </w:rPr>
            </w:pPr>
            <w:r w:rsidRPr="00AF7639">
              <w:rPr>
                <w:rFonts w:ascii="Times New Roman" w:eastAsia="Times New Roman" w:hAnsi="Times New Roman" w:cs="Times New Roman"/>
                <w:sz w:val="14"/>
                <w:szCs w:val="14"/>
              </w:rPr>
              <w:t>SALDO POR DEVENGAR</w:t>
            </w:r>
          </w:p>
        </w:tc>
        <w:tc>
          <w:tcPr>
            <w:tcW w:w="832" w:type="dxa"/>
            <w:vAlign w:val="center"/>
            <w:hideMark/>
          </w:tcPr>
          <w:p w14:paraId="2F86257B" w14:textId="77777777" w:rsidR="00AF7639" w:rsidRPr="00AF7639" w:rsidRDefault="00AF7639" w:rsidP="00AF763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 w:val="14"/>
                <w:szCs w:val="14"/>
              </w:rPr>
            </w:pPr>
            <w:r w:rsidRPr="00AF7639">
              <w:rPr>
                <w:rFonts w:ascii="Times New Roman" w:eastAsia="Times New Roman" w:hAnsi="Times New Roman" w:cs="Times New Roman"/>
                <w:sz w:val="14"/>
                <w:szCs w:val="14"/>
              </w:rPr>
              <w:t>%</w:t>
            </w:r>
          </w:p>
          <w:p w14:paraId="65DF4A17" w14:textId="4858A66A" w:rsidR="00AF7639" w:rsidRPr="00AF7639" w:rsidRDefault="00AF7639" w:rsidP="00AF763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14"/>
                <w:szCs w:val="14"/>
              </w:rPr>
            </w:pPr>
            <w:r w:rsidRPr="00AF7639">
              <w:rPr>
                <w:rFonts w:ascii="Times New Roman" w:eastAsia="Times New Roman" w:hAnsi="Times New Roman" w:cs="Times New Roman"/>
                <w:sz w:val="14"/>
                <w:szCs w:val="14"/>
              </w:rPr>
              <w:t>EJEC</w:t>
            </w:r>
          </w:p>
        </w:tc>
      </w:tr>
      <w:tr w:rsidR="00662903" w:rsidRPr="00734D29" w14:paraId="3DA3050F" w14:textId="77777777" w:rsidTr="00881EE5">
        <w:trPr>
          <w:cnfStyle w:val="000000100000" w:firstRow="0" w:lastRow="0" w:firstColumn="0" w:lastColumn="0" w:oddVBand="0" w:evenVBand="0" w:oddHBand="1" w:evenHBand="0" w:firstRowFirstColumn="0" w:firstRowLastColumn="0" w:lastRowFirstColumn="0" w:lastRowLastColumn="0"/>
          <w:trHeight w:val="1467"/>
        </w:trPr>
        <w:tc>
          <w:tcPr>
            <w:cnfStyle w:val="001000000000" w:firstRow="0" w:lastRow="0" w:firstColumn="1" w:lastColumn="0" w:oddVBand="0" w:evenVBand="0" w:oddHBand="0" w:evenHBand="0" w:firstRowFirstColumn="0" w:firstRowLastColumn="0" w:lastRowFirstColumn="0" w:lastRowLastColumn="0"/>
            <w:tcW w:w="1271" w:type="dxa"/>
            <w:shd w:val="clear" w:color="auto" w:fill="FFFFFF" w:themeFill="background1"/>
            <w:vAlign w:val="center"/>
            <w:hideMark/>
          </w:tcPr>
          <w:p w14:paraId="64A46BD2" w14:textId="77777777" w:rsidR="00662903" w:rsidRPr="00482351" w:rsidRDefault="00662903" w:rsidP="00AF7639">
            <w:pPr>
              <w:jc w:val="center"/>
              <w:rPr>
                <w:rFonts w:ascii="Times New Roman" w:eastAsia="Times New Roman" w:hAnsi="Times New Roman" w:cs="Times New Roman"/>
                <w:color w:val="000000"/>
                <w:sz w:val="16"/>
                <w:szCs w:val="14"/>
              </w:rPr>
            </w:pPr>
            <w:r w:rsidRPr="00482351">
              <w:rPr>
                <w:rFonts w:ascii="Times New Roman" w:eastAsia="Times New Roman" w:hAnsi="Times New Roman" w:cs="Times New Roman"/>
                <w:color w:val="000000"/>
                <w:sz w:val="16"/>
                <w:szCs w:val="14"/>
              </w:rPr>
              <w:t>INVERSIÓN FÍSICA</w:t>
            </w:r>
          </w:p>
        </w:tc>
        <w:tc>
          <w:tcPr>
            <w:tcW w:w="2410" w:type="dxa"/>
            <w:shd w:val="clear" w:color="auto" w:fill="FFFFFF" w:themeFill="background1"/>
            <w:hideMark/>
          </w:tcPr>
          <w:p w14:paraId="12C940F1" w14:textId="77777777" w:rsidR="00662903" w:rsidRPr="00482351" w:rsidRDefault="00662903" w:rsidP="00D76E5E">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4"/>
              </w:rPr>
            </w:pPr>
            <w:r w:rsidRPr="00482351">
              <w:rPr>
                <w:rFonts w:ascii="Times New Roman" w:eastAsia="Times New Roman" w:hAnsi="Times New Roman" w:cs="Times New Roman"/>
                <w:color w:val="000000"/>
                <w:sz w:val="18"/>
                <w:szCs w:val="14"/>
              </w:rPr>
              <w:t xml:space="preserve">Gastos en construcción, mejora o ampliación de obra física: Proyectos de riego, edificios etc. Erogaciones en equipo: Computadoras, equipo de laboratorio, muebles, vehículos etc. </w:t>
            </w:r>
          </w:p>
        </w:tc>
        <w:tc>
          <w:tcPr>
            <w:tcW w:w="992" w:type="dxa"/>
            <w:shd w:val="clear" w:color="auto" w:fill="FFFFFF" w:themeFill="background1"/>
            <w:vAlign w:val="center"/>
            <w:hideMark/>
          </w:tcPr>
          <w:p w14:paraId="4DCD155F" w14:textId="77777777" w:rsidR="00662903" w:rsidRPr="007A67D0" w:rsidRDefault="00662903" w:rsidP="00AF76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7A67D0">
              <w:rPr>
                <w:rFonts w:ascii="Arial" w:eastAsia="Times New Roman" w:hAnsi="Arial" w:cs="Arial"/>
                <w:color w:val="000000"/>
                <w:sz w:val="18"/>
                <w:szCs w:val="18"/>
              </w:rPr>
              <w:t>3.3</w:t>
            </w:r>
          </w:p>
        </w:tc>
        <w:tc>
          <w:tcPr>
            <w:tcW w:w="879" w:type="dxa"/>
            <w:shd w:val="clear" w:color="auto" w:fill="FFFFFF" w:themeFill="background1"/>
            <w:noWrap/>
            <w:vAlign w:val="center"/>
            <w:hideMark/>
          </w:tcPr>
          <w:p w14:paraId="4FB9C3B7" w14:textId="77777777" w:rsidR="00662903" w:rsidRPr="007A67D0" w:rsidRDefault="00662903" w:rsidP="00AF76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7A67D0">
              <w:rPr>
                <w:rFonts w:ascii="Arial" w:eastAsia="Times New Roman" w:hAnsi="Arial" w:cs="Arial"/>
                <w:color w:val="000000"/>
                <w:sz w:val="18"/>
                <w:szCs w:val="18"/>
              </w:rPr>
              <w:t>36.0</w:t>
            </w:r>
          </w:p>
        </w:tc>
        <w:tc>
          <w:tcPr>
            <w:tcW w:w="1184" w:type="dxa"/>
            <w:shd w:val="clear" w:color="auto" w:fill="FFFFFF" w:themeFill="background1"/>
            <w:noWrap/>
            <w:vAlign w:val="center"/>
            <w:hideMark/>
          </w:tcPr>
          <w:p w14:paraId="24961408" w14:textId="77777777" w:rsidR="00662903" w:rsidRPr="007A67D0" w:rsidRDefault="00662903" w:rsidP="00AF76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7A67D0">
              <w:rPr>
                <w:rFonts w:ascii="Arial" w:eastAsia="Times New Roman" w:hAnsi="Arial" w:cs="Arial"/>
                <w:color w:val="000000"/>
                <w:sz w:val="18"/>
                <w:szCs w:val="18"/>
              </w:rPr>
              <w:t>20.4</w:t>
            </w:r>
          </w:p>
        </w:tc>
        <w:tc>
          <w:tcPr>
            <w:tcW w:w="1074" w:type="dxa"/>
            <w:shd w:val="clear" w:color="auto" w:fill="FFFFFF" w:themeFill="background1"/>
            <w:noWrap/>
            <w:vAlign w:val="center"/>
            <w:hideMark/>
          </w:tcPr>
          <w:p w14:paraId="2C8B3480" w14:textId="77777777" w:rsidR="00662903" w:rsidRPr="007A67D0" w:rsidRDefault="00662903" w:rsidP="00AF76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7A67D0">
              <w:rPr>
                <w:rFonts w:ascii="Arial" w:eastAsia="Times New Roman" w:hAnsi="Arial" w:cs="Arial"/>
                <w:color w:val="000000"/>
                <w:sz w:val="18"/>
                <w:szCs w:val="18"/>
              </w:rPr>
              <w:t>15.6</w:t>
            </w:r>
          </w:p>
        </w:tc>
        <w:tc>
          <w:tcPr>
            <w:tcW w:w="832" w:type="dxa"/>
            <w:shd w:val="clear" w:color="auto" w:fill="FFFFFF" w:themeFill="background1"/>
            <w:noWrap/>
            <w:vAlign w:val="center"/>
            <w:hideMark/>
          </w:tcPr>
          <w:p w14:paraId="7369D1D0" w14:textId="77777777" w:rsidR="00662903" w:rsidRPr="007A67D0" w:rsidRDefault="00662903" w:rsidP="00AF76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7A67D0">
              <w:rPr>
                <w:rFonts w:ascii="Arial" w:eastAsia="Times New Roman" w:hAnsi="Arial" w:cs="Arial"/>
                <w:color w:val="000000"/>
                <w:sz w:val="18"/>
                <w:szCs w:val="18"/>
              </w:rPr>
              <w:t>56.64</w:t>
            </w:r>
          </w:p>
        </w:tc>
      </w:tr>
      <w:tr w:rsidR="00662903" w:rsidRPr="00734D29" w14:paraId="1F3C629B" w14:textId="77777777" w:rsidTr="00881EE5">
        <w:trPr>
          <w:trHeight w:val="839"/>
        </w:trPr>
        <w:tc>
          <w:tcPr>
            <w:cnfStyle w:val="001000000000" w:firstRow="0" w:lastRow="0" w:firstColumn="1" w:lastColumn="0" w:oddVBand="0" w:evenVBand="0" w:oddHBand="0" w:evenHBand="0" w:firstRowFirstColumn="0" w:firstRowLastColumn="0" w:lastRowFirstColumn="0" w:lastRowLastColumn="0"/>
            <w:tcW w:w="1271" w:type="dxa"/>
            <w:shd w:val="clear" w:color="auto" w:fill="FFFFFF" w:themeFill="background1"/>
            <w:vAlign w:val="center"/>
            <w:hideMark/>
          </w:tcPr>
          <w:p w14:paraId="3205EAE4" w14:textId="77777777" w:rsidR="00662903" w:rsidRPr="00482351" w:rsidRDefault="00662903" w:rsidP="00AF7639">
            <w:pPr>
              <w:jc w:val="center"/>
              <w:rPr>
                <w:rFonts w:ascii="Times New Roman" w:eastAsia="Times New Roman" w:hAnsi="Times New Roman" w:cs="Times New Roman"/>
                <w:color w:val="000000"/>
                <w:sz w:val="16"/>
                <w:szCs w:val="14"/>
              </w:rPr>
            </w:pPr>
            <w:r w:rsidRPr="00482351">
              <w:rPr>
                <w:rFonts w:ascii="Times New Roman" w:eastAsia="Times New Roman" w:hAnsi="Times New Roman" w:cs="Times New Roman"/>
                <w:color w:val="000000"/>
                <w:sz w:val="16"/>
                <w:szCs w:val="14"/>
              </w:rPr>
              <w:t>TRANSFERENCIAS DE CAPITAL</w:t>
            </w:r>
          </w:p>
        </w:tc>
        <w:tc>
          <w:tcPr>
            <w:tcW w:w="2410" w:type="dxa"/>
            <w:shd w:val="clear" w:color="auto" w:fill="FFFFFF" w:themeFill="background1"/>
            <w:hideMark/>
          </w:tcPr>
          <w:p w14:paraId="2810E986" w14:textId="70F2E61F" w:rsidR="00662903" w:rsidRPr="00482351" w:rsidRDefault="00662903" w:rsidP="00D76E5E">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4"/>
              </w:rPr>
            </w:pPr>
            <w:r w:rsidRPr="00482351">
              <w:rPr>
                <w:rFonts w:ascii="Times New Roman" w:eastAsia="Times New Roman" w:hAnsi="Times New Roman" w:cs="Times New Roman"/>
                <w:color w:val="000000"/>
                <w:sz w:val="18"/>
                <w:szCs w:val="14"/>
              </w:rPr>
              <w:t xml:space="preserve">Erogaciones para </w:t>
            </w:r>
            <w:r w:rsidR="00AF7639" w:rsidRPr="00482351">
              <w:rPr>
                <w:rFonts w:ascii="Times New Roman" w:eastAsia="Times New Roman" w:hAnsi="Times New Roman" w:cs="Times New Roman"/>
                <w:color w:val="000000"/>
                <w:sz w:val="18"/>
                <w:szCs w:val="14"/>
              </w:rPr>
              <w:t>la formación</w:t>
            </w:r>
            <w:r w:rsidRPr="00482351">
              <w:rPr>
                <w:rFonts w:ascii="Times New Roman" w:eastAsia="Times New Roman" w:hAnsi="Times New Roman" w:cs="Times New Roman"/>
                <w:color w:val="000000"/>
                <w:sz w:val="18"/>
                <w:szCs w:val="14"/>
              </w:rPr>
              <w:t xml:space="preserve"> de capital, a través de organismos, instituciones u organizaciones no </w:t>
            </w:r>
            <w:r w:rsidRPr="00482351">
              <w:rPr>
                <w:rFonts w:ascii="Times New Roman" w:eastAsia="Times New Roman" w:hAnsi="Times New Roman" w:cs="Times New Roman"/>
                <w:color w:val="000000"/>
                <w:sz w:val="18"/>
                <w:szCs w:val="14"/>
              </w:rPr>
              <w:lastRenderedPageBreak/>
              <w:t xml:space="preserve">gubernamentales: Por ejemplo de traslado de </w:t>
            </w:r>
            <w:r w:rsidR="0014371B" w:rsidRPr="00482351">
              <w:rPr>
                <w:rFonts w:ascii="Times New Roman" w:eastAsia="Times New Roman" w:hAnsi="Times New Roman" w:cs="Times New Roman"/>
                <w:color w:val="000000"/>
                <w:sz w:val="18"/>
                <w:szCs w:val="14"/>
              </w:rPr>
              <w:t xml:space="preserve">recursos al </w:t>
            </w:r>
            <w:r w:rsidR="0014371B">
              <w:rPr>
                <w:rFonts w:ascii="Times New Roman" w:eastAsia="Times New Roman" w:hAnsi="Times New Roman" w:cs="Times New Roman"/>
                <w:color w:val="000000"/>
                <w:sz w:val="18"/>
                <w:szCs w:val="14"/>
              </w:rPr>
              <w:t>Fondo</w:t>
            </w:r>
            <w:r>
              <w:rPr>
                <w:rFonts w:ascii="Times New Roman" w:eastAsia="Times New Roman" w:hAnsi="Times New Roman" w:cs="Times New Roman"/>
                <w:color w:val="000000"/>
                <w:sz w:val="18"/>
                <w:szCs w:val="14"/>
              </w:rPr>
              <w:t xml:space="preserve"> de Tierras –</w:t>
            </w:r>
            <w:r w:rsidRPr="00482351">
              <w:rPr>
                <w:rFonts w:ascii="Times New Roman" w:eastAsia="Times New Roman" w:hAnsi="Times New Roman" w:cs="Times New Roman"/>
                <w:color w:val="000000"/>
                <w:sz w:val="18"/>
                <w:szCs w:val="14"/>
              </w:rPr>
              <w:t>FONTIERRAS</w:t>
            </w:r>
            <w:r>
              <w:rPr>
                <w:rFonts w:ascii="Times New Roman" w:eastAsia="Times New Roman" w:hAnsi="Times New Roman" w:cs="Times New Roman"/>
                <w:color w:val="000000"/>
                <w:sz w:val="18"/>
                <w:szCs w:val="14"/>
              </w:rPr>
              <w:t>-</w:t>
            </w:r>
            <w:r w:rsidRPr="00482351">
              <w:rPr>
                <w:rFonts w:ascii="Times New Roman" w:eastAsia="Times New Roman" w:hAnsi="Times New Roman" w:cs="Times New Roman"/>
                <w:color w:val="000000"/>
                <w:sz w:val="18"/>
                <w:szCs w:val="14"/>
              </w:rPr>
              <w:t xml:space="preserve"> para adquisición de tierras; a productores para compra de equipo de riego, etc.</w:t>
            </w:r>
          </w:p>
        </w:tc>
        <w:tc>
          <w:tcPr>
            <w:tcW w:w="992" w:type="dxa"/>
            <w:shd w:val="clear" w:color="auto" w:fill="FFFFFF" w:themeFill="background1"/>
            <w:vAlign w:val="center"/>
            <w:hideMark/>
          </w:tcPr>
          <w:p w14:paraId="2BDB721A" w14:textId="77777777" w:rsidR="00662903" w:rsidRPr="007A67D0" w:rsidRDefault="00662903" w:rsidP="00AF76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7A67D0">
              <w:rPr>
                <w:rFonts w:ascii="Arial" w:eastAsia="Times New Roman" w:hAnsi="Arial" w:cs="Arial"/>
                <w:color w:val="000000"/>
                <w:sz w:val="18"/>
                <w:szCs w:val="18"/>
              </w:rPr>
              <w:lastRenderedPageBreak/>
              <w:t>30.6</w:t>
            </w:r>
          </w:p>
        </w:tc>
        <w:tc>
          <w:tcPr>
            <w:tcW w:w="879" w:type="dxa"/>
            <w:shd w:val="clear" w:color="auto" w:fill="FFFFFF" w:themeFill="background1"/>
            <w:noWrap/>
            <w:vAlign w:val="center"/>
            <w:hideMark/>
          </w:tcPr>
          <w:p w14:paraId="1CB520AC" w14:textId="77777777" w:rsidR="00662903" w:rsidRPr="007A67D0" w:rsidRDefault="00662903" w:rsidP="00AF76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7A67D0">
              <w:rPr>
                <w:rFonts w:ascii="Arial" w:eastAsia="Times New Roman" w:hAnsi="Arial" w:cs="Arial"/>
                <w:color w:val="000000"/>
                <w:sz w:val="18"/>
                <w:szCs w:val="18"/>
              </w:rPr>
              <w:t>43.4</w:t>
            </w:r>
          </w:p>
        </w:tc>
        <w:tc>
          <w:tcPr>
            <w:tcW w:w="1184" w:type="dxa"/>
            <w:shd w:val="clear" w:color="auto" w:fill="FFFFFF" w:themeFill="background1"/>
            <w:noWrap/>
            <w:vAlign w:val="center"/>
            <w:hideMark/>
          </w:tcPr>
          <w:p w14:paraId="6BB31610" w14:textId="77777777" w:rsidR="00662903" w:rsidRPr="007A67D0" w:rsidRDefault="00662903" w:rsidP="00AF76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7A67D0">
              <w:rPr>
                <w:rFonts w:ascii="Arial" w:eastAsia="Times New Roman" w:hAnsi="Arial" w:cs="Arial"/>
                <w:color w:val="000000"/>
                <w:sz w:val="18"/>
                <w:szCs w:val="18"/>
              </w:rPr>
              <w:t>43.4</w:t>
            </w:r>
          </w:p>
        </w:tc>
        <w:tc>
          <w:tcPr>
            <w:tcW w:w="1074" w:type="dxa"/>
            <w:shd w:val="clear" w:color="auto" w:fill="FFFFFF" w:themeFill="background1"/>
            <w:noWrap/>
            <w:vAlign w:val="center"/>
            <w:hideMark/>
          </w:tcPr>
          <w:p w14:paraId="50624AC3" w14:textId="77777777" w:rsidR="00662903" w:rsidRPr="007A67D0" w:rsidRDefault="00662903" w:rsidP="00AF76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7A67D0">
              <w:rPr>
                <w:rFonts w:ascii="Arial" w:eastAsia="Times New Roman" w:hAnsi="Arial" w:cs="Arial"/>
                <w:color w:val="000000"/>
                <w:sz w:val="18"/>
                <w:szCs w:val="18"/>
              </w:rPr>
              <w:t>0.0</w:t>
            </w:r>
          </w:p>
        </w:tc>
        <w:tc>
          <w:tcPr>
            <w:tcW w:w="832" w:type="dxa"/>
            <w:shd w:val="clear" w:color="auto" w:fill="FFFFFF" w:themeFill="background1"/>
            <w:noWrap/>
            <w:vAlign w:val="center"/>
            <w:hideMark/>
          </w:tcPr>
          <w:p w14:paraId="65DB0ADB" w14:textId="77777777" w:rsidR="00662903" w:rsidRPr="007A67D0" w:rsidRDefault="00662903" w:rsidP="00AF76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7A67D0">
              <w:rPr>
                <w:rFonts w:ascii="Arial" w:eastAsia="Times New Roman" w:hAnsi="Arial" w:cs="Arial"/>
                <w:color w:val="000000"/>
                <w:sz w:val="18"/>
                <w:szCs w:val="18"/>
              </w:rPr>
              <w:t>100.00</w:t>
            </w:r>
          </w:p>
        </w:tc>
      </w:tr>
      <w:tr w:rsidR="00662903" w:rsidRPr="00734D29" w14:paraId="256D8A5C" w14:textId="77777777" w:rsidTr="00881EE5">
        <w:trPr>
          <w:cnfStyle w:val="000000100000" w:firstRow="0" w:lastRow="0" w:firstColumn="0" w:lastColumn="0" w:oddVBand="0" w:evenVBand="0" w:oddHBand="1" w:evenHBand="0" w:firstRowFirstColumn="0" w:firstRowLastColumn="0" w:lastRowFirstColumn="0" w:lastRowLastColumn="0"/>
          <w:trHeight w:val="1467"/>
        </w:trPr>
        <w:tc>
          <w:tcPr>
            <w:cnfStyle w:val="001000000000" w:firstRow="0" w:lastRow="0" w:firstColumn="1" w:lastColumn="0" w:oddVBand="0" w:evenVBand="0" w:oddHBand="0" w:evenHBand="0" w:firstRowFirstColumn="0" w:firstRowLastColumn="0" w:lastRowFirstColumn="0" w:lastRowLastColumn="0"/>
            <w:tcW w:w="1271" w:type="dxa"/>
            <w:shd w:val="clear" w:color="auto" w:fill="FFFFFF" w:themeFill="background1"/>
            <w:vAlign w:val="center"/>
            <w:hideMark/>
          </w:tcPr>
          <w:p w14:paraId="6A9F8F20" w14:textId="77777777" w:rsidR="00662903" w:rsidRPr="00482351" w:rsidRDefault="00662903" w:rsidP="00AF7639">
            <w:pPr>
              <w:jc w:val="center"/>
              <w:rPr>
                <w:rFonts w:ascii="Times New Roman" w:eastAsia="Times New Roman" w:hAnsi="Times New Roman" w:cs="Times New Roman"/>
                <w:color w:val="000000"/>
                <w:sz w:val="16"/>
                <w:szCs w:val="14"/>
              </w:rPr>
            </w:pPr>
            <w:r w:rsidRPr="00482351">
              <w:rPr>
                <w:rFonts w:ascii="Times New Roman" w:eastAsia="Times New Roman" w:hAnsi="Times New Roman" w:cs="Times New Roman"/>
                <w:color w:val="000000"/>
                <w:sz w:val="16"/>
                <w:szCs w:val="14"/>
              </w:rPr>
              <w:t>INVERSIÓN FINANCIERA</w:t>
            </w:r>
          </w:p>
        </w:tc>
        <w:tc>
          <w:tcPr>
            <w:tcW w:w="2410" w:type="dxa"/>
            <w:shd w:val="clear" w:color="auto" w:fill="FFFFFF" w:themeFill="background1"/>
            <w:hideMark/>
          </w:tcPr>
          <w:p w14:paraId="0642AF05" w14:textId="35336510" w:rsidR="00662903" w:rsidRPr="00482351" w:rsidRDefault="00662903" w:rsidP="00D76E5E">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4"/>
              </w:rPr>
            </w:pPr>
            <w:r w:rsidRPr="00482351">
              <w:rPr>
                <w:rFonts w:ascii="Times New Roman" w:eastAsia="Times New Roman" w:hAnsi="Times New Roman" w:cs="Times New Roman"/>
                <w:color w:val="000000"/>
                <w:sz w:val="18"/>
                <w:szCs w:val="14"/>
              </w:rPr>
              <w:t xml:space="preserve">Concesión de préstamos a corto y largo plazo, de carácter reintegrable: Ejemplo Financiación de proyectos productivos en favor de productores </w:t>
            </w:r>
            <w:r w:rsidR="0014371B" w:rsidRPr="00482351">
              <w:rPr>
                <w:rFonts w:ascii="Times New Roman" w:eastAsia="Times New Roman" w:hAnsi="Times New Roman" w:cs="Times New Roman"/>
                <w:color w:val="000000"/>
                <w:sz w:val="18"/>
                <w:szCs w:val="14"/>
              </w:rPr>
              <w:t>organizados, por</w:t>
            </w:r>
            <w:r w:rsidRPr="00482351">
              <w:rPr>
                <w:rFonts w:ascii="Times New Roman" w:eastAsia="Times New Roman" w:hAnsi="Times New Roman" w:cs="Times New Roman"/>
                <w:color w:val="000000"/>
                <w:sz w:val="18"/>
                <w:szCs w:val="14"/>
              </w:rPr>
              <w:t xml:space="preserve"> </w:t>
            </w:r>
            <w:r>
              <w:rPr>
                <w:rFonts w:ascii="Times New Roman" w:eastAsia="Times New Roman" w:hAnsi="Times New Roman" w:cs="Times New Roman"/>
                <w:color w:val="000000"/>
                <w:sz w:val="18"/>
                <w:szCs w:val="14"/>
              </w:rPr>
              <w:t>el Fondo Nacional para la Reactivación de la Actividad Agropecuaria –</w:t>
            </w:r>
            <w:r w:rsidRPr="00482351">
              <w:rPr>
                <w:rFonts w:ascii="Times New Roman" w:eastAsia="Times New Roman" w:hAnsi="Times New Roman" w:cs="Times New Roman"/>
                <w:color w:val="000000"/>
                <w:sz w:val="18"/>
                <w:szCs w:val="14"/>
              </w:rPr>
              <w:t>FONAGRO</w:t>
            </w:r>
            <w:r>
              <w:rPr>
                <w:rFonts w:ascii="Times New Roman" w:eastAsia="Times New Roman" w:hAnsi="Times New Roman" w:cs="Times New Roman"/>
                <w:color w:val="000000"/>
                <w:sz w:val="18"/>
                <w:szCs w:val="14"/>
              </w:rPr>
              <w:t>-</w:t>
            </w:r>
            <w:r w:rsidRPr="00482351">
              <w:rPr>
                <w:rFonts w:ascii="Times New Roman" w:eastAsia="Times New Roman" w:hAnsi="Times New Roman" w:cs="Times New Roman"/>
                <w:color w:val="000000"/>
                <w:sz w:val="18"/>
                <w:szCs w:val="14"/>
              </w:rPr>
              <w:t>, etc.</w:t>
            </w:r>
          </w:p>
        </w:tc>
        <w:tc>
          <w:tcPr>
            <w:tcW w:w="992" w:type="dxa"/>
            <w:shd w:val="clear" w:color="auto" w:fill="FFFFFF" w:themeFill="background1"/>
            <w:vAlign w:val="center"/>
            <w:hideMark/>
          </w:tcPr>
          <w:p w14:paraId="474117FA" w14:textId="77777777" w:rsidR="00662903" w:rsidRPr="007A67D0" w:rsidRDefault="00662903" w:rsidP="00AF76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7A67D0">
              <w:rPr>
                <w:rFonts w:ascii="Arial" w:eastAsia="Times New Roman" w:hAnsi="Arial" w:cs="Arial"/>
                <w:color w:val="000000"/>
                <w:sz w:val="18"/>
                <w:szCs w:val="18"/>
              </w:rPr>
              <w:t>50.4</w:t>
            </w:r>
          </w:p>
        </w:tc>
        <w:tc>
          <w:tcPr>
            <w:tcW w:w="879" w:type="dxa"/>
            <w:shd w:val="clear" w:color="auto" w:fill="FFFFFF" w:themeFill="background1"/>
            <w:noWrap/>
            <w:vAlign w:val="center"/>
            <w:hideMark/>
          </w:tcPr>
          <w:p w14:paraId="27419E66" w14:textId="77777777" w:rsidR="00662903" w:rsidRPr="007A67D0" w:rsidRDefault="00662903" w:rsidP="00AF76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7A67D0">
              <w:rPr>
                <w:rFonts w:ascii="Arial" w:eastAsia="Times New Roman" w:hAnsi="Arial" w:cs="Arial"/>
                <w:color w:val="000000"/>
                <w:sz w:val="18"/>
                <w:szCs w:val="18"/>
              </w:rPr>
              <w:t>10.6</w:t>
            </w:r>
          </w:p>
        </w:tc>
        <w:tc>
          <w:tcPr>
            <w:tcW w:w="1184" w:type="dxa"/>
            <w:shd w:val="clear" w:color="auto" w:fill="FFFFFF" w:themeFill="background1"/>
            <w:noWrap/>
            <w:vAlign w:val="center"/>
            <w:hideMark/>
          </w:tcPr>
          <w:p w14:paraId="1B667AF6" w14:textId="77777777" w:rsidR="00662903" w:rsidRPr="007A67D0" w:rsidRDefault="00662903" w:rsidP="00AF76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7A67D0">
              <w:rPr>
                <w:rFonts w:ascii="Arial" w:eastAsia="Times New Roman" w:hAnsi="Arial" w:cs="Arial"/>
                <w:color w:val="000000"/>
                <w:sz w:val="18"/>
                <w:szCs w:val="18"/>
              </w:rPr>
              <w:t>10.5</w:t>
            </w:r>
          </w:p>
        </w:tc>
        <w:tc>
          <w:tcPr>
            <w:tcW w:w="1074" w:type="dxa"/>
            <w:shd w:val="clear" w:color="auto" w:fill="FFFFFF" w:themeFill="background1"/>
            <w:noWrap/>
            <w:vAlign w:val="center"/>
            <w:hideMark/>
          </w:tcPr>
          <w:p w14:paraId="4587E2EB" w14:textId="77777777" w:rsidR="00662903" w:rsidRPr="007A67D0" w:rsidRDefault="00662903" w:rsidP="00AF76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7A67D0">
              <w:rPr>
                <w:rFonts w:ascii="Arial" w:eastAsia="Times New Roman" w:hAnsi="Arial" w:cs="Arial"/>
                <w:color w:val="000000"/>
                <w:sz w:val="18"/>
                <w:szCs w:val="18"/>
              </w:rPr>
              <w:t>0.1</w:t>
            </w:r>
          </w:p>
        </w:tc>
        <w:tc>
          <w:tcPr>
            <w:tcW w:w="832" w:type="dxa"/>
            <w:shd w:val="clear" w:color="auto" w:fill="FFFFFF" w:themeFill="background1"/>
            <w:noWrap/>
            <w:vAlign w:val="center"/>
            <w:hideMark/>
          </w:tcPr>
          <w:p w14:paraId="09192A04" w14:textId="77777777" w:rsidR="00662903" w:rsidRPr="007A67D0" w:rsidRDefault="00662903" w:rsidP="00AF76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7A67D0">
              <w:rPr>
                <w:rFonts w:ascii="Arial" w:eastAsia="Times New Roman" w:hAnsi="Arial" w:cs="Arial"/>
                <w:color w:val="000000"/>
                <w:sz w:val="18"/>
                <w:szCs w:val="18"/>
              </w:rPr>
              <w:t>99.06</w:t>
            </w:r>
          </w:p>
        </w:tc>
      </w:tr>
      <w:tr w:rsidR="00662903" w:rsidRPr="00734D29" w14:paraId="6D4C249E" w14:textId="77777777" w:rsidTr="0014371B">
        <w:trPr>
          <w:trHeight w:val="269"/>
        </w:trPr>
        <w:tc>
          <w:tcPr>
            <w:cnfStyle w:val="001000000000" w:firstRow="0" w:lastRow="0" w:firstColumn="1" w:lastColumn="0" w:oddVBand="0" w:evenVBand="0" w:oddHBand="0" w:evenHBand="0" w:firstRowFirstColumn="0" w:firstRowLastColumn="0" w:lastRowFirstColumn="0" w:lastRowLastColumn="0"/>
            <w:tcW w:w="3681" w:type="dxa"/>
            <w:gridSpan w:val="2"/>
            <w:shd w:val="clear" w:color="auto" w:fill="FFFFFF" w:themeFill="background1"/>
            <w:vAlign w:val="center"/>
            <w:hideMark/>
          </w:tcPr>
          <w:p w14:paraId="7661BA05" w14:textId="77777777" w:rsidR="00662903" w:rsidRPr="00B2027F" w:rsidRDefault="00662903" w:rsidP="00AF7639">
            <w:pPr>
              <w:jc w:val="center"/>
              <w:rPr>
                <w:rFonts w:ascii="Times New Roman" w:eastAsia="Times New Roman" w:hAnsi="Times New Roman" w:cs="Times New Roman"/>
                <w:b w:val="0"/>
                <w:color w:val="000000"/>
                <w:sz w:val="16"/>
                <w:szCs w:val="14"/>
              </w:rPr>
            </w:pPr>
            <w:r w:rsidRPr="00B2027F">
              <w:rPr>
                <w:rFonts w:ascii="Times New Roman" w:eastAsia="Times New Roman" w:hAnsi="Times New Roman" w:cs="Times New Roman"/>
                <w:color w:val="000000"/>
                <w:sz w:val="16"/>
                <w:szCs w:val="14"/>
              </w:rPr>
              <w:t>Total Inversión</w:t>
            </w:r>
          </w:p>
        </w:tc>
        <w:tc>
          <w:tcPr>
            <w:tcW w:w="992" w:type="dxa"/>
            <w:shd w:val="clear" w:color="auto" w:fill="FFFFFF" w:themeFill="background1"/>
            <w:vAlign w:val="center"/>
            <w:hideMark/>
          </w:tcPr>
          <w:p w14:paraId="1E2A406A" w14:textId="77777777" w:rsidR="00662903" w:rsidRPr="007A67D0" w:rsidRDefault="00662903" w:rsidP="00AF76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rPr>
            </w:pPr>
            <w:r w:rsidRPr="007A67D0">
              <w:rPr>
                <w:rFonts w:ascii="Arial" w:eastAsia="Times New Roman" w:hAnsi="Arial" w:cs="Arial"/>
                <w:b/>
                <w:bCs/>
                <w:color w:val="000000"/>
                <w:sz w:val="18"/>
                <w:szCs w:val="18"/>
              </w:rPr>
              <w:t>84.3</w:t>
            </w:r>
          </w:p>
        </w:tc>
        <w:tc>
          <w:tcPr>
            <w:tcW w:w="879" w:type="dxa"/>
            <w:shd w:val="clear" w:color="auto" w:fill="FFFFFF" w:themeFill="background1"/>
            <w:vAlign w:val="center"/>
            <w:hideMark/>
          </w:tcPr>
          <w:p w14:paraId="55F5D9E1" w14:textId="77777777" w:rsidR="00662903" w:rsidRPr="007A67D0" w:rsidRDefault="00662903" w:rsidP="00AF76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rPr>
            </w:pPr>
            <w:r w:rsidRPr="007A67D0">
              <w:rPr>
                <w:rFonts w:ascii="Arial" w:eastAsia="Times New Roman" w:hAnsi="Arial" w:cs="Arial"/>
                <w:b/>
                <w:bCs/>
                <w:color w:val="000000"/>
                <w:sz w:val="18"/>
                <w:szCs w:val="18"/>
              </w:rPr>
              <w:t>89.9</w:t>
            </w:r>
          </w:p>
        </w:tc>
        <w:tc>
          <w:tcPr>
            <w:tcW w:w="1184" w:type="dxa"/>
            <w:shd w:val="clear" w:color="auto" w:fill="FFFFFF" w:themeFill="background1"/>
            <w:vAlign w:val="center"/>
            <w:hideMark/>
          </w:tcPr>
          <w:p w14:paraId="53B46F7E" w14:textId="77777777" w:rsidR="00662903" w:rsidRPr="007A67D0" w:rsidRDefault="00662903" w:rsidP="00AF76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rPr>
            </w:pPr>
            <w:r w:rsidRPr="007A67D0">
              <w:rPr>
                <w:rFonts w:ascii="Arial" w:eastAsia="Times New Roman" w:hAnsi="Arial" w:cs="Arial"/>
                <w:b/>
                <w:bCs/>
                <w:color w:val="000000"/>
                <w:sz w:val="18"/>
                <w:szCs w:val="18"/>
              </w:rPr>
              <w:t>74.3</w:t>
            </w:r>
          </w:p>
        </w:tc>
        <w:tc>
          <w:tcPr>
            <w:tcW w:w="1074" w:type="dxa"/>
            <w:shd w:val="clear" w:color="auto" w:fill="FFFFFF" w:themeFill="background1"/>
            <w:vAlign w:val="center"/>
            <w:hideMark/>
          </w:tcPr>
          <w:p w14:paraId="4C261E0C" w14:textId="77777777" w:rsidR="00662903" w:rsidRPr="007A67D0" w:rsidRDefault="00662903" w:rsidP="00AF76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rPr>
            </w:pPr>
            <w:r w:rsidRPr="007A67D0">
              <w:rPr>
                <w:rFonts w:ascii="Arial" w:eastAsia="Times New Roman" w:hAnsi="Arial" w:cs="Arial"/>
                <w:b/>
                <w:bCs/>
                <w:color w:val="000000"/>
                <w:sz w:val="18"/>
                <w:szCs w:val="18"/>
              </w:rPr>
              <w:t>15.7</w:t>
            </w:r>
          </w:p>
        </w:tc>
        <w:tc>
          <w:tcPr>
            <w:tcW w:w="832" w:type="dxa"/>
            <w:shd w:val="clear" w:color="auto" w:fill="FFFFFF" w:themeFill="background1"/>
            <w:noWrap/>
            <w:vAlign w:val="center"/>
            <w:hideMark/>
          </w:tcPr>
          <w:p w14:paraId="6D5B9410" w14:textId="77777777" w:rsidR="00662903" w:rsidRPr="007A67D0" w:rsidRDefault="00662903" w:rsidP="00AF76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rPr>
            </w:pPr>
            <w:r w:rsidRPr="007A67D0">
              <w:rPr>
                <w:rFonts w:ascii="Arial" w:eastAsia="Times New Roman" w:hAnsi="Arial" w:cs="Arial"/>
                <w:b/>
                <w:bCs/>
                <w:color w:val="000000"/>
                <w:sz w:val="18"/>
                <w:szCs w:val="18"/>
              </w:rPr>
              <w:t>82.56</w:t>
            </w:r>
          </w:p>
        </w:tc>
      </w:tr>
    </w:tbl>
    <w:p w14:paraId="6A046619" w14:textId="003A5A76" w:rsidR="00F236A1" w:rsidRPr="00482351" w:rsidRDefault="00234752" w:rsidP="00F236A1">
      <w:pPr>
        <w:rPr>
          <w:rFonts w:ascii="Times New Roman" w:hAnsi="Times New Roman" w:cs="Times New Roman"/>
          <w:sz w:val="16"/>
          <w:szCs w:val="16"/>
        </w:rPr>
      </w:pPr>
      <w:r>
        <w:rPr>
          <w:rFonts w:ascii="Times New Roman" w:hAnsi="Times New Roman" w:cs="Times New Roman"/>
          <w:sz w:val="16"/>
          <w:szCs w:val="16"/>
        </w:rPr>
        <w:t xml:space="preserve">  </w:t>
      </w:r>
      <w:r w:rsidR="00F236A1" w:rsidRPr="00482351">
        <w:rPr>
          <w:rFonts w:ascii="Times New Roman" w:hAnsi="Times New Roman" w:cs="Times New Roman"/>
          <w:sz w:val="16"/>
          <w:szCs w:val="16"/>
        </w:rPr>
        <w:t>Fuente:</w:t>
      </w:r>
      <w:r w:rsidR="005300B3">
        <w:rPr>
          <w:rFonts w:ascii="Times New Roman" w:hAnsi="Times New Roman" w:cs="Times New Roman"/>
          <w:sz w:val="16"/>
          <w:szCs w:val="16"/>
        </w:rPr>
        <w:t xml:space="preserve"> </w:t>
      </w:r>
      <w:r w:rsidR="005300B3" w:rsidRPr="005300B3">
        <w:rPr>
          <w:rFonts w:ascii="Times New Roman" w:hAnsi="Times New Roman" w:cs="Times New Roman"/>
          <w:sz w:val="16"/>
          <w:szCs w:val="16"/>
        </w:rPr>
        <w:t>Sistema de Contabilidad Integrada</w:t>
      </w:r>
      <w:r w:rsidR="00F236A1" w:rsidRPr="00482351">
        <w:rPr>
          <w:rFonts w:ascii="Times New Roman" w:hAnsi="Times New Roman" w:cs="Times New Roman"/>
          <w:sz w:val="16"/>
          <w:szCs w:val="16"/>
        </w:rPr>
        <w:t xml:space="preserve"> </w:t>
      </w:r>
      <w:r w:rsidR="005300B3">
        <w:rPr>
          <w:rFonts w:ascii="Times New Roman" w:hAnsi="Times New Roman" w:cs="Times New Roman"/>
          <w:sz w:val="16"/>
          <w:szCs w:val="16"/>
        </w:rPr>
        <w:t>-</w:t>
      </w:r>
      <w:r w:rsidR="00F236A1" w:rsidRPr="00482351">
        <w:rPr>
          <w:rFonts w:ascii="Times New Roman" w:hAnsi="Times New Roman" w:cs="Times New Roman"/>
          <w:sz w:val="16"/>
          <w:szCs w:val="16"/>
        </w:rPr>
        <w:t>SICOIN</w:t>
      </w:r>
      <w:r w:rsidR="005300B3">
        <w:rPr>
          <w:rFonts w:ascii="Times New Roman" w:hAnsi="Times New Roman" w:cs="Times New Roman"/>
          <w:sz w:val="16"/>
          <w:szCs w:val="16"/>
        </w:rPr>
        <w:t>-</w:t>
      </w:r>
      <w:r w:rsidR="002B2FFC">
        <w:rPr>
          <w:rFonts w:ascii="Times New Roman" w:hAnsi="Times New Roman" w:cs="Times New Roman"/>
          <w:sz w:val="16"/>
          <w:szCs w:val="16"/>
        </w:rPr>
        <w:t>.</w:t>
      </w:r>
    </w:p>
    <w:p w14:paraId="45CDC5DE" w14:textId="77777777" w:rsidR="00F236A1" w:rsidRPr="005300B3" w:rsidRDefault="00F236A1" w:rsidP="00F236A1">
      <w:pPr>
        <w:pStyle w:val="Prrafodelista"/>
        <w:jc w:val="both"/>
        <w:rPr>
          <w:rFonts w:ascii="Times New Roman" w:hAnsi="Times New Roman" w:cs="Times New Roman"/>
          <w:lang w:val="es-GT"/>
        </w:rPr>
      </w:pPr>
    </w:p>
    <w:p w14:paraId="022CA800" w14:textId="4DF998D5" w:rsidR="00F236A1" w:rsidRPr="00EA5B4E" w:rsidRDefault="00F236A1" w:rsidP="00F236A1">
      <w:pPr>
        <w:pStyle w:val="Prrafodelista"/>
        <w:jc w:val="both"/>
        <w:rPr>
          <w:rFonts w:ascii="Times New Roman" w:hAnsi="Times New Roman" w:cs="Times New Roman"/>
        </w:rPr>
      </w:pPr>
      <w:r w:rsidRPr="00EA5B4E">
        <w:rPr>
          <w:rFonts w:ascii="Times New Roman" w:hAnsi="Times New Roman" w:cs="Times New Roman"/>
        </w:rPr>
        <w:t xml:space="preserve">Es importante indicar que, para el ejercicio fiscal 2021, se </w:t>
      </w:r>
      <w:r w:rsidR="00235B41">
        <w:rPr>
          <w:rFonts w:ascii="Times New Roman" w:hAnsi="Times New Roman" w:cs="Times New Roman"/>
        </w:rPr>
        <w:t>presentaron</w:t>
      </w:r>
      <w:r w:rsidRPr="00EA5B4E">
        <w:rPr>
          <w:rFonts w:ascii="Times New Roman" w:hAnsi="Times New Roman" w:cs="Times New Roman"/>
        </w:rPr>
        <w:t xml:space="preserve"> limitaciones para la ejecución de las asignaciones de inversión para el grupo de gasto 300 “Propiedad, planta, equipo e intangibles”, salvo para casos plenamente justificados y aprobados.</w:t>
      </w:r>
    </w:p>
    <w:p w14:paraId="0635AD05" w14:textId="77777777" w:rsidR="00F236A1" w:rsidRPr="00734D29" w:rsidRDefault="00F236A1" w:rsidP="00F236A1">
      <w:pPr>
        <w:pStyle w:val="Prrafodelista"/>
        <w:jc w:val="both"/>
        <w:rPr>
          <w:rFonts w:ascii="Times New Roman" w:hAnsi="Times New Roman" w:cs="Times New Roman"/>
        </w:rPr>
      </w:pPr>
    </w:p>
    <w:p w14:paraId="543B41F4" w14:textId="77777777" w:rsidR="00F236A1" w:rsidRDefault="00F236A1" w:rsidP="00F236A1">
      <w:pPr>
        <w:jc w:val="both"/>
        <w:rPr>
          <w:rFonts w:ascii="Times New Roman" w:eastAsiaTheme="minorHAnsi" w:hAnsi="Times New Roman" w:cs="Times New Roman"/>
          <w:lang w:val="es-ES_tradnl" w:eastAsia="en-US"/>
        </w:rPr>
      </w:pPr>
    </w:p>
    <w:p w14:paraId="7612F741" w14:textId="6D221C3E" w:rsidR="00FF7D3E" w:rsidRDefault="00FF7D3E" w:rsidP="00F236A1">
      <w:pPr>
        <w:pStyle w:val="Prrafodelista"/>
        <w:numPr>
          <w:ilvl w:val="0"/>
          <w:numId w:val="2"/>
        </w:numPr>
        <w:jc w:val="both"/>
        <w:rPr>
          <w:rFonts w:ascii="Times New Roman" w:hAnsi="Times New Roman" w:cs="Times New Roman"/>
          <w:b/>
          <w:bCs/>
        </w:rPr>
      </w:pPr>
      <w:r w:rsidRPr="00FF7D3E">
        <w:rPr>
          <w:rFonts w:ascii="Times New Roman" w:hAnsi="Times New Roman" w:cs="Times New Roman"/>
          <w:b/>
          <w:bCs/>
        </w:rPr>
        <w:t xml:space="preserve">Explicación de la ejecución presupuestaria por finalidad   </w:t>
      </w:r>
    </w:p>
    <w:p w14:paraId="50A2572E" w14:textId="7EF765D6" w:rsidR="00CF3751" w:rsidRDefault="00CF3751" w:rsidP="00CF3751">
      <w:pPr>
        <w:pStyle w:val="Prrafodelista"/>
        <w:jc w:val="both"/>
        <w:rPr>
          <w:rFonts w:ascii="Times New Roman" w:hAnsi="Times New Roman" w:cs="Times New Roman"/>
          <w:b/>
          <w:bCs/>
        </w:rPr>
      </w:pPr>
    </w:p>
    <w:p w14:paraId="180826F8" w14:textId="2945D2B4" w:rsidR="00CF3751" w:rsidRPr="003C037B" w:rsidRDefault="00CF3751" w:rsidP="00CF3751">
      <w:pPr>
        <w:pStyle w:val="Prrafodelista"/>
        <w:jc w:val="center"/>
        <w:rPr>
          <w:rFonts w:ascii="Times New Roman" w:hAnsi="Times New Roman" w:cs="Times New Roman"/>
          <w:b/>
          <w:sz w:val="20"/>
          <w:szCs w:val="20"/>
        </w:rPr>
      </w:pPr>
      <w:r>
        <w:rPr>
          <w:rFonts w:ascii="Times New Roman" w:hAnsi="Times New Roman" w:cs="Times New Roman"/>
          <w:b/>
          <w:sz w:val="20"/>
          <w:szCs w:val="20"/>
        </w:rPr>
        <w:t>Tabla</w:t>
      </w:r>
      <w:r w:rsidRPr="003C037B">
        <w:rPr>
          <w:rFonts w:ascii="Times New Roman" w:hAnsi="Times New Roman" w:cs="Times New Roman"/>
          <w:b/>
          <w:sz w:val="20"/>
          <w:szCs w:val="20"/>
        </w:rPr>
        <w:t xml:space="preserve"> </w:t>
      </w:r>
      <w:r w:rsidR="00234752">
        <w:rPr>
          <w:rFonts w:ascii="Times New Roman" w:hAnsi="Times New Roman" w:cs="Times New Roman"/>
          <w:b/>
          <w:sz w:val="20"/>
          <w:szCs w:val="20"/>
        </w:rPr>
        <w:t>7</w:t>
      </w:r>
    </w:p>
    <w:p w14:paraId="0BCBC799" w14:textId="36C62D5E" w:rsidR="00CF3751" w:rsidRDefault="00CF3751" w:rsidP="00CF3751">
      <w:pPr>
        <w:pStyle w:val="Prrafodelista"/>
        <w:jc w:val="center"/>
        <w:rPr>
          <w:rFonts w:ascii="Times New Roman" w:hAnsi="Times New Roman" w:cs="Times New Roman"/>
          <w:b/>
          <w:sz w:val="20"/>
          <w:szCs w:val="20"/>
        </w:rPr>
      </w:pPr>
      <w:bookmarkStart w:id="2" w:name="_Hlk92039504"/>
      <w:r w:rsidRPr="003C037B">
        <w:rPr>
          <w:rFonts w:ascii="Times New Roman" w:hAnsi="Times New Roman" w:cs="Times New Roman"/>
          <w:b/>
          <w:sz w:val="20"/>
          <w:szCs w:val="20"/>
        </w:rPr>
        <w:t xml:space="preserve">Explicación de la ejecución presupuestaria por finalidad   </w:t>
      </w:r>
    </w:p>
    <w:p w14:paraId="6BC73701" w14:textId="77777777" w:rsidR="00CF3751" w:rsidRPr="003C037B" w:rsidRDefault="00CF3751" w:rsidP="00873298">
      <w:pPr>
        <w:pStyle w:val="Prrafodelista"/>
        <w:jc w:val="center"/>
        <w:rPr>
          <w:rFonts w:ascii="Times New Roman" w:hAnsi="Times New Roman" w:cs="Times New Roman"/>
          <w:b/>
          <w:sz w:val="20"/>
          <w:szCs w:val="20"/>
        </w:rPr>
      </w:pPr>
    </w:p>
    <w:tbl>
      <w:tblPr>
        <w:tblStyle w:val="Tabladecuadrcula4-nfasis1"/>
        <w:tblW w:w="8879" w:type="dxa"/>
        <w:tblLayout w:type="fixed"/>
        <w:tblLook w:val="04A0" w:firstRow="1" w:lastRow="0" w:firstColumn="1" w:lastColumn="0" w:noHBand="0" w:noVBand="1"/>
      </w:tblPr>
      <w:tblGrid>
        <w:gridCol w:w="846"/>
        <w:gridCol w:w="1276"/>
        <w:gridCol w:w="6757"/>
      </w:tblGrid>
      <w:tr w:rsidR="00CF3751" w:rsidRPr="007F18B4" w14:paraId="4DDDC30C" w14:textId="77777777" w:rsidTr="00873298">
        <w:trPr>
          <w:cnfStyle w:val="100000000000" w:firstRow="1" w:lastRow="0" w:firstColumn="0" w:lastColumn="0" w:oddVBand="0" w:evenVBand="0" w:oddHBand="0" w:evenHBand="0" w:firstRowFirstColumn="0" w:firstRowLastColumn="0" w:lastRowFirstColumn="0" w:lastRowLastColumn="0"/>
          <w:trHeight w:val="449"/>
          <w:tblHeader/>
        </w:trPr>
        <w:tc>
          <w:tcPr>
            <w:cnfStyle w:val="001000000000" w:firstRow="0" w:lastRow="0" w:firstColumn="1" w:lastColumn="0" w:oddVBand="0" w:evenVBand="0" w:oddHBand="0" w:evenHBand="0" w:firstRowFirstColumn="0" w:firstRowLastColumn="0" w:lastRowFirstColumn="0" w:lastRowLastColumn="0"/>
            <w:tcW w:w="2122" w:type="dxa"/>
            <w:gridSpan w:val="2"/>
            <w:noWrap/>
            <w:vAlign w:val="center"/>
            <w:hideMark/>
          </w:tcPr>
          <w:bookmarkEnd w:id="2"/>
          <w:p w14:paraId="6D35BF9D" w14:textId="77777777" w:rsidR="00CF3751" w:rsidRPr="00873298" w:rsidRDefault="00CF3751" w:rsidP="00873298">
            <w:pPr>
              <w:jc w:val="center"/>
              <w:rPr>
                <w:rFonts w:ascii="Times New Roman" w:eastAsia="Times New Roman" w:hAnsi="Times New Roman" w:cs="Times New Roman"/>
                <w:b w:val="0"/>
                <w:sz w:val="20"/>
                <w:szCs w:val="20"/>
              </w:rPr>
            </w:pPr>
            <w:r w:rsidRPr="00873298">
              <w:rPr>
                <w:rFonts w:ascii="Times New Roman" w:eastAsia="Times New Roman" w:hAnsi="Times New Roman" w:cs="Times New Roman"/>
                <w:sz w:val="20"/>
                <w:szCs w:val="20"/>
              </w:rPr>
              <w:t>FINALIDAD</w:t>
            </w:r>
          </w:p>
        </w:tc>
        <w:tc>
          <w:tcPr>
            <w:tcW w:w="6757" w:type="dxa"/>
            <w:vAlign w:val="center"/>
            <w:hideMark/>
          </w:tcPr>
          <w:p w14:paraId="4204D149" w14:textId="77777777" w:rsidR="00CF3751" w:rsidRPr="00873298" w:rsidRDefault="00CF3751" w:rsidP="0087329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0"/>
                <w:szCs w:val="20"/>
              </w:rPr>
            </w:pPr>
            <w:r w:rsidRPr="00873298">
              <w:rPr>
                <w:rFonts w:ascii="Times New Roman" w:eastAsia="Times New Roman" w:hAnsi="Times New Roman" w:cs="Times New Roman"/>
                <w:sz w:val="20"/>
                <w:szCs w:val="20"/>
              </w:rPr>
              <w:t>Descripción</w:t>
            </w:r>
          </w:p>
        </w:tc>
      </w:tr>
      <w:tr w:rsidR="00CF3751" w:rsidRPr="007F18B4" w14:paraId="2AA0425F" w14:textId="77777777" w:rsidTr="0014371B">
        <w:trPr>
          <w:cnfStyle w:val="000000100000" w:firstRow="0" w:lastRow="0" w:firstColumn="0" w:lastColumn="0" w:oddVBand="0" w:evenVBand="0" w:oddHBand="1" w:evenHBand="0" w:firstRowFirstColumn="0" w:firstRowLastColumn="0" w:lastRowFirstColumn="0" w:lastRowLastColumn="0"/>
          <w:trHeight w:val="916"/>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vAlign w:val="center"/>
            <w:hideMark/>
          </w:tcPr>
          <w:p w14:paraId="4F9081EB" w14:textId="178F5355" w:rsidR="00CF3751" w:rsidRPr="007F18B4" w:rsidRDefault="00CF3751" w:rsidP="00873298">
            <w:pPr>
              <w:jc w:val="center"/>
              <w:rPr>
                <w:rFonts w:ascii="Times New Roman" w:eastAsia="Times New Roman" w:hAnsi="Times New Roman" w:cs="Times New Roman"/>
                <w:b w:val="0"/>
                <w:bCs w:val="0"/>
                <w:color w:val="000000"/>
                <w:sz w:val="16"/>
                <w:szCs w:val="16"/>
              </w:rPr>
            </w:pPr>
            <w:r w:rsidRPr="007F18B4">
              <w:rPr>
                <w:rFonts w:ascii="Times New Roman" w:eastAsia="Times New Roman" w:hAnsi="Times New Roman" w:cs="Times New Roman"/>
                <w:color w:val="000000"/>
                <w:sz w:val="16"/>
                <w:szCs w:val="16"/>
              </w:rPr>
              <w:t>010000</w:t>
            </w:r>
          </w:p>
        </w:tc>
        <w:tc>
          <w:tcPr>
            <w:tcW w:w="1276" w:type="dxa"/>
            <w:shd w:val="clear" w:color="auto" w:fill="FFFFFF" w:themeFill="background1"/>
            <w:vAlign w:val="center"/>
            <w:hideMark/>
          </w:tcPr>
          <w:p w14:paraId="75D4F70C" w14:textId="77777777" w:rsidR="00CF3751" w:rsidRPr="007F18B4" w:rsidRDefault="00CF3751" w:rsidP="0087329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7F18B4">
              <w:rPr>
                <w:rFonts w:ascii="Times New Roman" w:eastAsia="Times New Roman" w:hAnsi="Times New Roman" w:cs="Times New Roman"/>
                <w:color w:val="000000"/>
                <w:sz w:val="16"/>
                <w:szCs w:val="16"/>
              </w:rPr>
              <w:t>SERVICIOS PÚBLICOS GENERALES</w:t>
            </w:r>
          </w:p>
        </w:tc>
        <w:tc>
          <w:tcPr>
            <w:tcW w:w="6757" w:type="dxa"/>
            <w:shd w:val="clear" w:color="auto" w:fill="FFFFFF" w:themeFill="background1"/>
            <w:vAlign w:val="center"/>
            <w:hideMark/>
          </w:tcPr>
          <w:p w14:paraId="06169008" w14:textId="77777777" w:rsidR="00CF3751" w:rsidRPr="007F18B4" w:rsidRDefault="00CF3751" w:rsidP="0087329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7F18B4">
              <w:rPr>
                <w:rFonts w:ascii="Times New Roman" w:eastAsia="Times New Roman" w:hAnsi="Times New Roman" w:cs="Times New Roman"/>
                <w:color w:val="000000"/>
                <w:sz w:val="18"/>
                <w:szCs w:val="18"/>
              </w:rPr>
              <w:t>Comprende   los servicios de: Auditoría interna; informática; control de áreas de reserva territoriales del Estado; traslado de aportes a asociaciones, instituciones, organismos nacionales, regionales e internacionales.</w:t>
            </w:r>
          </w:p>
        </w:tc>
      </w:tr>
      <w:tr w:rsidR="00CF3751" w:rsidRPr="007F18B4" w14:paraId="34C8BDBF" w14:textId="77777777" w:rsidTr="0014371B">
        <w:trPr>
          <w:trHeight w:val="1128"/>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vAlign w:val="center"/>
            <w:hideMark/>
          </w:tcPr>
          <w:p w14:paraId="611F0A94" w14:textId="707CAAFC" w:rsidR="00CF3751" w:rsidRPr="007F18B4" w:rsidRDefault="00CF3751" w:rsidP="00873298">
            <w:pPr>
              <w:jc w:val="center"/>
              <w:rPr>
                <w:rFonts w:ascii="Times New Roman" w:eastAsia="Times New Roman" w:hAnsi="Times New Roman" w:cs="Times New Roman"/>
                <w:b w:val="0"/>
                <w:bCs w:val="0"/>
                <w:color w:val="000000"/>
                <w:sz w:val="16"/>
                <w:szCs w:val="16"/>
              </w:rPr>
            </w:pPr>
            <w:r w:rsidRPr="007F18B4">
              <w:rPr>
                <w:rFonts w:ascii="Times New Roman" w:eastAsia="Times New Roman" w:hAnsi="Times New Roman" w:cs="Times New Roman"/>
                <w:color w:val="000000"/>
                <w:sz w:val="16"/>
                <w:szCs w:val="16"/>
              </w:rPr>
              <w:t>040000</w:t>
            </w:r>
          </w:p>
        </w:tc>
        <w:tc>
          <w:tcPr>
            <w:tcW w:w="1276" w:type="dxa"/>
            <w:shd w:val="clear" w:color="auto" w:fill="FFFFFF" w:themeFill="background1"/>
            <w:vAlign w:val="center"/>
            <w:hideMark/>
          </w:tcPr>
          <w:p w14:paraId="7EE5C852" w14:textId="77777777" w:rsidR="00CF3751" w:rsidRPr="007F18B4" w:rsidRDefault="00CF3751" w:rsidP="0087329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7F18B4">
              <w:rPr>
                <w:rFonts w:ascii="Times New Roman" w:eastAsia="Times New Roman" w:hAnsi="Times New Roman" w:cs="Times New Roman"/>
                <w:color w:val="000000"/>
                <w:sz w:val="16"/>
                <w:szCs w:val="16"/>
              </w:rPr>
              <w:t>ATENCIÓN A DESASTRES Y GESTIÓN DE RIESGOS</w:t>
            </w:r>
          </w:p>
        </w:tc>
        <w:tc>
          <w:tcPr>
            <w:tcW w:w="6757" w:type="dxa"/>
            <w:shd w:val="clear" w:color="auto" w:fill="FFFFFF" w:themeFill="background1"/>
            <w:vAlign w:val="center"/>
            <w:hideMark/>
          </w:tcPr>
          <w:p w14:paraId="5042FBF5" w14:textId="77777777" w:rsidR="00CF3751" w:rsidRPr="007F18B4" w:rsidRDefault="00CF3751" w:rsidP="0087329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7F18B4">
              <w:rPr>
                <w:rFonts w:ascii="Times New Roman" w:eastAsia="Times New Roman" w:hAnsi="Times New Roman" w:cs="Times New Roman"/>
                <w:color w:val="000000"/>
                <w:sz w:val="18"/>
                <w:szCs w:val="18"/>
              </w:rPr>
              <w:t xml:space="preserve">Son los servicios que se prestan a través de actividades de información geográfica, gestión de riesgos y uso de los suelos rurales, acciones para la atención de la emergencia COVID-19, de conformidad con el Decreto Gubernativo 5-2020 y el Decreto 12-2020 del Congreso de la República de </w:t>
            </w:r>
            <w:r>
              <w:rPr>
                <w:rFonts w:ascii="Times New Roman" w:eastAsia="Times New Roman" w:hAnsi="Times New Roman" w:cs="Times New Roman"/>
                <w:color w:val="000000"/>
                <w:sz w:val="18"/>
                <w:szCs w:val="18"/>
              </w:rPr>
              <w:t>Guatemala.</w:t>
            </w:r>
          </w:p>
        </w:tc>
      </w:tr>
      <w:tr w:rsidR="00CF3751" w:rsidRPr="007F18B4" w14:paraId="6AD147B5" w14:textId="77777777" w:rsidTr="0014371B">
        <w:trPr>
          <w:cnfStyle w:val="000000100000" w:firstRow="0" w:lastRow="0" w:firstColumn="0" w:lastColumn="0" w:oddVBand="0" w:evenVBand="0" w:oddHBand="1" w:evenHBand="0" w:firstRowFirstColumn="0" w:firstRowLastColumn="0" w:lastRowFirstColumn="0" w:lastRowLastColumn="0"/>
          <w:trHeight w:val="1399"/>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vAlign w:val="center"/>
            <w:hideMark/>
          </w:tcPr>
          <w:p w14:paraId="142416C4" w14:textId="79B86DD8" w:rsidR="00CF3751" w:rsidRPr="007F18B4" w:rsidRDefault="00CF3751" w:rsidP="00873298">
            <w:pPr>
              <w:jc w:val="center"/>
              <w:rPr>
                <w:rFonts w:ascii="Times New Roman" w:eastAsia="Times New Roman" w:hAnsi="Times New Roman" w:cs="Times New Roman"/>
                <w:b w:val="0"/>
                <w:bCs w:val="0"/>
                <w:color w:val="000000"/>
                <w:sz w:val="16"/>
                <w:szCs w:val="16"/>
              </w:rPr>
            </w:pPr>
            <w:r w:rsidRPr="007F18B4">
              <w:rPr>
                <w:rFonts w:ascii="Times New Roman" w:eastAsia="Times New Roman" w:hAnsi="Times New Roman" w:cs="Times New Roman"/>
                <w:color w:val="000000"/>
                <w:sz w:val="16"/>
                <w:szCs w:val="16"/>
              </w:rPr>
              <w:t>050000</w:t>
            </w:r>
          </w:p>
        </w:tc>
        <w:tc>
          <w:tcPr>
            <w:tcW w:w="1276" w:type="dxa"/>
            <w:shd w:val="clear" w:color="auto" w:fill="FFFFFF" w:themeFill="background1"/>
            <w:vAlign w:val="center"/>
            <w:hideMark/>
          </w:tcPr>
          <w:p w14:paraId="478A1087" w14:textId="77777777" w:rsidR="00CF3751" w:rsidRPr="007F18B4" w:rsidRDefault="00CF3751" w:rsidP="0087329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7F18B4">
              <w:rPr>
                <w:rFonts w:ascii="Times New Roman" w:eastAsia="Times New Roman" w:hAnsi="Times New Roman" w:cs="Times New Roman"/>
                <w:color w:val="000000"/>
                <w:sz w:val="16"/>
                <w:szCs w:val="16"/>
              </w:rPr>
              <w:t>ASUNTOS ECONÓMICOS</w:t>
            </w:r>
          </w:p>
        </w:tc>
        <w:tc>
          <w:tcPr>
            <w:tcW w:w="6757" w:type="dxa"/>
            <w:shd w:val="clear" w:color="auto" w:fill="FFFFFF" w:themeFill="background1"/>
            <w:vAlign w:val="center"/>
            <w:hideMark/>
          </w:tcPr>
          <w:p w14:paraId="16A8F525" w14:textId="77777777" w:rsidR="00CF3751" w:rsidRPr="007F18B4" w:rsidRDefault="00CF3751" w:rsidP="0087329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7F18B4">
              <w:rPr>
                <w:rFonts w:ascii="Times New Roman" w:eastAsia="Times New Roman" w:hAnsi="Times New Roman" w:cs="Times New Roman"/>
                <w:color w:val="000000"/>
                <w:sz w:val="18"/>
                <w:szCs w:val="18"/>
              </w:rPr>
              <w:t xml:space="preserve">Servicios a través de las actividades de </w:t>
            </w:r>
            <w:r>
              <w:rPr>
                <w:rFonts w:ascii="Times New Roman" w:eastAsia="Times New Roman" w:hAnsi="Times New Roman" w:cs="Times New Roman"/>
                <w:color w:val="000000"/>
                <w:sz w:val="18"/>
                <w:szCs w:val="18"/>
              </w:rPr>
              <w:t>P</w:t>
            </w:r>
            <w:r w:rsidRPr="007F18B4">
              <w:rPr>
                <w:rFonts w:ascii="Times New Roman" w:eastAsia="Times New Roman" w:hAnsi="Times New Roman" w:cs="Times New Roman"/>
                <w:color w:val="000000"/>
                <w:sz w:val="18"/>
                <w:szCs w:val="18"/>
              </w:rPr>
              <w:t>laneamiento; servicios de coordinación departamental; de cartografía nacional</w:t>
            </w:r>
            <w:r>
              <w:rPr>
                <w:rFonts w:ascii="Times New Roman" w:eastAsia="Times New Roman" w:hAnsi="Times New Roman" w:cs="Times New Roman"/>
                <w:color w:val="000000"/>
                <w:sz w:val="18"/>
                <w:szCs w:val="18"/>
              </w:rPr>
              <w:t>;</w:t>
            </w:r>
            <w:r w:rsidRPr="007F18B4">
              <w:rPr>
                <w:rFonts w:ascii="Times New Roman" w:eastAsia="Times New Roman" w:hAnsi="Times New Roman" w:cs="Times New Roman"/>
                <w:color w:val="000000"/>
                <w:sz w:val="18"/>
                <w:szCs w:val="18"/>
              </w:rPr>
              <w:t xml:space="preserve"> Servicios de Asesoría con Enfoque de Género; Apoyo a la producción comunitaria de alimentos, asistencia técnica para la producción de granos básicos; encadenamientos productivos; apoyo al incremento en la disponibilidad de alimentos para la prevención de la desnutrición crónica, fomento de la pesca y acuicultura etc.</w:t>
            </w:r>
          </w:p>
        </w:tc>
      </w:tr>
      <w:tr w:rsidR="00CF3751" w:rsidRPr="007F18B4" w14:paraId="0EA83C96" w14:textId="77777777" w:rsidTr="0014371B">
        <w:trPr>
          <w:trHeight w:val="794"/>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vAlign w:val="center"/>
            <w:hideMark/>
          </w:tcPr>
          <w:p w14:paraId="79B8DE97" w14:textId="335AF1AE" w:rsidR="00CF3751" w:rsidRPr="007F18B4" w:rsidRDefault="00CF3751" w:rsidP="00873298">
            <w:pPr>
              <w:jc w:val="center"/>
              <w:rPr>
                <w:rFonts w:ascii="Times New Roman" w:eastAsia="Times New Roman" w:hAnsi="Times New Roman" w:cs="Times New Roman"/>
                <w:b w:val="0"/>
                <w:bCs w:val="0"/>
                <w:color w:val="000000"/>
                <w:sz w:val="16"/>
                <w:szCs w:val="16"/>
              </w:rPr>
            </w:pPr>
            <w:r w:rsidRPr="007F18B4">
              <w:rPr>
                <w:rFonts w:ascii="Times New Roman" w:eastAsia="Times New Roman" w:hAnsi="Times New Roman" w:cs="Times New Roman"/>
                <w:color w:val="000000"/>
                <w:sz w:val="16"/>
                <w:szCs w:val="16"/>
              </w:rPr>
              <w:t>060000</w:t>
            </w:r>
          </w:p>
        </w:tc>
        <w:tc>
          <w:tcPr>
            <w:tcW w:w="1276" w:type="dxa"/>
            <w:shd w:val="clear" w:color="auto" w:fill="FFFFFF" w:themeFill="background1"/>
            <w:vAlign w:val="center"/>
            <w:hideMark/>
          </w:tcPr>
          <w:p w14:paraId="4440402A" w14:textId="77777777" w:rsidR="00CF3751" w:rsidRPr="007F18B4" w:rsidRDefault="00CF3751" w:rsidP="0087329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7F18B4">
              <w:rPr>
                <w:rFonts w:ascii="Times New Roman" w:eastAsia="Times New Roman" w:hAnsi="Times New Roman" w:cs="Times New Roman"/>
                <w:color w:val="000000"/>
                <w:sz w:val="16"/>
                <w:szCs w:val="16"/>
              </w:rPr>
              <w:t>PROTECCIÓN AMBIENTAL</w:t>
            </w:r>
          </w:p>
        </w:tc>
        <w:tc>
          <w:tcPr>
            <w:tcW w:w="6757" w:type="dxa"/>
            <w:shd w:val="clear" w:color="auto" w:fill="FFFFFF" w:themeFill="background1"/>
            <w:vAlign w:val="center"/>
            <w:hideMark/>
          </w:tcPr>
          <w:p w14:paraId="6FEA6817" w14:textId="77777777" w:rsidR="00CF3751" w:rsidRPr="007F18B4" w:rsidRDefault="00CF3751" w:rsidP="0087329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7F18B4">
              <w:rPr>
                <w:rFonts w:ascii="Times New Roman" w:eastAsia="Times New Roman" w:hAnsi="Times New Roman" w:cs="Times New Roman"/>
                <w:color w:val="000000"/>
                <w:sz w:val="18"/>
                <w:szCs w:val="18"/>
              </w:rPr>
              <w:t>Son los servicios que se prestan con el Programa de Apoyo a la Protección y Bienestar Animal, conforme al contenido del Decreto 5-2017 del Congreso de la República de Guatemala, Ley de Protección y Bienestar Animal.</w:t>
            </w:r>
          </w:p>
        </w:tc>
      </w:tr>
      <w:tr w:rsidR="00CF3751" w:rsidRPr="007F18B4" w14:paraId="022AFDD1" w14:textId="77777777" w:rsidTr="0014371B">
        <w:trPr>
          <w:cnfStyle w:val="000000100000" w:firstRow="0" w:lastRow="0" w:firstColumn="0" w:lastColumn="0" w:oddVBand="0" w:evenVBand="0" w:oddHBand="1" w:evenHBand="0" w:firstRowFirstColumn="0" w:firstRowLastColumn="0" w:lastRowFirstColumn="0" w:lastRowLastColumn="0"/>
          <w:trHeight w:val="1031"/>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vAlign w:val="center"/>
            <w:hideMark/>
          </w:tcPr>
          <w:p w14:paraId="6728EE47" w14:textId="42F65D94" w:rsidR="00CF3751" w:rsidRPr="007F18B4" w:rsidRDefault="00CF3751" w:rsidP="00873298">
            <w:pPr>
              <w:jc w:val="center"/>
              <w:rPr>
                <w:rFonts w:ascii="Times New Roman" w:eastAsia="Times New Roman" w:hAnsi="Times New Roman" w:cs="Times New Roman"/>
                <w:b w:val="0"/>
                <w:bCs w:val="0"/>
                <w:color w:val="000000"/>
                <w:sz w:val="16"/>
                <w:szCs w:val="16"/>
              </w:rPr>
            </w:pPr>
            <w:r w:rsidRPr="007F18B4">
              <w:rPr>
                <w:rFonts w:ascii="Times New Roman" w:eastAsia="Times New Roman" w:hAnsi="Times New Roman" w:cs="Times New Roman"/>
                <w:color w:val="000000"/>
                <w:sz w:val="16"/>
                <w:szCs w:val="16"/>
              </w:rPr>
              <w:lastRenderedPageBreak/>
              <w:t>100000</w:t>
            </w:r>
          </w:p>
        </w:tc>
        <w:tc>
          <w:tcPr>
            <w:tcW w:w="1276" w:type="dxa"/>
            <w:shd w:val="clear" w:color="auto" w:fill="FFFFFF" w:themeFill="background1"/>
            <w:vAlign w:val="center"/>
            <w:hideMark/>
          </w:tcPr>
          <w:p w14:paraId="284A04F1" w14:textId="77777777" w:rsidR="00CF3751" w:rsidRPr="007F18B4" w:rsidRDefault="00CF3751" w:rsidP="0087329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7F18B4">
              <w:rPr>
                <w:rFonts w:ascii="Times New Roman" w:eastAsia="Times New Roman" w:hAnsi="Times New Roman" w:cs="Times New Roman"/>
                <w:color w:val="000000"/>
                <w:sz w:val="16"/>
                <w:szCs w:val="16"/>
              </w:rPr>
              <w:t>EDUCACIÓN</w:t>
            </w:r>
          </w:p>
        </w:tc>
        <w:tc>
          <w:tcPr>
            <w:tcW w:w="6757" w:type="dxa"/>
            <w:shd w:val="clear" w:color="auto" w:fill="FFFFFF" w:themeFill="background1"/>
            <w:vAlign w:val="center"/>
            <w:hideMark/>
          </w:tcPr>
          <w:p w14:paraId="3AAC61A6" w14:textId="2A313D7F" w:rsidR="00CF3751" w:rsidRPr="007F18B4" w:rsidRDefault="00CF3751" w:rsidP="0087329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sidRPr="007F18B4">
              <w:rPr>
                <w:rFonts w:ascii="Times New Roman" w:eastAsia="Times New Roman" w:hAnsi="Times New Roman" w:cs="Times New Roman"/>
                <w:color w:val="000000"/>
                <w:sz w:val="18"/>
                <w:szCs w:val="18"/>
              </w:rPr>
              <w:t xml:space="preserve">Esta finalidad es </w:t>
            </w:r>
            <w:r w:rsidR="0014371B" w:rsidRPr="007F18B4">
              <w:rPr>
                <w:rFonts w:ascii="Times New Roman" w:eastAsia="Times New Roman" w:hAnsi="Times New Roman" w:cs="Times New Roman"/>
                <w:color w:val="000000"/>
                <w:sz w:val="18"/>
                <w:szCs w:val="18"/>
              </w:rPr>
              <w:t>pertinente a</w:t>
            </w:r>
            <w:r w:rsidRPr="007F18B4">
              <w:rPr>
                <w:rFonts w:ascii="Times New Roman" w:eastAsia="Times New Roman" w:hAnsi="Times New Roman" w:cs="Times New Roman"/>
                <w:color w:val="000000"/>
                <w:sz w:val="18"/>
                <w:szCs w:val="18"/>
              </w:rPr>
              <w:t xml:space="preserve"> la actividad Servicios de Formación y Capacitación Agrícola y Forestal, a través de las Escuelas de Formación Agrícola, que se ubican en Sololá, San Marcos, Alta Verapaz y Jacaltenango Municipio </w:t>
            </w:r>
            <w:r w:rsidR="0014371B" w:rsidRPr="007F18B4">
              <w:rPr>
                <w:rFonts w:ascii="Times New Roman" w:eastAsia="Times New Roman" w:hAnsi="Times New Roman" w:cs="Times New Roman"/>
                <w:color w:val="000000"/>
                <w:sz w:val="18"/>
                <w:szCs w:val="18"/>
              </w:rPr>
              <w:t>de Huehuetenango</w:t>
            </w:r>
            <w:r w:rsidRPr="007F18B4">
              <w:rPr>
                <w:rFonts w:ascii="Times New Roman" w:eastAsia="Times New Roman" w:hAnsi="Times New Roman" w:cs="Times New Roman"/>
                <w:color w:val="000000"/>
                <w:sz w:val="18"/>
                <w:szCs w:val="18"/>
              </w:rPr>
              <w:t>; en las cuales se forman peritos agrónomos, forestales, en producción de alimentos etc. Es importante indicar también, que a través del MAGA se aportan recursos para la Escuela Nacional Central de Agricultura y a la Asociación de Desarrollo Integral de Nororiente en Zacapa, para la formación de jóvenes en agricultura, producción pecuaria, forestal y de alimentos.</w:t>
            </w:r>
          </w:p>
        </w:tc>
      </w:tr>
      <w:tr w:rsidR="00CF3751" w:rsidRPr="007F18B4" w14:paraId="6F554F0A" w14:textId="77777777" w:rsidTr="00873298">
        <w:trPr>
          <w:trHeight w:val="980"/>
        </w:trPr>
        <w:tc>
          <w:tcPr>
            <w:cnfStyle w:val="001000000000" w:firstRow="0" w:lastRow="0" w:firstColumn="1" w:lastColumn="0" w:oddVBand="0" w:evenVBand="0" w:oddHBand="0" w:evenHBand="0" w:firstRowFirstColumn="0" w:firstRowLastColumn="0" w:lastRowFirstColumn="0" w:lastRowLastColumn="0"/>
            <w:tcW w:w="846" w:type="dxa"/>
            <w:vAlign w:val="center"/>
            <w:hideMark/>
          </w:tcPr>
          <w:p w14:paraId="4657EC9A" w14:textId="0070C78B" w:rsidR="00CF3751" w:rsidRPr="007F18B4" w:rsidRDefault="00CF3751" w:rsidP="00873298">
            <w:pPr>
              <w:jc w:val="center"/>
              <w:rPr>
                <w:rFonts w:ascii="Times New Roman" w:eastAsia="Times New Roman" w:hAnsi="Times New Roman" w:cs="Times New Roman"/>
                <w:b w:val="0"/>
                <w:bCs w:val="0"/>
                <w:color w:val="000000"/>
                <w:sz w:val="16"/>
                <w:szCs w:val="16"/>
              </w:rPr>
            </w:pPr>
            <w:r w:rsidRPr="007F18B4">
              <w:rPr>
                <w:rFonts w:ascii="Times New Roman" w:eastAsia="Times New Roman" w:hAnsi="Times New Roman" w:cs="Times New Roman"/>
                <w:color w:val="000000"/>
                <w:sz w:val="16"/>
                <w:szCs w:val="16"/>
              </w:rPr>
              <w:t>110000</w:t>
            </w:r>
          </w:p>
        </w:tc>
        <w:tc>
          <w:tcPr>
            <w:tcW w:w="1276" w:type="dxa"/>
            <w:vAlign w:val="center"/>
            <w:hideMark/>
          </w:tcPr>
          <w:p w14:paraId="361CBA32" w14:textId="77777777" w:rsidR="00CF3751" w:rsidRPr="007F18B4" w:rsidRDefault="00CF3751" w:rsidP="0087329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7F18B4">
              <w:rPr>
                <w:rFonts w:ascii="Times New Roman" w:eastAsia="Times New Roman" w:hAnsi="Times New Roman" w:cs="Times New Roman"/>
                <w:color w:val="000000"/>
                <w:sz w:val="16"/>
                <w:szCs w:val="16"/>
              </w:rPr>
              <w:t>PROTECCIÓN SOCIAL</w:t>
            </w:r>
          </w:p>
        </w:tc>
        <w:tc>
          <w:tcPr>
            <w:tcW w:w="6757" w:type="dxa"/>
            <w:vAlign w:val="center"/>
            <w:hideMark/>
          </w:tcPr>
          <w:p w14:paraId="071FF060" w14:textId="77777777" w:rsidR="00CF3751" w:rsidRPr="007F18B4" w:rsidRDefault="00CF3751" w:rsidP="0087329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sidRPr="007F18B4">
              <w:rPr>
                <w:rFonts w:ascii="Times New Roman" w:eastAsia="Times New Roman" w:hAnsi="Times New Roman" w:cs="Times New Roman"/>
                <w:color w:val="000000"/>
                <w:sz w:val="18"/>
                <w:szCs w:val="18"/>
              </w:rPr>
              <w:t>Corresponde a las acciones que se programan a través de la actividad "Dotación de alimentos a familias por trabajos comunitarios, damnificados por eventos climáticos y desastres naturales y personas vulnerables a riesgos”, a cargo del Viceministerio de Seguridad Alimentaria y Nutricional -VISAN-.</w:t>
            </w:r>
          </w:p>
        </w:tc>
      </w:tr>
    </w:tbl>
    <w:p w14:paraId="6119562E" w14:textId="2544AA7D" w:rsidR="00652A74" w:rsidRPr="00881EE5" w:rsidRDefault="00D76E5E" w:rsidP="00881EE5">
      <w:pPr>
        <w:pStyle w:val="Prrafodelista"/>
        <w:numPr>
          <w:ilvl w:val="0"/>
          <w:numId w:val="2"/>
        </w:numPr>
        <w:jc w:val="both"/>
        <w:rPr>
          <w:rFonts w:ascii="Times New Roman" w:hAnsi="Times New Roman" w:cs="Times New Roman"/>
          <w:b/>
          <w:bCs/>
        </w:rPr>
      </w:pPr>
      <w:r>
        <w:rPr>
          <w:noProof/>
          <w:lang w:val="es-GT" w:eastAsia="es-GT"/>
        </w:rPr>
        <w:drawing>
          <wp:anchor distT="0" distB="0" distL="114300" distR="114300" simplePos="0" relativeHeight="251679744" behindDoc="1" locked="0" layoutInCell="1" allowOverlap="1" wp14:anchorId="57B2C68E" wp14:editId="12A76AA9">
            <wp:simplePos x="0" y="0"/>
            <wp:positionH relativeFrom="margin">
              <wp:posOffset>-5715</wp:posOffset>
            </wp:positionH>
            <wp:positionV relativeFrom="paragraph">
              <wp:posOffset>245745</wp:posOffset>
            </wp:positionV>
            <wp:extent cx="6504940" cy="4358640"/>
            <wp:effectExtent l="0" t="0" r="10160" b="3810"/>
            <wp:wrapTight wrapText="bothSides">
              <wp:wrapPolygon edited="0">
                <wp:start x="0" y="0"/>
                <wp:lineTo x="0" y="21524"/>
                <wp:lineTo x="21570" y="21524"/>
                <wp:lineTo x="21570" y="0"/>
                <wp:lineTo x="0" y="0"/>
              </wp:wrapPolygon>
            </wp:wrapTight>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r w:rsidR="00F236A1" w:rsidRPr="00CC3B52">
        <w:rPr>
          <w:rFonts w:ascii="Times New Roman" w:hAnsi="Times New Roman" w:cs="Times New Roman"/>
          <w:b/>
          <w:bCs/>
        </w:rPr>
        <w:t>Gráfica y descripción del presupuesto vigente, ejecutado y saldo por finalidad:</w:t>
      </w:r>
    </w:p>
    <w:p w14:paraId="7B20DC2D" w14:textId="77777777" w:rsidR="00652A74" w:rsidRDefault="00652A74" w:rsidP="00F236A1">
      <w:pPr>
        <w:pStyle w:val="Prrafodelista"/>
        <w:jc w:val="center"/>
        <w:rPr>
          <w:rFonts w:ascii="Times New Roman" w:hAnsi="Times New Roman" w:cs="Times New Roman"/>
          <w:b/>
          <w:sz w:val="20"/>
          <w:szCs w:val="20"/>
        </w:rPr>
      </w:pPr>
    </w:p>
    <w:p w14:paraId="395EB468" w14:textId="5D1DE63B" w:rsidR="00F236A1" w:rsidRPr="00B1279E" w:rsidRDefault="00F236A1" w:rsidP="00F236A1">
      <w:pPr>
        <w:pStyle w:val="Prrafodelista"/>
        <w:jc w:val="center"/>
        <w:rPr>
          <w:rFonts w:ascii="Times New Roman" w:hAnsi="Times New Roman" w:cs="Times New Roman"/>
          <w:b/>
          <w:sz w:val="20"/>
          <w:szCs w:val="20"/>
        </w:rPr>
      </w:pPr>
      <w:r>
        <w:rPr>
          <w:rFonts w:ascii="Times New Roman" w:hAnsi="Times New Roman" w:cs="Times New Roman"/>
          <w:b/>
          <w:sz w:val="20"/>
          <w:szCs w:val="20"/>
        </w:rPr>
        <w:t xml:space="preserve">Tabla </w:t>
      </w:r>
      <w:r w:rsidR="00234752">
        <w:rPr>
          <w:rFonts w:ascii="Times New Roman" w:hAnsi="Times New Roman" w:cs="Times New Roman"/>
          <w:b/>
          <w:sz w:val="20"/>
          <w:szCs w:val="20"/>
        </w:rPr>
        <w:t>8</w:t>
      </w:r>
    </w:p>
    <w:p w14:paraId="013BC59D" w14:textId="77777777" w:rsidR="00F236A1" w:rsidRPr="00B1279E" w:rsidRDefault="00F236A1" w:rsidP="00F236A1">
      <w:pPr>
        <w:pStyle w:val="Prrafodelista"/>
        <w:jc w:val="center"/>
        <w:rPr>
          <w:rFonts w:ascii="Times New Roman" w:hAnsi="Times New Roman" w:cs="Times New Roman"/>
          <w:b/>
          <w:sz w:val="20"/>
          <w:szCs w:val="20"/>
        </w:rPr>
      </w:pPr>
      <w:r w:rsidRPr="00194B92">
        <w:rPr>
          <w:b/>
          <w:sz w:val="20"/>
          <w:szCs w:val="20"/>
        </w:rPr>
        <w:t>Ejecución presupuestaria por finalidad</w:t>
      </w:r>
    </w:p>
    <w:p w14:paraId="6D18C49D" w14:textId="47EF215E" w:rsidR="00F236A1" w:rsidRPr="00B1279E" w:rsidRDefault="00235B41" w:rsidP="00F236A1">
      <w:pPr>
        <w:pStyle w:val="Prrafodelista"/>
        <w:jc w:val="center"/>
        <w:rPr>
          <w:rFonts w:ascii="Times New Roman" w:hAnsi="Times New Roman" w:cs="Times New Roman"/>
          <w:b/>
          <w:sz w:val="20"/>
          <w:szCs w:val="20"/>
        </w:rPr>
      </w:pPr>
      <w:r>
        <w:rPr>
          <w:rFonts w:ascii="Times New Roman" w:hAnsi="Times New Roman" w:cs="Times New Roman"/>
          <w:b/>
          <w:sz w:val="20"/>
          <w:szCs w:val="20"/>
        </w:rPr>
        <w:t>E</w:t>
      </w:r>
      <w:r w:rsidR="00F236A1">
        <w:rPr>
          <w:rFonts w:ascii="Times New Roman" w:hAnsi="Times New Roman" w:cs="Times New Roman"/>
          <w:b/>
          <w:sz w:val="20"/>
          <w:szCs w:val="20"/>
        </w:rPr>
        <w:t>nero a</w:t>
      </w:r>
      <w:r>
        <w:rPr>
          <w:rFonts w:ascii="Times New Roman" w:hAnsi="Times New Roman" w:cs="Times New Roman"/>
          <w:b/>
          <w:sz w:val="20"/>
          <w:szCs w:val="20"/>
        </w:rPr>
        <w:t xml:space="preserve"> </w:t>
      </w:r>
      <w:r w:rsidR="00F236A1" w:rsidRPr="00B1279E">
        <w:rPr>
          <w:rFonts w:ascii="Times New Roman" w:hAnsi="Times New Roman" w:cs="Times New Roman"/>
          <w:b/>
          <w:sz w:val="20"/>
          <w:szCs w:val="20"/>
        </w:rPr>
        <w:t>diciembre de 2021</w:t>
      </w:r>
    </w:p>
    <w:p w14:paraId="6A3BBE29" w14:textId="77777777" w:rsidR="00F236A1" w:rsidRPr="00B1279E" w:rsidRDefault="00F236A1" w:rsidP="00F236A1">
      <w:pPr>
        <w:pStyle w:val="Prrafodelista"/>
        <w:jc w:val="center"/>
        <w:rPr>
          <w:rFonts w:ascii="Times New Roman" w:hAnsi="Times New Roman" w:cs="Times New Roman"/>
          <w:b/>
          <w:sz w:val="20"/>
          <w:szCs w:val="20"/>
        </w:rPr>
      </w:pPr>
      <w:r w:rsidRPr="00B1279E">
        <w:rPr>
          <w:rFonts w:ascii="Times New Roman" w:hAnsi="Times New Roman" w:cs="Times New Roman"/>
          <w:b/>
          <w:sz w:val="20"/>
          <w:szCs w:val="20"/>
        </w:rPr>
        <w:t>(Millones de quetzales)</w:t>
      </w:r>
    </w:p>
    <w:p w14:paraId="10FB0B55" w14:textId="77777777" w:rsidR="00F236A1" w:rsidRDefault="00F236A1" w:rsidP="00F236A1">
      <w:pPr>
        <w:pStyle w:val="Prrafodelista"/>
        <w:jc w:val="both"/>
        <w:rPr>
          <w:rFonts w:ascii="Times New Roman" w:hAnsi="Times New Roman" w:cs="Times New Roman"/>
        </w:rPr>
      </w:pPr>
    </w:p>
    <w:tbl>
      <w:tblPr>
        <w:tblStyle w:val="Tabladecuadrcula4-nfasis1"/>
        <w:tblpPr w:leftFromText="141" w:rightFromText="141" w:vertAnchor="text" w:horzAnchor="margin" w:tblpY="1"/>
        <w:tblW w:w="0" w:type="auto"/>
        <w:tblLook w:val="04A0" w:firstRow="1" w:lastRow="0" w:firstColumn="1" w:lastColumn="0" w:noHBand="0" w:noVBand="1"/>
      </w:tblPr>
      <w:tblGrid>
        <w:gridCol w:w="2346"/>
        <w:gridCol w:w="971"/>
        <w:gridCol w:w="862"/>
        <w:gridCol w:w="1381"/>
        <w:gridCol w:w="1127"/>
        <w:gridCol w:w="1325"/>
        <w:gridCol w:w="816"/>
      </w:tblGrid>
      <w:tr w:rsidR="00F236A1" w:rsidRPr="00245BF6" w14:paraId="31325CDE" w14:textId="77777777" w:rsidTr="00873298">
        <w:trPr>
          <w:cnfStyle w:val="100000000000" w:firstRow="1" w:lastRow="0" w:firstColumn="0" w:lastColumn="0" w:oddVBand="0" w:evenVBand="0" w:oddHBand="0" w:evenHBand="0" w:firstRowFirstColumn="0" w:firstRowLastColumn="0" w:lastRowFirstColumn="0" w:lastRowLastColumn="0"/>
          <w:trHeight w:val="583"/>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9EE6697" w14:textId="77777777" w:rsidR="00F236A1" w:rsidRPr="00873298" w:rsidRDefault="00F236A1" w:rsidP="00873298">
            <w:pPr>
              <w:jc w:val="center"/>
              <w:rPr>
                <w:rFonts w:ascii="Times New Roman" w:eastAsia="Times New Roman" w:hAnsi="Times New Roman" w:cs="Times New Roman"/>
                <w:b w:val="0"/>
                <w:bCs w:val="0"/>
                <w:sz w:val="14"/>
                <w:szCs w:val="14"/>
              </w:rPr>
            </w:pPr>
            <w:r w:rsidRPr="00873298">
              <w:rPr>
                <w:rFonts w:ascii="Times New Roman" w:eastAsia="Times New Roman" w:hAnsi="Times New Roman" w:cs="Times New Roman"/>
                <w:sz w:val="14"/>
                <w:szCs w:val="14"/>
              </w:rPr>
              <w:t>FINALIDAD</w:t>
            </w:r>
          </w:p>
        </w:tc>
        <w:tc>
          <w:tcPr>
            <w:tcW w:w="0" w:type="auto"/>
            <w:vAlign w:val="center"/>
            <w:hideMark/>
          </w:tcPr>
          <w:p w14:paraId="19E276DD" w14:textId="77777777" w:rsidR="00F236A1" w:rsidRPr="00873298" w:rsidRDefault="00F236A1" w:rsidP="0087329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14"/>
                <w:szCs w:val="14"/>
              </w:rPr>
            </w:pPr>
            <w:r w:rsidRPr="00873298">
              <w:rPr>
                <w:rFonts w:ascii="Times New Roman" w:eastAsia="Times New Roman" w:hAnsi="Times New Roman" w:cs="Times New Roman"/>
                <w:sz w:val="14"/>
                <w:szCs w:val="14"/>
              </w:rPr>
              <w:t>ASIGNADO</w:t>
            </w:r>
          </w:p>
        </w:tc>
        <w:tc>
          <w:tcPr>
            <w:tcW w:w="0" w:type="auto"/>
            <w:vAlign w:val="center"/>
            <w:hideMark/>
          </w:tcPr>
          <w:p w14:paraId="1FF6C51E" w14:textId="77777777" w:rsidR="00F236A1" w:rsidRPr="00873298" w:rsidRDefault="00F236A1" w:rsidP="0087329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14"/>
                <w:szCs w:val="14"/>
              </w:rPr>
            </w:pPr>
            <w:r w:rsidRPr="00873298">
              <w:rPr>
                <w:rFonts w:ascii="Times New Roman" w:eastAsia="Times New Roman" w:hAnsi="Times New Roman" w:cs="Times New Roman"/>
                <w:sz w:val="14"/>
                <w:szCs w:val="14"/>
              </w:rPr>
              <w:t>VIGENTE</w:t>
            </w:r>
          </w:p>
        </w:tc>
        <w:tc>
          <w:tcPr>
            <w:tcW w:w="0" w:type="auto"/>
            <w:vAlign w:val="center"/>
            <w:hideMark/>
          </w:tcPr>
          <w:p w14:paraId="58F4D8A7" w14:textId="77777777" w:rsidR="00F236A1" w:rsidRPr="00873298" w:rsidRDefault="00F236A1" w:rsidP="0087329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14"/>
                <w:szCs w:val="14"/>
              </w:rPr>
            </w:pPr>
            <w:r w:rsidRPr="00873298">
              <w:rPr>
                <w:rFonts w:ascii="Times New Roman" w:eastAsia="Times New Roman" w:hAnsi="Times New Roman" w:cs="Times New Roman"/>
                <w:sz w:val="14"/>
                <w:szCs w:val="14"/>
              </w:rPr>
              <w:t>% SOBRE EL VIGENTE TOTAL</w:t>
            </w:r>
          </w:p>
        </w:tc>
        <w:tc>
          <w:tcPr>
            <w:tcW w:w="0" w:type="auto"/>
            <w:vAlign w:val="center"/>
            <w:hideMark/>
          </w:tcPr>
          <w:p w14:paraId="442866D2" w14:textId="77777777" w:rsidR="00F236A1" w:rsidRPr="00873298" w:rsidRDefault="00F236A1" w:rsidP="00881EE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14"/>
                <w:szCs w:val="14"/>
              </w:rPr>
            </w:pPr>
            <w:r w:rsidRPr="00873298">
              <w:rPr>
                <w:rFonts w:ascii="Times New Roman" w:eastAsia="Times New Roman" w:hAnsi="Times New Roman" w:cs="Times New Roman"/>
                <w:sz w:val="14"/>
                <w:szCs w:val="14"/>
              </w:rPr>
              <w:t>DEVENGADO</w:t>
            </w:r>
          </w:p>
        </w:tc>
        <w:tc>
          <w:tcPr>
            <w:tcW w:w="0" w:type="auto"/>
            <w:vAlign w:val="center"/>
            <w:hideMark/>
          </w:tcPr>
          <w:p w14:paraId="5CFD4C32" w14:textId="77777777" w:rsidR="00F236A1" w:rsidRPr="00873298" w:rsidRDefault="00F236A1" w:rsidP="00881EE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14"/>
                <w:szCs w:val="14"/>
              </w:rPr>
            </w:pPr>
            <w:r w:rsidRPr="00873298">
              <w:rPr>
                <w:rFonts w:ascii="Times New Roman" w:eastAsia="Times New Roman" w:hAnsi="Times New Roman" w:cs="Times New Roman"/>
                <w:sz w:val="14"/>
                <w:szCs w:val="14"/>
              </w:rPr>
              <w:t>SALDO POR DEVENGAR</w:t>
            </w:r>
          </w:p>
        </w:tc>
        <w:tc>
          <w:tcPr>
            <w:tcW w:w="0" w:type="auto"/>
            <w:vAlign w:val="center"/>
            <w:hideMark/>
          </w:tcPr>
          <w:p w14:paraId="7C61060F" w14:textId="77777777" w:rsidR="00F236A1" w:rsidRPr="00873298" w:rsidRDefault="00F236A1" w:rsidP="00881EE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14"/>
                <w:szCs w:val="14"/>
              </w:rPr>
            </w:pPr>
            <w:r w:rsidRPr="00873298">
              <w:rPr>
                <w:rFonts w:ascii="Times New Roman" w:eastAsia="Times New Roman" w:hAnsi="Times New Roman" w:cs="Times New Roman"/>
                <w:sz w:val="14"/>
                <w:szCs w:val="14"/>
              </w:rPr>
              <w:t>%</w:t>
            </w:r>
            <w:r w:rsidRPr="00873298">
              <w:rPr>
                <w:rFonts w:ascii="Times New Roman" w:eastAsia="Times New Roman" w:hAnsi="Times New Roman" w:cs="Times New Roman"/>
                <w:sz w:val="14"/>
                <w:szCs w:val="14"/>
              </w:rPr>
              <w:br/>
              <w:t>EJEC</w:t>
            </w:r>
          </w:p>
        </w:tc>
      </w:tr>
      <w:tr w:rsidR="00117BF6" w:rsidRPr="00245BF6" w14:paraId="42C7CCC5" w14:textId="77777777" w:rsidTr="00881EE5">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14:paraId="74218E62" w14:textId="77777777" w:rsidR="00117BF6" w:rsidRPr="00245BF6" w:rsidRDefault="00117BF6" w:rsidP="0014371B">
            <w:pPr>
              <w:shd w:val="clear" w:color="auto" w:fill="FFFFFF" w:themeFill="background1"/>
              <w:jc w:val="both"/>
              <w:rPr>
                <w:rFonts w:ascii="Times New Roman" w:eastAsia="Times New Roman" w:hAnsi="Times New Roman" w:cs="Times New Roman"/>
                <w:color w:val="000000"/>
                <w:sz w:val="16"/>
                <w:szCs w:val="14"/>
              </w:rPr>
            </w:pPr>
            <w:r w:rsidRPr="00245BF6">
              <w:rPr>
                <w:rFonts w:ascii="Times New Roman" w:eastAsia="Times New Roman" w:hAnsi="Times New Roman" w:cs="Times New Roman"/>
                <w:color w:val="000000"/>
                <w:sz w:val="16"/>
                <w:szCs w:val="14"/>
              </w:rPr>
              <w:t>SERVICIOS PÚBLICOS GENERALES</w:t>
            </w:r>
          </w:p>
        </w:tc>
        <w:tc>
          <w:tcPr>
            <w:tcW w:w="0" w:type="auto"/>
            <w:shd w:val="clear" w:color="auto" w:fill="FFFFFF" w:themeFill="background1"/>
            <w:hideMark/>
          </w:tcPr>
          <w:p w14:paraId="4660285B" w14:textId="0001A732" w:rsidR="00117BF6" w:rsidRPr="00245BF6" w:rsidRDefault="00117BF6" w:rsidP="00881EE5">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4"/>
              </w:rPr>
            </w:pPr>
            <w:r w:rsidRPr="00B10A6D">
              <w:rPr>
                <w:rFonts w:ascii="Times New Roman" w:eastAsia="Times New Roman" w:hAnsi="Times New Roman" w:cs="Times New Roman"/>
                <w:color w:val="000000"/>
                <w:sz w:val="20"/>
                <w:szCs w:val="20"/>
              </w:rPr>
              <w:t>54.5</w:t>
            </w:r>
          </w:p>
        </w:tc>
        <w:tc>
          <w:tcPr>
            <w:tcW w:w="0" w:type="auto"/>
            <w:shd w:val="clear" w:color="auto" w:fill="FFFFFF" w:themeFill="background1"/>
            <w:noWrap/>
            <w:hideMark/>
          </w:tcPr>
          <w:p w14:paraId="71F9147B" w14:textId="45077DDA" w:rsidR="00117BF6" w:rsidRPr="00245BF6" w:rsidRDefault="00117BF6" w:rsidP="00881EE5">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4"/>
              </w:rPr>
            </w:pPr>
            <w:r w:rsidRPr="00B10A6D">
              <w:rPr>
                <w:rFonts w:ascii="Times New Roman" w:eastAsia="Times New Roman" w:hAnsi="Times New Roman" w:cs="Times New Roman"/>
                <w:color w:val="000000"/>
                <w:sz w:val="20"/>
                <w:szCs w:val="20"/>
              </w:rPr>
              <w:t>39.2</w:t>
            </w:r>
          </w:p>
        </w:tc>
        <w:tc>
          <w:tcPr>
            <w:tcW w:w="0" w:type="auto"/>
            <w:shd w:val="clear" w:color="auto" w:fill="FFFFFF" w:themeFill="background1"/>
            <w:noWrap/>
            <w:hideMark/>
          </w:tcPr>
          <w:p w14:paraId="7B93A253" w14:textId="3ADB714B" w:rsidR="00117BF6" w:rsidRPr="00245BF6" w:rsidRDefault="00117BF6" w:rsidP="00881EE5">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4"/>
              </w:rPr>
            </w:pPr>
            <w:r w:rsidRPr="00B10A6D">
              <w:rPr>
                <w:rFonts w:ascii="Times New Roman" w:eastAsia="Times New Roman" w:hAnsi="Times New Roman" w:cs="Times New Roman"/>
                <w:color w:val="000000"/>
                <w:sz w:val="20"/>
                <w:szCs w:val="20"/>
              </w:rPr>
              <w:t>34.9</w:t>
            </w:r>
          </w:p>
        </w:tc>
        <w:tc>
          <w:tcPr>
            <w:tcW w:w="0" w:type="auto"/>
            <w:shd w:val="clear" w:color="auto" w:fill="FFFFFF" w:themeFill="background1"/>
            <w:noWrap/>
            <w:hideMark/>
          </w:tcPr>
          <w:p w14:paraId="69C73CDE" w14:textId="0DE4D250" w:rsidR="00117BF6" w:rsidRPr="00245BF6" w:rsidRDefault="00117BF6" w:rsidP="00881EE5">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4"/>
              </w:rPr>
            </w:pPr>
            <w:r w:rsidRPr="00B10A6D">
              <w:rPr>
                <w:rFonts w:ascii="Times New Roman" w:eastAsia="Times New Roman" w:hAnsi="Times New Roman" w:cs="Times New Roman"/>
                <w:color w:val="000000"/>
                <w:sz w:val="20"/>
                <w:szCs w:val="20"/>
              </w:rPr>
              <w:t>4.3</w:t>
            </w:r>
          </w:p>
        </w:tc>
        <w:tc>
          <w:tcPr>
            <w:tcW w:w="0" w:type="auto"/>
            <w:shd w:val="clear" w:color="auto" w:fill="FFFFFF" w:themeFill="background1"/>
            <w:noWrap/>
            <w:hideMark/>
          </w:tcPr>
          <w:p w14:paraId="1B76EE16" w14:textId="25F18F05" w:rsidR="00117BF6" w:rsidRPr="00245BF6" w:rsidRDefault="00117BF6" w:rsidP="00881EE5">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4"/>
              </w:rPr>
            </w:pPr>
            <w:r w:rsidRPr="00B10A6D">
              <w:rPr>
                <w:rFonts w:ascii="Times New Roman" w:eastAsia="Times New Roman" w:hAnsi="Times New Roman" w:cs="Times New Roman"/>
                <w:color w:val="000000"/>
                <w:sz w:val="20"/>
                <w:szCs w:val="20"/>
              </w:rPr>
              <w:t>89.0</w:t>
            </w:r>
          </w:p>
        </w:tc>
        <w:tc>
          <w:tcPr>
            <w:tcW w:w="0" w:type="auto"/>
            <w:shd w:val="clear" w:color="auto" w:fill="FFFFFF" w:themeFill="background1"/>
            <w:noWrap/>
            <w:hideMark/>
          </w:tcPr>
          <w:p w14:paraId="3C9888E0" w14:textId="7E08B192" w:rsidR="00117BF6" w:rsidRPr="00245BF6" w:rsidRDefault="00117BF6" w:rsidP="00881EE5">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4"/>
              </w:rPr>
            </w:pPr>
            <w:r w:rsidRPr="00B10A6D">
              <w:rPr>
                <w:rFonts w:ascii="Times New Roman" w:eastAsia="Times New Roman" w:hAnsi="Times New Roman" w:cs="Times New Roman"/>
                <w:color w:val="000000"/>
                <w:sz w:val="20"/>
                <w:szCs w:val="20"/>
              </w:rPr>
              <w:t>54.5</w:t>
            </w:r>
          </w:p>
        </w:tc>
      </w:tr>
      <w:tr w:rsidR="00117BF6" w:rsidRPr="00245BF6" w14:paraId="6FD6CF66" w14:textId="77777777" w:rsidTr="00881EE5">
        <w:trPr>
          <w:trHeight w:val="245"/>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14:paraId="060781C7" w14:textId="77777777" w:rsidR="00117BF6" w:rsidRPr="00245BF6" w:rsidRDefault="00117BF6" w:rsidP="0014371B">
            <w:pPr>
              <w:shd w:val="clear" w:color="auto" w:fill="FFFFFF" w:themeFill="background1"/>
              <w:jc w:val="both"/>
              <w:rPr>
                <w:rFonts w:ascii="Times New Roman" w:eastAsia="Times New Roman" w:hAnsi="Times New Roman" w:cs="Times New Roman"/>
                <w:color w:val="000000"/>
                <w:sz w:val="16"/>
                <w:szCs w:val="14"/>
              </w:rPr>
            </w:pPr>
            <w:r w:rsidRPr="00245BF6">
              <w:rPr>
                <w:rFonts w:ascii="Times New Roman" w:eastAsia="Times New Roman" w:hAnsi="Times New Roman" w:cs="Times New Roman"/>
                <w:color w:val="000000"/>
                <w:sz w:val="16"/>
                <w:szCs w:val="14"/>
              </w:rPr>
              <w:lastRenderedPageBreak/>
              <w:t>ATENCIÓN A DESASTRES YGESTIÓN DE RIESGOS</w:t>
            </w:r>
          </w:p>
        </w:tc>
        <w:tc>
          <w:tcPr>
            <w:tcW w:w="0" w:type="auto"/>
            <w:shd w:val="clear" w:color="auto" w:fill="FFFFFF" w:themeFill="background1"/>
            <w:hideMark/>
          </w:tcPr>
          <w:p w14:paraId="690A6B75" w14:textId="40D036D7" w:rsidR="00117BF6" w:rsidRPr="00245BF6" w:rsidRDefault="00117BF6" w:rsidP="00881EE5">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4"/>
              </w:rPr>
            </w:pPr>
            <w:r w:rsidRPr="00B10A6D">
              <w:rPr>
                <w:rFonts w:ascii="Times New Roman" w:eastAsia="Times New Roman" w:hAnsi="Times New Roman" w:cs="Times New Roman"/>
                <w:color w:val="000000"/>
                <w:sz w:val="20"/>
                <w:szCs w:val="20"/>
              </w:rPr>
              <w:t>404.0</w:t>
            </w:r>
          </w:p>
        </w:tc>
        <w:tc>
          <w:tcPr>
            <w:tcW w:w="0" w:type="auto"/>
            <w:shd w:val="clear" w:color="auto" w:fill="FFFFFF" w:themeFill="background1"/>
            <w:noWrap/>
            <w:hideMark/>
          </w:tcPr>
          <w:p w14:paraId="4FC9623C" w14:textId="10158C99" w:rsidR="00117BF6" w:rsidRPr="00245BF6" w:rsidRDefault="00117BF6" w:rsidP="00881EE5">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4"/>
              </w:rPr>
            </w:pPr>
            <w:r w:rsidRPr="00B10A6D">
              <w:rPr>
                <w:rFonts w:ascii="Times New Roman" w:eastAsia="Times New Roman" w:hAnsi="Times New Roman" w:cs="Times New Roman"/>
                <w:color w:val="000000"/>
                <w:sz w:val="20"/>
                <w:szCs w:val="20"/>
              </w:rPr>
              <w:t>118.4</w:t>
            </w:r>
          </w:p>
        </w:tc>
        <w:tc>
          <w:tcPr>
            <w:tcW w:w="0" w:type="auto"/>
            <w:shd w:val="clear" w:color="auto" w:fill="FFFFFF" w:themeFill="background1"/>
            <w:noWrap/>
            <w:hideMark/>
          </w:tcPr>
          <w:p w14:paraId="7BCA85DD" w14:textId="4002050B" w:rsidR="00117BF6" w:rsidRPr="00245BF6" w:rsidRDefault="00117BF6" w:rsidP="00881EE5">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4"/>
              </w:rPr>
            </w:pPr>
            <w:r w:rsidRPr="00B10A6D">
              <w:rPr>
                <w:rFonts w:ascii="Times New Roman" w:eastAsia="Times New Roman" w:hAnsi="Times New Roman" w:cs="Times New Roman"/>
                <w:color w:val="000000"/>
                <w:sz w:val="20"/>
                <w:szCs w:val="20"/>
              </w:rPr>
              <w:t>118.2</w:t>
            </w:r>
          </w:p>
        </w:tc>
        <w:tc>
          <w:tcPr>
            <w:tcW w:w="0" w:type="auto"/>
            <w:shd w:val="clear" w:color="auto" w:fill="FFFFFF" w:themeFill="background1"/>
            <w:noWrap/>
            <w:hideMark/>
          </w:tcPr>
          <w:p w14:paraId="237E68F9" w14:textId="0D9275F3" w:rsidR="00117BF6" w:rsidRPr="00245BF6" w:rsidRDefault="00117BF6" w:rsidP="00881EE5">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4"/>
              </w:rPr>
            </w:pPr>
            <w:r w:rsidRPr="00B10A6D">
              <w:rPr>
                <w:rFonts w:ascii="Times New Roman" w:eastAsia="Times New Roman" w:hAnsi="Times New Roman" w:cs="Times New Roman"/>
                <w:color w:val="000000"/>
                <w:sz w:val="20"/>
                <w:szCs w:val="20"/>
              </w:rPr>
              <w:t>0.1</w:t>
            </w:r>
          </w:p>
        </w:tc>
        <w:tc>
          <w:tcPr>
            <w:tcW w:w="0" w:type="auto"/>
            <w:shd w:val="clear" w:color="auto" w:fill="FFFFFF" w:themeFill="background1"/>
            <w:noWrap/>
            <w:hideMark/>
          </w:tcPr>
          <w:p w14:paraId="438DCB55" w14:textId="57C859A4" w:rsidR="00117BF6" w:rsidRPr="00245BF6" w:rsidRDefault="00117BF6" w:rsidP="00881EE5">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4"/>
              </w:rPr>
            </w:pPr>
            <w:r w:rsidRPr="00B10A6D">
              <w:rPr>
                <w:rFonts w:ascii="Times New Roman" w:eastAsia="Times New Roman" w:hAnsi="Times New Roman" w:cs="Times New Roman"/>
                <w:color w:val="000000"/>
                <w:sz w:val="20"/>
                <w:szCs w:val="20"/>
              </w:rPr>
              <w:t>99.9</w:t>
            </w:r>
          </w:p>
        </w:tc>
        <w:tc>
          <w:tcPr>
            <w:tcW w:w="0" w:type="auto"/>
            <w:shd w:val="clear" w:color="auto" w:fill="FFFFFF" w:themeFill="background1"/>
            <w:noWrap/>
            <w:hideMark/>
          </w:tcPr>
          <w:p w14:paraId="31BE6288" w14:textId="1157817B" w:rsidR="00117BF6" w:rsidRPr="00245BF6" w:rsidRDefault="00117BF6" w:rsidP="00881EE5">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4"/>
              </w:rPr>
            </w:pPr>
            <w:r w:rsidRPr="00B10A6D">
              <w:rPr>
                <w:rFonts w:ascii="Times New Roman" w:eastAsia="Times New Roman" w:hAnsi="Times New Roman" w:cs="Times New Roman"/>
                <w:color w:val="000000"/>
                <w:sz w:val="20"/>
                <w:szCs w:val="20"/>
              </w:rPr>
              <w:t>404.0</w:t>
            </w:r>
          </w:p>
        </w:tc>
      </w:tr>
      <w:tr w:rsidR="00117BF6" w:rsidRPr="00245BF6" w14:paraId="6CEEB38D" w14:textId="77777777" w:rsidTr="00881EE5">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14:paraId="1EDF6DA6" w14:textId="77777777" w:rsidR="00117BF6" w:rsidRPr="00245BF6" w:rsidRDefault="00117BF6" w:rsidP="0014371B">
            <w:pPr>
              <w:shd w:val="clear" w:color="auto" w:fill="FFFFFF" w:themeFill="background1"/>
              <w:jc w:val="both"/>
              <w:rPr>
                <w:rFonts w:ascii="Times New Roman" w:eastAsia="Times New Roman" w:hAnsi="Times New Roman" w:cs="Times New Roman"/>
                <w:color w:val="000000"/>
                <w:sz w:val="16"/>
                <w:szCs w:val="14"/>
              </w:rPr>
            </w:pPr>
            <w:r w:rsidRPr="00245BF6">
              <w:rPr>
                <w:rFonts w:ascii="Times New Roman" w:eastAsia="Times New Roman" w:hAnsi="Times New Roman" w:cs="Times New Roman"/>
                <w:color w:val="000000"/>
                <w:sz w:val="16"/>
                <w:szCs w:val="14"/>
              </w:rPr>
              <w:t>ASUNTOS ECONÓMICOS</w:t>
            </w:r>
          </w:p>
        </w:tc>
        <w:tc>
          <w:tcPr>
            <w:tcW w:w="0" w:type="auto"/>
            <w:shd w:val="clear" w:color="auto" w:fill="FFFFFF" w:themeFill="background1"/>
            <w:hideMark/>
          </w:tcPr>
          <w:p w14:paraId="7C7E3ADD" w14:textId="43B82B1A" w:rsidR="00117BF6" w:rsidRPr="00245BF6" w:rsidRDefault="00117BF6" w:rsidP="00881EE5">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4"/>
              </w:rPr>
            </w:pPr>
            <w:r w:rsidRPr="00B10A6D">
              <w:rPr>
                <w:rFonts w:ascii="Times New Roman" w:eastAsia="Times New Roman" w:hAnsi="Times New Roman" w:cs="Times New Roman"/>
                <w:color w:val="000000"/>
                <w:sz w:val="20"/>
                <w:szCs w:val="20"/>
              </w:rPr>
              <w:t>1144.7</w:t>
            </w:r>
          </w:p>
        </w:tc>
        <w:tc>
          <w:tcPr>
            <w:tcW w:w="0" w:type="auto"/>
            <w:shd w:val="clear" w:color="auto" w:fill="FFFFFF" w:themeFill="background1"/>
            <w:noWrap/>
            <w:hideMark/>
          </w:tcPr>
          <w:p w14:paraId="11A52E05" w14:textId="25B77E7E" w:rsidR="00117BF6" w:rsidRPr="00245BF6" w:rsidRDefault="00117BF6" w:rsidP="00881EE5">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4"/>
              </w:rPr>
            </w:pPr>
            <w:r w:rsidRPr="00B10A6D">
              <w:rPr>
                <w:rFonts w:ascii="Times New Roman" w:eastAsia="Times New Roman" w:hAnsi="Times New Roman" w:cs="Times New Roman"/>
                <w:color w:val="000000"/>
                <w:sz w:val="20"/>
                <w:szCs w:val="20"/>
              </w:rPr>
              <w:t>912.4</w:t>
            </w:r>
          </w:p>
        </w:tc>
        <w:tc>
          <w:tcPr>
            <w:tcW w:w="0" w:type="auto"/>
            <w:shd w:val="clear" w:color="auto" w:fill="FFFFFF" w:themeFill="background1"/>
            <w:noWrap/>
            <w:hideMark/>
          </w:tcPr>
          <w:p w14:paraId="08E32181" w14:textId="42209A3C" w:rsidR="00117BF6" w:rsidRPr="00245BF6" w:rsidRDefault="00117BF6" w:rsidP="00881EE5">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4"/>
              </w:rPr>
            </w:pPr>
            <w:r w:rsidRPr="00B10A6D">
              <w:rPr>
                <w:rFonts w:ascii="Times New Roman" w:eastAsia="Times New Roman" w:hAnsi="Times New Roman" w:cs="Times New Roman"/>
                <w:color w:val="000000"/>
                <w:sz w:val="20"/>
                <w:szCs w:val="20"/>
              </w:rPr>
              <w:t>826.4</w:t>
            </w:r>
          </w:p>
        </w:tc>
        <w:tc>
          <w:tcPr>
            <w:tcW w:w="0" w:type="auto"/>
            <w:shd w:val="clear" w:color="auto" w:fill="FFFFFF" w:themeFill="background1"/>
            <w:noWrap/>
            <w:hideMark/>
          </w:tcPr>
          <w:p w14:paraId="0C89015F" w14:textId="11D67493" w:rsidR="00117BF6" w:rsidRPr="00245BF6" w:rsidRDefault="00117BF6" w:rsidP="00881EE5">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4"/>
              </w:rPr>
            </w:pPr>
            <w:r w:rsidRPr="00B10A6D">
              <w:rPr>
                <w:rFonts w:ascii="Times New Roman" w:eastAsia="Times New Roman" w:hAnsi="Times New Roman" w:cs="Times New Roman"/>
                <w:color w:val="000000"/>
                <w:sz w:val="20"/>
                <w:szCs w:val="20"/>
              </w:rPr>
              <w:t>86.0</w:t>
            </w:r>
          </w:p>
        </w:tc>
        <w:tc>
          <w:tcPr>
            <w:tcW w:w="0" w:type="auto"/>
            <w:shd w:val="clear" w:color="auto" w:fill="FFFFFF" w:themeFill="background1"/>
            <w:noWrap/>
            <w:hideMark/>
          </w:tcPr>
          <w:p w14:paraId="7F065321" w14:textId="7E8CF97E" w:rsidR="00117BF6" w:rsidRPr="00245BF6" w:rsidRDefault="00117BF6" w:rsidP="00881EE5">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4"/>
              </w:rPr>
            </w:pPr>
            <w:r w:rsidRPr="00B10A6D">
              <w:rPr>
                <w:rFonts w:ascii="Times New Roman" w:eastAsia="Times New Roman" w:hAnsi="Times New Roman" w:cs="Times New Roman"/>
                <w:color w:val="000000"/>
                <w:sz w:val="20"/>
                <w:szCs w:val="20"/>
              </w:rPr>
              <w:t>90.6</w:t>
            </w:r>
          </w:p>
        </w:tc>
        <w:tc>
          <w:tcPr>
            <w:tcW w:w="0" w:type="auto"/>
            <w:shd w:val="clear" w:color="auto" w:fill="FFFFFF" w:themeFill="background1"/>
            <w:noWrap/>
            <w:hideMark/>
          </w:tcPr>
          <w:p w14:paraId="30B00CFB" w14:textId="0AE9BEDF" w:rsidR="00117BF6" w:rsidRPr="00245BF6" w:rsidRDefault="00117BF6" w:rsidP="00881EE5">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4"/>
              </w:rPr>
            </w:pPr>
            <w:r w:rsidRPr="00B10A6D">
              <w:rPr>
                <w:rFonts w:ascii="Times New Roman" w:eastAsia="Times New Roman" w:hAnsi="Times New Roman" w:cs="Times New Roman"/>
                <w:color w:val="000000"/>
                <w:sz w:val="20"/>
                <w:szCs w:val="20"/>
              </w:rPr>
              <w:t>1144.7</w:t>
            </w:r>
          </w:p>
        </w:tc>
      </w:tr>
      <w:tr w:rsidR="00117BF6" w:rsidRPr="00245BF6" w14:paraId="0721086C" w14:textId="77777777" w:rsidTr="00881EE5">
        <w:trPr>
          <w:trHeight w:val="122"/>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14:paraId="1C6B152C" w14:textId="77777777" w:rsidR="00117BF6" w:rsidRPr="00245BF6" w:rsidRDefault="00117BF6" w:rsidP="0014371B">
            <w:pPr>
              <w:shd w:val="clear" w:color="auto" w:fill="FFFFFF" w:themeFill="background1"/>
              <w:jc w:val="both"/>
              <w:rPr>
                <w:rFonts w:ascii="Times New Roman" w:eastAsia="Times New Roman" w:hAnsi="Times New Roman" w:cs="Times New Roman"/>
                <w:color w:val="000000"/>
                <w:sz w:val="16"/>
                <w:szCs w:val="14"/>
              </w:rPr>
            </w:pPr>
            <w:r w:rsidRPr="00245BF6">
              <w:rPr>
                <w:rFonts w:ascii="Times New Roman" w:eastAsia="Times New Roman" w:hAnsi="Times New Roman" w:cs="Times New Roman"/>
                <w:color w:val="000000"/>
                <w:sz w:val="16"/>
                <w:szCs w:val="14"/>
              </w:rPr>
              <w:t>PROTECCIÓN AMBIENTAL</w:t>
            </w:r>
          </w:p>
        </w:tc>
        <w:tc>
          <w:tcPr>
            <w:tcW w:w="0" w:type="auto"/>
            <w:shd w:val="clear" w:color="auto" w:fill="FFFFFF" w:themeFill="background1"/>
            <w:hideMark/>
          </w:tcPr>
          <w:p w14:paraId="5317F0A8" w14:textId="6ACDEE40" w:rsidR="00117BF6" w:rsidRPr="00245BF6" w:rsidRDefault="00117BF6" w:rsidP="00881EE5">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4"/>
              </w:rPr>
            </w:pPr>
            <w:r w:rsidRPr="00B10A6D">
              <w:rPr>
                <w:rFonts w:ascii="Times New Roman" w:eastAsia="Times New Roman" w:hAnsi="Times New Roman" w:cs="Times New Roman"/>
                <w:color w:val="000000"/>
                <w:sz w:val="20"/>
                <w:szCs w:val="20"/>
              </w:rPr>
              <w:t>3.0</w:t>
            </w:r>
          </w:p>
        </w:tc>
        <w:tc>
          <w:tcPr>
            <w:tcW w:w="0" w:type="auto"/>
            <w:shd w:val="clear" w:color="auto" w:fill="FFFFFF" w:themeFill="background1"/>
            <w:noWrap/>
            <w:hideMark/>
          </w:tcPr>
          <w:p w14:paraId="5878354C" w14:textId="42FD9A08" w:rsidR="00117BF6" w:rsidRPr="00245BF6" w:rsidRDefault="00117BF6" w:rsidP="00881EE5">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4"/>
              </w:rPr>
            </w:pPr>
            <w:r w:rsidRPr="00B10A6D">
              <w:rPr>
                <w:rFonts w:ascii="Times New Roman" w:eastAsia="Times New Roman" w:hAnsi="Times New Roman" w:cs="Times New Roman"/>
                <w:color w:val="000000"/>
                <w:sz w:val="20"/>
                <w:szCs w:val="20"/>
              </w:rPr>
              <w:t>6.9</w:t>
            </w:r>
          </w:p>
        </w:tc>
        <w:tc>
          <w:tcPr>
            <w:tcW w:w="0" w:type="auto"/>
            <w:shd w:val="clear" w:color="auto" w:fill="FFFFFF" w:themeFill="background1"/>
            <w:noWrap/>
            <w:hideMark/>
          </w:tcPr>
          <w:p w14:paraId="16A17D67" w14:textId="40EC9F43" w:rsidR="00117BF6" w:rsidRPr="00245BF6" w:rsidRDefault="00117BF6" w:rsidP="00881EE5">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4"/>
              </w:rPr>
            </w:pPr>
            <w:r w:rsidRPr="00B10A6D">
              <w:rPr>
                <w:rFonts w:ascii="Times New Roman" w:eastAsia="Times New Roman" w:hAnsi="Times New Roman" w:cs="Times New Roman"/>
                <w:color w:val="000000"/>
                <w:sz w:val="20"/>
                <w:szCs w:val="20"/>
              </w:rPr>
              <w:t>6.6</w:t>
            </w:r>
          </w:p>
        </w:tc>
        <w:tc>
          <w:tcPr>
            <w:tcW w:w="0" w:type="auto"/>
            <w:shd w:val="clear" w:color="auto" w:fill="FFFFFF" w:themeFill="background1"/>
            <w:noWrap/>
            <w:hideMark/>
          </w:tcPr>
          <w:p w14:paraId="4C549542" w14:textId="25B012A4" w:rsidR="00117BF6" w:rsidRPr="00245BF6" w:rsidRDefault="00117BF6" w:rsidP="00881EE5">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4"/>
              </w:rPr>
            </w:pPr>
            <w:r w:rsidRPr="00B10A6D">
              <w:rPr>
                <w:rFonts w:ascii="Times New Roman" w:eastAsia="Times New Roman" w:hAnsi="Times New Roman" w:cs="Times New Roman"/>
                <w:color w:val="000000"/>
                <w:sz w:val="20"/>
                <w:szCs w:val="20"/>
              </w:rPr>
              <w:t>0.3</w:t>
            </w:r>
          </w:p>
        </w:tc>
        <w:tc>
          <w:tcPr>
            <w:tcW w:w="0" w:type="auto"/>
            <w:shd w:val="clear" w:color="auto" w:fill="FFFFFF" w:themeFill="background1"/>
            <w:noWrap/>
            <w:hideMark/>
          </w:tcPr>
          <w:p w14:paraId="63EEF1B2" w14:textId="06F0269E" w:rsidR="00117BF6" w:rsidRPr="00245BF6" w:rsidRDefault="00117BF6" w:rsidP="00881EE5">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4"/>
              </w:rPr>
            </w:pPr>
            <w:r w:rsidRPr="00B10A6D">
              <w:rPr>
                <w:rFonts w:ascii="Times New Roman" w:eastAsia="Times New Roman" w:hAnsi="Times New Roman" w:cs="Times New Roman"/>
                <w:color w:val="000000"/>
                <w:sz w:val="20"/>
                <w:szCs w:val="20"/>
              </w:rPr>
              <w:t>95.4</w:t>
            </w:r>
          </w:p>
        </w:tc>
        <w:tc>
          <w:tcPr>
            <w:tcW w:w="0" w:type="auto"/>
            <w:shd w:val="clear" w:color="auto" w:fill="FFFFFF" w:themeFill="background1"/>
            <w:noWrap/>
            <w:hideMark/>
          </w:tcPr>
          <w:p w14:paraId="60BB2901" w14:textId="3A626717" w:rsidR="00117BF6" w:rsidRPr="00245BF6" w:rsidRDefault="00117BF6" w:rsidP="00881EE5">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4"/>
              </w:rPr>
            </w:pPr>
            <w:r w:rsidRPr="00B10A6D">
              <w:rPr>
                <w:rFonts w:ascii="Times New Roman" w:eastAsia="Times New Roman" w:hAnsi="Times New Roman" w:cs="Times New Roman"/>
                <w:color w:val="000000"/>
                <w:sz w:val="20"/>
                <w:szCs w:val="20"/>
              </w:rPr>
              <w:t>3.0</w:t>
            </w:r>
          </w:p>
        </w:tc>
      </w:tr>
      <w:tr w:rsidR="00117BF6" w:rsidRPr="00245BF6" w14:paraId="60C0AF1B" w14:textId="77777777" w:rsidTr="00881EE5">
        <w:trPr>
          <w:cnfStyle w:val="000000100000" w:firstRow="0" w:lastRow="0" w:firstColumn="0" w:lastColumn="0" w:oddVBand="0" w:evenVBand="0" w:oddHBand="1" w:evenHBand="0" w:firstRowFirstColumn="0" w:firstRowLastColumn="0" w:lastRowFirstColumn="0" w:lastRowLastColumn="0"/>
          <w:trHeight w:val="11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14:paraId="194CD0C8" w14:textId="77777777" w:rsidR="00117BF6" w:rsidRPr="00245BF6" w:rsidRDefault="00117BF6" w:rsidP="0014371B">
            <w:pPr>
              <w:shd w:val="clear" w:color="auto" w:fill="FFFFFF" w:themeFill="background1"/>
              <w:jc w:val="both"/>
              <w:rPr>
                <w:rFonts w:ascii="Times New Roman" w:eastAsia="Times New Roman" w:hAnsi="Times New Roman" w:cs="Times New Roman"/>
                <w:color w:val="000000"/>
                <w:sz w:val="16"/>
                <w:szCs w:val="14"/>
              </w:rPr>
            </w:pPr>
            <w:r w:rsidRPr="00245BF6">
              <w:rPr>
                <w:rFonts w:ascii="Times New Roman" w:eastAsia="Times New Roman" w:hAnsi="Times New Roman" w:cs="Times New Roman"/>
                <w:color w:val="000000"/>
                <w:sz w:val="16"/>
                <w:szCs w:val="14"/>
              </w:rPr>
              <w:t>EDUCACIÓN</w:t>
            </w:r>
          </w:p>
        </w:tc>
        <w:tc>
          <w:tcPr>
            <w:tcW w:w="0" w:type="auto"/>
            <w:shd w:val="clear" w:color="auto" w:fill="FFFFFF" w:themeFill="background1"/>
            <w:hideMark/>
          </w:tcPr>
          <w:p w14:paraId="32F24F51" w14:textId="773E0DAA" w:rsidR="00117BF6" w:rsidRPr="00245BF6" w:rsidRDefault="00117BF6" w:rsidP="00881EE5">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4"/>
              </w:rPr>
            </w:pPr>
            <w:r w:rsidRPr="00B10A6D">
              <w:rPr>
                <w:rFonts w:ascii="Times New Roman" w:eastAsia="Times New Roman" w:hAnsi="Times New Roman" w:cs="Times New Roman"/>
                <w:color w:val="000000"/>
                <w:sz w:val="20"/>
                <w:szCs w:val="20"/>
              </w:rPr>
              <w:t>83.7</w:t>
            </w:r>
          </w:p>
        </w:tc>
        <w:tc>
          <w:tcPr>
            <w:tcW w:w="0" w:type="auto"/>
            <w:shd w:val="clear" w:color="auto" w:fill="FFFFFF" w:themeFill="background1"/>
            <w:noWrap/>
            <w:hideMark/>
          </w:tcPr>
          <w:p w14:paraId="14D994EB" w14:textId="4DC6B7E5" w:rsidR="00117BF6" w:rsidRPr="00245BF6" w:rsidRDefault="00117BF6" w:rsidP="00881EE5">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4"/>
              </w:rPr>
            </w:pPr>
            <w:r w:rsidRPr="00B10A6D">
              <w:rPr>
                <w:rFonts w:ascii="Times New Roman" w:eastAsia="Times New Roman" w:hAnsi="Times New Roman" w:cs="Times New Roman"/>
                <w:color w:val="000000"/>
                <w:sz w:val="20"/>
                <w:szCs w:val="20"/>
              </w:rPr>
              <w:t>31.8</w:t>
            </w:r>
          </w:p>
        </w:tc>
        <w:tc>
          <w:tcPr>
            <w:tcW w:w="0" w:type="auto"/>
            <w:shd w:val="clear" w:color="auto" w:fill="FFFFFF" w:themeFill="background1"/>
            <w:noWrap/>
            <w:hideMark/>
          </w:tcPr>
          <w:p w14:paraId="7A32C193" w14:textId="492F4409" w:rsidR="00117BF6" w:rsidRPr="00245BF6" w:rsidRDefault="00117BF6" w:rsidP="00881EE5">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4"/>
              </w:rPr>
            </w:pPr>
            <w:r w:rsidRPr="00B10A6D">
              <w:rPr>
                <w:rFonts w:ascii="Times New Roman" w:eastAsia="Times New Roman" w:hAnsi="Times New Roman" w:cs="Times New Roman"/>
                <w:color w:val="000000"/>
                <w:sz w:val="20"/>
                <w:szCs w:val="20"/>
              </w:rPr>
              <w:t>28.6</w:t>
            </w:r>
          </w:p>
        </w:tc>
        <w:tc>
          <w:tcPr>
            <w:tcW w:w="0" w:type="auto"/>
            <w:shd w:val="clear" w:color="auto" w:fill="FFFFFF" w:themeFill="background1"/>
            <w:noWrap/>
            <w:hideMark/>
          </w:tcPr>
          <w:p w14:paraId="08392C2D" w14:textId="24ED6E63" w:rsidR="00117BF6" w:rsidRPr="00245BF6" w:rsidRDefault="00117BF6" w:rsidP="00881EE5">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4"/>
              </w:rPr>
            </w:pPr>
            <w:r w:rsidRPr="00B10A6D">
              <w:rPr>
                <w:rFonts w:ascii="Times New Roman" w:eastAsia="Times New Roman" w:hAnsi="Times New Roman" w:cs="Times New Roman"/>
                <w:color w:val="000000"/>
                <w:sz w:val="20"/>
                <w:szCs w:val="20"/>
              </w:rPr>
              <w:t>3.3</w:t>
            </w:r>
          </w:p>
        </w:tc>
        <w:tc>
          <w:tcPr>
            <w:tcW w:w="0" w:type="auto"/>
            <w:shd w:val="clear" w:color="auto" w:fill="FFFFFF" w:themeFill="background1"/>
            <w:noWrap/>
            <w:hideMark/>
          </w:tcPr>
          <w:p w14:paraId="146072EC" w14:textId="653B420A" w:rsidR="00117BF6" w:rsidRPr="00245BF6" w:rsidRDefault="00117BF6" w:rsidP="00881EE5">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4"/>
              </w:rPr>
            </w:pPr>
            <w:r w:rsidRPr="00B10A6D">
              <w:rPr>
                <w:rFonts w:ascii="Times New Roman" w:eastAsia="Times New Roman" w:hAnsi="Times New Roman" w:cs="Times New Roman"/>
                <w:color w:val="000000"/>
                <w:sz w:val="20"/>
                <w:szCs w:val="20"/>
              </w:rPr>
              <w:t>89.7</w:t>
            </w:r>
          </w:p>
        </w:tc>
        <w:tc>
          <w:tcPr>
            <w:tcW w:w="0" w:type="auto"/>
            <w:shd w:val="clear" w:color="auto" w:fill="FFFFFF" w:themeFill="background1"/>
            <w:noWrap/>
            <w:hideMark/>
          </w:tcPr>
          <w:p w14:paraId="53258087" w14:textId="2E1D92CD" w:rsidR="00117BF6" w:rsidRPr="00245BF6" w:rsidRDefault="00117BF6" w:rsidP="00881EE5">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4"/>
              </w:rPr>
            </w:pPr>
            <w:r w:rsidRPr="00B10A6D">
              <w:rPr>
                <w:rFonts w:ascii="Times New Roman" w:eastAsia="Times New Roman" w:hAnsi="Times New Roman" w:cs="Times New Roman"/>
                <w:color w:val="000000"/>
                <w:sz w:val="20"/>
                <w:szCs w:val="20"/>
              </w:rPr>
              <w:t>83.7</w:t>
            </w:r>
          </w:p>
        </w:tc>
      </w:tr>
      <w:tr w:rsidR="00117BF6" w:rsidRPr="00245BF6" w14:paraId="37A79400" w14:textId="77777777" w:rsidTr="00881EE5">
        <w:trPr>
          <w:trHeight w:val="99"/>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14:paraId="5B0A8682" w14:textId="77777777" w:rsidR="00117BF6" w:rsidRPr="00245BF6" w:rsidRDefault="00117BF6" w:rsidP="0014371B">
            <w:pPr>
              <w:shd w:val="clear" w:color="auto" w:fill="FFFFFF" w:themeFill="background1"/>
              <w:jc w:val="both"/>
              <w:rPr>
                <w:rFonts w:ascii="Times New Roman" w:eastAsia="Times New Roman" w:hAnsi="Times New Roman" w:cs="Times New Roman"/>
                <w:color w:val="000000"/>
                <w:sz w:val="16"/>
                <w:szCs w:val="14"/>
              </w:rPr>
            </w:pPr>
            <w:r w:rsidRPr="00245BF6">
              <w:rPr>
                <w:rFonts w:ascii="Times New Roman" w:eastAsia="Times New Roman" w:hAnsi="Times New Roman" w:cs="Times New Roman"/>
                <w:color w:val="000000"/>
                <w:sz w:val="16"/>
                <w:szCs w:val="14"/>
              </w:rPr>
              <w:t>PROTECCIÓN SOCIAL</w:t>
            </w:r>
          </w:p>
        </w:tc>
        <w:tc>
          <w:tcPr>
            <w:tcW w:w="0" w:type="auto"/>
            <w:shd w:val="clear" w:color="auto" w:fill="FFFFFF" w:themeFill="background1"/>
            <w:hideMark/>
          </w:tcPr>
          <w:p w14:paraId="3DD7120D" w14:textId="0D331372" w:rsidR="00117BF6" w:rsidRPr="00245BF6" w:rsidRDefault="00117BF6" w:rsidP="00881EE5">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4"/>
                <w:u w:val="single"/>
              </w:rPr>
            </w:pPr>
            <w:r w:rsidRPr="00B10A6D">
              <w:rPr>
                <w:rFonts w:ascii="Times New Roman" w:eastAsia="Times New Roman" w:hAnsi="Times New Roman" w:cs="Times New Roman"/>
                <w:color w:val="000000"/>
                <w:sz w:val="20"/>
                <w:szCs w:val="20"/>
              </w:rPr>
              <w:t>75.6</w:t>
            </w:r>
          </w:p>
        </w:tc>
        <w:tc>
          <w:tcPr>
            <w:tcW w:w="0" w:type="auto"/>
            <w:shd w:val="clear" w:color="auto" w:fill="FFFFFF" w:themeFill="background1"/>
            <w:noWrap/>
            <w:hideMark/>
          </w:tcPr>
          <w:p w14:paraId="7EDC5AFB" w14:textId="22585267" w:rsidR="00117BF6" w:rsidRPr="00245BF6" w:rsidRDefault="00117BF6" w:rsidP="00881EE5">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4"/>
                <w:u w:val="single"/>
              </w:rPr>
            </w:pPr>
            <w:r w:rsidRPr="00B10A6D">
              <w:rPr>
                <w:rFonts w:ascii="Times New Roman" w:eastAsia="Times New Roman" w:hAnsi="Times New Roman" w:cs="Times New Roman"/>
                <w:color w:val="000000"/>
                <w:sz w:val="20"/>
                <w:szCs w:val="20"/>
              </w:rPr>
              <w:t>109.9</w:t>
            </w:r>
          </w:p>
        </w:tc>
        <w:tc>
          <w:tcPr>
            <w:tcW w:w="0" w:type="auto"/>
            <w:shd w:val="clear" w:color="auto" w:fill="FFFFFF" w:themeFill="background1"/>
            <w:noWrap/>
            <w:hideMark/>
          </w:tcPr>
          <w:p w14:paraId="669B3C5A" w14:textId="000D288D" w:rsidR="00117BF6" w:rsidRPr="00245BF6" w:rsidRDefault="00117BF6" w:rsidP="00881EE5">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4"/>
                <w:u w:val="single"/>
              </w:rPr>
            </w:pPr>
            <w:r w:rsidRPr="00B10A6D">
              <w:rPr>
                <w:rFonts w:ascii="Times New Roman" w:eastAsia="Times New Roman" w:hAnsi="Times New Roman" w:cs="Times New Roman"/>
                <w:color w:val="000000"/>
                <w:sz w:val="20"/>
                <w:szCs w:val="20"/>
              </w:rPr>
              <w:t>109.3</w:t>
            </w:r>
          </w:p>
        </w:tc>
        <w:tc>
          <w:tcPr>
            <w:tcW w:w="0" w:type="auto"/>
            <w:shd w:val="clear" w:color="auto" w:fill="FFFFFF" w:themeFill="background1"/>
            <w:noWrap/>
            <w:hideMark/>
          </w:tcPr>
          <w:p w14:paraId="6C673B8F" w14:textId="1408593D" w:rsidR="00117BF6" w:rsidRPr="00245BF6" w:rsidRDefault="00117BF6" w:rsidP="00881EE5">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4"/>
                <w:u w:val="single"/>
              </w:rPr>
            </w:pPr>
            <w:r w:rsidRPr="00B10A6D">
              <w:rPr>
                <w:rFonts w:ascii="Times New Roman" w:eastAsia="Times New Roman" w:hAnsi="Times New Roman" w:cs="Times New Roman"/>
                <w:color w:val="000000"/>
                <w:sz w:val="20"/>
                <w:szCs w:val="20"/>
              </w:rPr>
              <w:t>0.6</w:t>
            </w:r>
          </w:p>
        </w:tc>
        <w:tc>
          <w:tcPr>
            <w:tcW w:w="0" w:type="auto"/>
            <w:shd w:val="clear" w:color="auto" w:fill="FFFFFF" w:themeFill="background1"/>
            <w:noWrap/>
            <w:hideMark/>
          </w:tcPr>
          <w:p w14:paraId="4F64C83F" w14:textId="7DC01624" w:rsidR="00117BF6" w:rsidRPr="0062237F" w:rsidRDefault="00117BF6" w:rsidP="00881EE5">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4"/>
              </w:rPr>
            </w:pPr>
            <w:r w:rsidRPr="0062237F">
              <w:rPr>
                <w:rFonts w:ascii="Times New Roman" w:eastAsia="Times New Roman" w:hAnsi="Times New Roman" w:cs="Times New Roman"/>
                <w:color w:val="000000"/>
                <w:sz w:val="20"/>
                <w:szCs w:val="20"/>
              </w:rPr>
              <w:t>99.5</w:t>
            </w:r>
          </w:p>
        </w:tc>
        <w:tc>
          <w:tcPr>
            <w:tcW w:w="0" w:type="auto"/>
            <w:shd w:val="clear" w:color="auto" w:fill="FFFFFF" w:themeFill="background1"/>
            <w:noWrap/>
            <w:hideMark/>
          </w:tcPr>
          <w:p w14:paraId="6862F6EB" w14:textId="64E8F0CA" w:rsidR="00117BF6" w:rsidRPr="00245BF6" w:rsidRDefault="00117BF6" w:rsidP="00881EE5">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4"/>
                <w:u w:val="single"/>
              </w:rPr>
            </w:pPr>
            <w:r w:rsidRPr="00B10A6D">
              <w:rPr>
                <w:rFonts w:ascii="Times New Roman" w:eastAsia="Times New Roman" w:hAnsi="Times New Roman" w:cs="Times New Roman"/>
                <w:color w:val="000000"/>
                <w:sz w:val="20"/>
                <w:szCs w:val="20"/>
              </w:rPr>
              <w:t>75.6</w:t>
            </w:r>
          </w:p>
        </w:tc>
      </w:tr>
      <w:tr w:rsidR="00117BF6" w:rsidRPr="00245BF6" w14:paraId="22201B1D" w14:textId="77777777" w:rsidTr="00881EE5">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14:paraId="32E59CCB" w14:textId="77777777" w:rsidR="00117BF6" w:rsidRPr="003D1C95" w:rsidRDefault="00117BF6" w:rsidP="0014371B">
            <w:pPr>
              <w:shd w:val="clear" w:color="auto" w:fill="FFFFFF" w:themeFill="background1"/>
              <w:jc w:val="center"/>
              <w:rPr>
                <w:rFonts w:ascii="Times New Roman" w:eastAsia="Times New Roman" w:hAnsi="Times New Roman" w:cs="Times New Roman"/>
                <w:b w:val="0"/>
                <w:bCs w:val="0"/>
                <w:color w:val="000000"/>
                <w:sz w:val="18"/>
                <w:szCs w:val="14"/>
              </w:rPr>
            </w:pPr>
            <w:r w:rsidRPr="003D1C95">
              <w:rPr>
                <w:rFonts w:ascii="Times New Roman" w:eastAsia="Times New Roman" w:hAnsi="Times New Roman" w:cs="Times New Roman"/>
                <w:color w:val="000000"/>
                <w:sz w:val="18"/>
                <w:szCs w:val="14"/>
              </w:rPr>
              <w:t>TOTAL</w:t>
            </w:r>
          </w:p>
        </w:tc>
        <w:tc>
          <w:tcPr>
            <w:tcW w:w="0" w:type="auto"/>
            <w:shd w:val="clear" w:color="auto" w:fill="FFFFFF" w:themeFill="background1"/>
            <w:hideMark/>
          </w:tcPr>
          <w:p w14:paraId="2DBCD497" w14:textId="210A5BF5" w:rsidR="00117BF6" w:rsidRPr="003D1C95" w:rsidRDefault="00117BF6" w:rsidP="00881EE5">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8"/>
                <w:szCs w:val="14"/>
              </w:rPr>
            </w:pPr>
            <w:r w:rsidRPr="00B10A6D">
              <w:rPr>
                <w:rFonts w:ascii="Times New Roman" w:eastAsia="Times New Roman" w:hAnsi="Times New Roman" w:cs="Times New Roman"/>
                <w:b/>
                <w:bCs/>
                <w:color w:val="000000"/>
                <w:sz w:val="20"/>
                <w:szCs w:val="20"/>
              </w:rPr>
              <w:t>1</w:t>
            </w:r>
            <w:r>
              <w:rPr>
                <w:rFonts w:ascii="Times New Roman" w:eastAsia="Times New Roman" w:hAnsi="Times New Roman" w:cs="Times New Roman"/>
                <w:b/>
                <w:bCs/>
                <w:color w:val="000000"/>
                <w:sz w:val="20"/>
                <w:szCs w:val="20"/>
              </w:rPr>
              <w:t>,</w:t>
            </w:r>
            <w:r w:rsidRPr="00B10A6D">
              <w:rPr>
                <w:rFonts w:ascii="Times New Roman" w:eastAsia="Times New Roman" w:hAnsi="Times New Roman" w:cs="Times New Roman"/>
                <w:b/>
                <w:bCs/>
                <w:color w:val="000000"/>
                <w:sz w:val="20"/>
                <w:szCs w:val="20"/>
              </w:rPr>
              <w:t>765.4</w:t>
            </w:r>
          </w:p>
        </w:tc>
        <w:tc>
          <w:tcPr>
            <w:tcW w:w="0" w:type="auto"/>
            <w:shd w:val="clear" w:color="auto" w:fill="FFFFFF" w:themeFill="background1"/>
            <w:noWrap/>
            <w:hideMark/>
          </w:tcPr>
          <w:p w14:paraId="40346B37" w14:textId="5115E7B4" w:rsidR="00117BF6" w:rsidRPr="003D1C95" w:rsidRDefault="00117BF6" w:rsidP="00881EE5">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8"/>
                <w:szCs w:val="14"/>
              </w:rPr>
            </w:pPr>
            <w:r w:rsidRPr="00B10A6D">
              <w:rPr>
                <w:rFonts w:ascii="Times New Roman" w:eastAsia="Times New Roman" w:hAnsi="Times New Roman" w:cs="Times New Roman"/>
                <w:b/>
                <w:bCs/>
                <w:color w:val="000000"/>
                <w:sz w:val="20"/>
                <w:szCs w:val="20"/>
              </w:rPr>
              <w:t>1</w:t>
            </w:r>
            <w:r>
              <w:rPr>
                <w:rFonts w:ascii="Times New Roman" w:eastAsia="Times New Roman" w:hAnsi="Times New Roman" w:cs="Times New Roman"/>
                <w:b/>
                <w:bCs/>
                <w:color w:val="000000"/>
                <w:sz w:val="20"/>
                <w:szCs w:val="20"/>
              </w:rPr>
              <w:t>,</w:t>
            </w:r>
            <w:r w:rsidRPr="00B10A6D">
              <w:rPr>
                <w:rFonts w:ascii="Times New Roman" w:eastAsia="Times New Roman" w:hAnsi="Times New Roman" w:cs="Times New Roman"/>
                <w:b/>
                <w:bCs/>
                <w:color w:val="000000"/>
                <w:sz w:val="20"/>
                <w:szCs w:val="20"/>
              </w:rPr>
              <w:t>218.5</w:t>
            </w:r>
          </w:p>
        </w:tc>
        <w:tc>
          <w:tcPr>
            <w:tcW w:w="0" w:type="auto"/>
            <w:shd w:val="clear" w:color="auto" w:fill="FFFFFF" w:themeFill="background1"/>
            <w:noWrap/>
            <w:hideMark/>
          </w:tcPr>
          <w:p w14:paraId="3601E5F6" w14:textId="11014A95" w:rsidR="00117BF6" w:rsidRPr="003D1C95" w:rsidRDefault="00117BF6" w:rsidP="00881EE5">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8"/>
                <w:szCs w:val="14"/>
              </w:rPr>
            </w:pPr>
            <w:r w:rsidRPr="00B10A6D">
              <w:rPr>
                <w:rFonts w:ascii="Times New Roman" w:eastAsia="Times New Roman" w:hAnsi="Times New Roman" w:cs="Times New Roman"/>
                <w:b/>
                <w:bCs/>
                <w:color w:val="000000"/>
                <w:sz w:val="20"/>
                <w:szCs w:val="20"/>
              </w:rPr>
              <w:t>1</w:t>
            </w:r>
            <w:r>
              <w:rPr>
                <w:rFonts w:ascii="Times New Roman" w:eastAsia="Times New Roman" w:hAnsi="Times New Roman" w:cs="Times New Roman"/>
                <w:b/>
                <w:bCs/>
                <w:color w:val="000000"/>
                <w:sz w:val="20"/>
                <w:szCs w:val="20"/>
              </w:rPr>
              <w:t>,</w:t>
            </w:r>
            <w:r w:rsidRPr="00B10A6D">
              <w:rPr>
                <w:rFonts w:ascii="Times New Roman" w:eastAsia="Times New Roman" w:hAnsi="Times New Roman" w:cs="Times New Roman"/>
                <w:b/>
                <w:bCs/>
                <w:color w:val="000000"/>
                <w:sz w:val="20"/>
                <w:szCs w:val="20"/>
              </w:rPr>
              <w:t>123.9</w:t>
            </w:r>
          </w:p>
        </w:tc>
        <w:tc>
          <w:tcPr>
            <w:tcW w:w="0" w:type="auto"/>
            <w:shd w:val="clear" w:color="auto" w:fill="FFFFFF" w:themeFill="background1"/>
            <w:noWrap/>
            <w:hideMark/>
          </w:tcPr>
          <w:p w14:paraId="01DFE510" w14:textId="2EDD01DA" w:rsidR="00117BF6" w:rsidRPr="003D1C95" w:rsidRDefault="00117BF6" w:rsidP="00881EE5">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8"/>
                <w:szCs w:val="14"/>
              </w:rPr>
            </w:pPr>
            <w:r w:rsidRPr="00B10A6D">
              <w:rPr>
                <w:rFonts w:ascii="Times New Roman" w:eastAsia="Times New Roman" w:hAnsi="Times New Roman" w:cs="Times New Roman"/>
                <w:b/>
                <w:bCs/>
                <w:color w:val="000000"/>
                <w:sz w:val="20"/>
                <w:szCs w:val="20"/>
              </w:rPr>
              <w:t>94.6</w:t>
            </w:r>
          </w:p>
        </w:tc>
        <w:tc>
          <w:tcPr>
            <w:tcW w:w="0" w:type="auto"/>
            <w:shd w:val="clear" w:color="auto" w:fill="FFFFFF" w:themeFill="background1"/>
            <w:noWrap/>
            <w:hideMark/>
          </w:tcPr>
          <w:p w14:paraId="0563505D" w14:textId="6D456B38" w:rsidR="00117BF6" w:rsidRPr="003D1C95" w:rsidRDefault="00117BF6" w:rsidP="00881EE5">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8"/>
                <w:szCs w:val="14"/>
              </w:rPr>
            </w:pPr>
            <w:r w:rsidRPr="00B10A6D">
              <w:rPr>
                <w:rFonts w:ascii="Times New Roman" w:eastAsia="Times New Roman" w:hAnsi="Times New Roman" w:cs="Times New Roman"/>
                <w:b/>
                <w:bCs/>
                <w:color w:val="000000"/>
                <w:sz w:val="20"/>
                <w:szCs w:val="20"/>
              </w:rPr>
              <w:t>92.2</w:t>
            </w:r>
          </w:p>
        </w:tc>
        <w:tc>
          <w:tcPr>
            <w:tcW w:w="0" w:type="auto"/>
            <w:shd w:val="clear" w:color="auto" w:fill="FFFFFF" w:themeFill="background1"/>
            <w:noWrap/>
            <w:hideMark/>
          </w:tcPr>
          <w:p w14:paraId="4E0EA015" w14:textId="298CD468" w:rsidR="00117BF6" w:rsidRPr="003D1C95" w:rsidRDefault="00117BF6" w:rsidP="00881EE5">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8"/>
                <w:szCs w:val="14"/>
              </w:rPr>
            </w:pPr>
            <w:r w:rsidRPr="00B10A6D">
              <w:rPr>
                <w:rFonts w:ascii="Times New Roman" w:eastAsia="Times New Roman" w:hAnsi="Times New Roman" w:cs="Times New Roman"/>
                <w:b/>
                <w:bCs/>
                <w:color w:val="000000"/>
                <w:sz w:val="20"/>
                <w:szCs w:val="20"/>
              </w:rPr>
              <w:t>1</w:t>
            </w:r>
            <w:r>
              <w:rPr>
                <w:rFonts w:ascii="Times New Roman" w:eastAsia="Times New Roman" w:hAnsi="Times New Roman" w:cs="Times New Roman"/>
                <w:b/>
                <w:bCs/>
                <w:color w:val="000000"/>
                <w:sz w:val="20"/>
                <w:szCs w:val="20"/>
              </w:rPr>
              <w:t>,</w:t>
            </w:r>
            <w:r w:rsidRPr="00B10A6D">
              <w:rPr>
                <w:rFonts w:ascii="Times New Roman" w:eastAsia="Times New Roman" w:hAnsi="Times New Roman" w:cs="Times New Roman"/>
                <w:b/>
                <w:bCs/>
                <w:color w:val="000000"/>
                <w:sz w:val="20"/>
                <w:szCs w:val="20"/>
              </w:rPr>
              <w:t>765.4</w:t>
            </w:r>
          </w:p>
        </w:tc>
      </w:tr>
    </w:tbl>
    <w:p w14:paraId="44BCFBC1" w14:textId="39F45FEE" w:rsidR="00F236A1" w:rsidRPr="00234752" w:rsidRDefault="00F236A1" w:rsidP="0014371B">
      <w:pPr>
        <w:shd w:val="clear" w:color="auto" w:fill="FFFFFF" w:themeFill="background1"/>
        <w:jc w:val="both"/>
        <w:rPr>
          <w:rFonts w:ascii="Times New Roman" w:hAnsi="Times New Roman" w:cs="Times New Roman"/>
          <w:sz w:val="16"/>
          <w:szCs w:val="16"/>
        </w:rPr>
      </w:pPr>
      <w:r w:rsidRPr="00234752">
        <w:rPr>
          <w:rFonts w:ascii="Times New Roman" w:hAnsi="Times New Roman" w:cs="Times New Roman"/>
          <w:sz w:val="16"/>
          <w:szCs w:val="16"/>
        </w:rPr>
        <w:t xml:space="preserve">Fuente: </w:t>
      </w:r>
      <w:r w:rsidR="00117BF6" w:rsidRPr="00234752">
        <w:rPr>
          <w:rFonts w:ascii="Times New Roman" w:hAnsi="Times New Roman" w:cs="Times New Roman"/>
          <w:sz w:val="16"/>
          <w:szCs w:val="16"/>
        </w:rPr>
        <w:t>Sistema de Contabilidad Integrada -</w:t>
      </w:r>
      <w:r w:rsidRPr="00234752">
        <w:rPr>
          <w:rFonts w:ascii="Times New Roman" w:hAnsi="Times New Roman" w:cs="Times New Roman"/>
          <w:sz w:val="16"/>
          <w:szCs w:val="16"/>
        </w:rPr>
        <w:t>SICOIN</w:t>
      </w:r>
      <w:r w:rsidR="00117BF6" w:rsidRPr="00234752">
        <w:rPr>
          <w:rFonts w:ascii="Times New Roman" w:hAnsi="Times New Roman" w:cs="Times New Roman"/>
          <w:sz w:val="16"/>
          <w:szCs w:val="16"/>
        </w:rPr>
        <w:t>-</w:t>
      </w:r>
      <w:r w:rsidR="00234752">
        <w:rPr>
          <w:rFonts w:ascii="Times New Roman" w:hAnsi="Times New Roman" w:cs="Times New Roman"/>
          <w:sz w:val="16"/>
          <w:szCs w:val="16"/>
        </w:rPr>
        <w:t>.</w:t>
      </w:r>
    </w:p>
    <w:p w14:paraId="2112FB40" w14:textId="77777777" w:rsidR="00F236A1" w:rsidRDefault="00F236A1" w:rsidP="00F236A1">
      <w:pPr>
        <w:pStyle w:val="Prrafodelista"/>
        <w:jc w:val="both"/>
        <w:rPr>
          <w:rFonts w:ascii="Times New Roman" w:hAnsi="Times New Roman" w:cs="Times New Roman"/>
        </w:rPr>
      </w:pPr>
    </w:p>
    <w:p w14:paraId="3BB395D5" w14:textId="77777777" w:rsidR="00D76E5E" w:rsidRDefault="00D76E5E" w:rsidP="00F236A1">
      <w:pPr>
        <w:pStyle w:val="Prrafodelista"/>
        <w:jc w:val="both"/>
        <w:rPr>
          <w:rFonts w:ascii="Times New Roman" w:hAnsi="Times New Roman" w:cs="Times New Roman"/>
        </w:rPr>
      </w:pPr>
    </w:p>
    <w:p w14:paraId="08101056" w14:textId="77777777" w:rsidR="00D76E5E" w:rsidRDefault="00D76E5E" w:rsidP="00F236A1">
      <w:pPr>
        <w:pStyle w:val="Prrafodelista"/>
        <w:jc w:val="both"/>
        <w:rPr>
          <w:rFonts w:ascii="Times New Roman" w:hAnsi="Times New Roman" w:cs="Times New Roman"/>
        </w:rPr>
      </w:pPr>
    </w:p>
    <w:p w14:paraId="4606B060" w14:textId="7975B69C" w:rsidR="002B2FFC" w:rsidRPr="002B2FFC" w:rsidRDefault="00F236A1" w:rsidP="00873298">
      <w:pPr>
        <w:tabs>
          <w:tab w:val="left" w:pos="5025"/>
        </w:tabs>
        <w:rPr>
          <w:rFonts w:ascii="Montserrat ExtraBold" w:eastAsia="Montserrat ExtraBold" w:hAnsi="Montserrat ExtraBold" w:cs="Montserrat ExtraBold"/>
          <w:b/>
          <w:color w:val="003A5D"/>
          <w:sz w:val="32"/>
          <w:szCs w:val="32"/>
        </w:rPr>
      </w:pPr>
      <w:r>
        <w:rPr>
          <w:rFonts w:ascii="Times New Roman" w:hAnsi="Times New Roman" w:cs="Times New Roman"/>
          <w:sz w:val="16"/>
          <w:szCs w:val="16"/>
        </w:rPr>
        <w:t xml:space="preserve"> </w:t>
      </w:r>
      <w:r w:rsidR="002B2FFC" w:rsidRPr="002B2FFC">
        <w:rPr>
          <w:rFonts w:ascii="Montserrat ExtraBold" w:eastAsia="Montserrat ExtraBold" w:hAnsi="Montserrat ExtraBold" w:cs="Montserrat ExtraBold"/>
          <w:b/>
          <w:color w:val="003A5D"/>
          <w:sz w:val="32"/>
          <w:szCs w:val="32"/>
        </w:rPr>
        <w:t>PARTE ESPECÍFICA</w:t>
      </w:r>
    </w:p>
    <w:p w14:paraId="375F3A19" w14:textId="77777777" w:rsidR="002B2FFC" w:rsidRPr="00E8206A" w:rsidRDefault="002B2FFC" w:rsidP="00E8206A">
      <w:pPr>
        <w:pStyle w:val="Prrafodelista"/>
        <w:numPr>
          <w:ilvl w:val="0"/>
          <w:numId w:val="2"/>
        </w:numPr>
        <w:jc w:val="both"/>
        <w:rPr>
          <w:rFonts w:ascii="Times New Roman" w:eastAsia="Montserrat" w:hAnsi="Times New Roman" w:cs="Times New Roman"/>
          <w:b/>
        </w:rPr>
      </w:pPr>
      <w:r w:rsidRPr="00E8206A">
        <w:rPr>
          <w:rFonts w:ascii="Times New Roman" w:hAnsi="Times New Roman" w:cs="Times New Roman"/>
          <w:b/>
          <w:bCs/>
        </w:rPr>
        <w:t>Principales Logros Institucionales</w:t>
      </w:r>
    </w:p>
    <w:p w14:paraId="5B449890" w14:textId="77777777" w:rsidR="002B2FFC" w:rsidRPr="00877184" w:rsidRDefault="002B2FFC" w:rsidP="002B2FFC">
      <w:pPr>
        <w:autoSpaceDE w:val="0"/>
        <w:autoSpaceDN w:val="0"/>
        <w:adjustRightInd w:val="0"/>
        <w:jc w:val="both"/>
        <w:rPr>
          <w:rFonts w:ascii="Times New Roman" w:eastAsia="Montserrat" w:hAnsi="Times New Roman" w:cs="Times New Roman"/>
        </w:rPr>
      </w:pPr>
    </w:p>
    <w:p w14:paraId="719DB117" w14:textId="77777777" w:rsidR="002B2FFC" w:rsidRPr="00877184" w:rsidRDefault="002B2FFC" w:rsidP="002B2FFC">
      <w:pPr>
        <w:pStyle w:val="Sinespaciado"/>
        <w:jc w:val="both"/>
        <w:rPr>
          <w:rFonts w:ascii="Times New Roman" w:hAnsi="Times New Roman" w:cs="Times New Roman"/>
          <w:sz w:val="24"/>
          <w:szCs w:val="24"/>
        </w:rPr>
      </w:pPr>
      <w:r w:rsidRPr="00877184">
        <w:rPr>
          <w:rFonts w:ascii="Times New Roman" w:hAnsi="Times New Roman" w:cs="Times New Roman"/>
          <w:b/>
          <w:sz w:val="24"/>
          <w:szCs w:val="24"/>
        </w:rPr>
        <w:t>Programa 11:</w:t>
      </w:r>
      <w:r w:rsidRPr="00877184">
        <w:rPr>
          <w:rFonts w:ascii="Times New Roman" w:hAnsi="Times New Roman" w:cs="Times New Roman"/>
          <w:sz w:val="24"/>
          <w:szCs w:val="24"/>
        </w:rPr>
        <w:t xml:space="preserve"> Apoyo a la Agricultura Familiar </w:t>
      </w:r>
    </w:p>
    <w:p w14:paraId="499FA4F5" w14:textId="77777777" w:rsidR="002B2FFC" w:rsidRPr="00877184" w:rsidRDefault="002B2FFC" w:rsidP="002B2FFC">
      <w:pPr>
        <w:pStyle w:val="Sinespaciado"/>
        <w:jc w:val="both"/>
        <w:rPr>
          <w:rFonts w:ascii="Times New Roman" w:hAnsi="Times New Roman" w:cs="Times New Roman"/>
          <w:sz w:val="24"/>
          <w:szCs w:val="24"/>
        </w:rPr>
      </w:pPr>
    </w:p>
    <w:p w14:paraId="0C883089" w14:textId="77777777" w:rsidR="002B2FFC" w:rsidRPr="00877184" w:rsidRDefault="002B2FFC" w:rsidP="002B2FFC">
      <w:pPr>
        <w:pStyle w:val="Sinespaciado"/>
        <w:jc w:val="both"/>
        <w:rPr>
          <w:rFonts w:ascii="Times New Roman" w:hAnsi="Times New Roman" w:cs="Times New Roman"/>
          <w:sz w:val="24"/>
          <w:szCs w:val="24"/>
        </w:rPr>
      </w:pPr>
      <w:r w:rsidRPr="00877184">
        <w:rPr>
          <w:rFonts w:ascii="Times New Roman" w:hAnsi="Times New Roman" w:cs="Times New Roman"/>
          <w:b/>
          <w:sz w:val="24"/>
          <w:szCs w:val="24"/>
        </w:rPr>
        <w:t>Subprograma 01:</w:t>
      </w:r>
      <w:r w:rsidRPr="00877184">
        <w:rPr>
          <w:rFonts w:ascii="Times New Roman" w:hAnsi="Times New Roman" w:cs="Times New Roman"/>
          <w:sz w:val="24"/>
          <w:szCs w:val="24"/>
        </w:rPr>
        <w:t xml:space="preserve"> Apoyo para el Consumo Adecuado de Alimentos </w:t>
      </w:r>
    </w:p>
    <w:p w14:paraId="0BCD96D7" w14:textId="31A53110" w:rsidR="00F236A1" w:rsidRDefault="00F236A1">
      <w:pPr>
        <w:jc w:val="both"/>
        <w:rPr>
          <w:rFonts w:ascii="Arial" w:eastAsia="Arial" w:hAnsi="Arial" w:cs="Arial"/>
          <w:color w:val="000000"/>
          <w:sz w:val="18"/>
          <w:szCs w:val="18"/>
        </w:rPr>
      </w:pPr>
    </w:p>
    <w:p w14:paraId="295800F7" w14:textId="77777777" w:rsidR="00615ACF" w:rsidRDefault="00615ACF">
      <w:pPr>
        <w:jc w:val="both"/>
        <w:rPr>
          <w:rFonts w:ascii="Arial" w:eastAsia="Arial" w:hAnsi="Arial" w:cs="Arial"/>
          <w:color w:val="000000"/>
          <w:sz w:val="18"/>
          <w:szCs w:val="18"/>
        </w:rPr>
      </w:pPr>
    </w:p>
    <w:p w14:paraId="190EB0FF" w14:textId="5ECD2754" w:rsidR="0062237F" w:rsidRPr="00B1279E" w:rsidRDefault="0062237F" w:rsidP="0062237F">
      <w:pPr>
        <w:pStyle w:val="Prrafodelista"/>
        <w:jc w:val="center"/>
        <w:rPr>
          <w:rFonts w:ascii="Times New Roman" w:hAnsi="Times New Roman" w:cs="Times New Roman"/>
          <w:b/>
          <w:sz w:val="20"/>
          <w:szCs w:val="20"/>
        </w:rPr>
      </w:pPr>
      <w:r>
        <w:rPr>
          <w:rFonts w:ascii="Times New Roman" w:hAnsi="Times New Roman" w:cs="Times New Roman"/>
          <w:b/>
          <w:sz w:val="20"/>
          <w:szCs w:val="20"/>
        </w:rPr>
        <w:t>Tabla 9</w:t>
      </w:r>
    </w:p>
    <w:p w14:paraId="6CAF3CF6" w14:textId="05EA41A9" w:rsidR="0062237F" w:rsidRDefault="0062237F">
      <w:pPr>
        <w:jc w:val="both"/>
        <w:rPr>
          <w:rFonts w:ascii="Arial" w:eastAsia="Arial" w:hAnsi="Arial" w:cs="Arial"/>
          <w:color w:val="000000"/>
          <w:sz w:val="18"/>
          <w:szCs w:val="18"/>
        </w:rPr>
      </w:pPr>
      <w:r w:rsidRPr="00704205">
        <w:rPr>
          <w:rFonts w:ascii="Times New Roman" w:eastAsia="Times New Roman" w:hAnsi="Times New Roman" w:cs="Times New Roman"/>
          <w:b/>
          <w:bCs/>
          <w:color w:val="000000"/>
          <w:sz w:val="20"/>
          <w:szCs w:val="20"/>
        </w:rPr>
        <w:t xml:space="preserve">Producto: </w:t>
      </w:r>
      <w:r w:rsidRPr="00704205">
        <w:rPr>
          <w:rFonts w:ascii="Times New Roman" w:eastAsia="Times New Roman" w:hAnsi="Times New Roman" w:cs="Times New Roman"/>
          <w:color w:val="000000"/>
          <w:sz w:val="20"/>
          <w:szCs w:val="20"/>
        </w:rPr>
        <w:t>Entrega de alimentos a familias por acciones en la comunidad, por riesgo y damnificados por eventos climáticos y desastres naturales, a población vulnerable</w:t>
      </w:r>
      <w:r>
        <w:rPr>
          <w:rFonts w:ascii="Times New Roman" w:eastAsia="Times New Roman" w:hAnsi="Times New Roman" w:cs="Times New Roman"/>
          <w:color w:val="000000"/>
          <w:sz w:val="20"/>
          <w:szCs w:val="20"/>
        </w:rPr>
        <w:t>.</w:t>
      </w:r>
    </w:p>
    <w:tbl>
      <w:tblPr>
        <w:tblW w:w="99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77"/>
        <w:gridCol w:w="2410"/>
        <w:gridCol w:w="2126"/>
        <w:gridCol w:w="2427"/>
      </w:tblGrid>
      <w:tr w:rsidR="002B2FFC" w:rsidRPr="00877184" w14:paraId="11D8035A" w14:textId="77777777" w:rsidTr="00873298">
        <w:trPr>
          <w:trHeight w:val="389"/>
          <w:jc w:val="center"/>
        </w:trPr>
        <w:tc>
          <w:tcPr>
            <w:tcW w:w="2977" w:type="dxa"/>
            <w:shd w:val="clear" w:color="auto" w:fill="4472C4" w:themeFill="accent1"/>
            <w:vAlign w:val="center"/>
            <w:hideMark/>
          </w:tcPr>
          <w:p w14:paraId="5E1A2499" w14:textId="77777777" w:rsidR="002B2FFC" w:rsidRPr="00873298" w:rsidRDefault="002B2FFC" w:rsidP="006A22D0">
            <w:pPr>
              <w:jc w:val="center"/>
              <w:rPr>
                <w:rFonts w:ascii="Times New Roman" w:eastAsia="Times New Roman" w:hAnsi="Times New Roman" w:cs="Times New Roman"/>
                <w:b/>
                <w:bCs/>
                <w:color w:val="FFFFFF" w:themeColor="background1"/>
                <w:sz w:val="20"/>
                <w:szCs w:val="20"/>
              </w:rPr>
            </w:pPr>
            <w:r w:rsidRPr="00873298">
              <w:rPr>
                <w:rFonts w:ascii="Times New Roman" w:hAnsi="Times New Roman" w:cs="Times New Roman"/>
                <w:b/>
                <w:bCs/>
                <w:color w:val="FFFFFF" w:themeColor="background1"/>
                <w:sz w:val="20"/>
                <w:szCs w:val="20"/>
              </w:rPr>
              <w:t xml:space="preserve">Ejecución Física acumulada </w:t>
            </w:r>
            <w:r w:rsidRPr="00873298">
              <w:rPr>
                <w:rFonts w:ascii="Times New Roman" w:hAnsi="Times New Roman" w:cs="Times New Roman"/>
                <w:b/>
                <w:bCs/>
                <w:color w:val="FFFFFF" w:themeColor="background1"/>
                <w:sz w:val="20"/>
                <w:szCs w:val="20"/>
              </w:rPr>
              <w:br/>
              <w:t>Enero - Diciembre 2021</w:t>
            </w:r>
          </w:p>
        </w:tc>
        <w:tc>
          <w:tcPr>
            <w:tcW w:w="2410" w:type="dxa"/>
            <w:shd w:val="clear" w:color="auto" w:fill="4472C4" w:themeFill="accent1"/>
            <w:vAlign w:val="center"/>
            <w:hideMark/>
          </w:tcPr>
          <w:p w14:paraId="2BFAEDC8" w14:textId="77777777" w:rsidR="002B2FFC" w:rsidRPr="00873298" w:rsidRDefault="002B2FFC" w:rsidP="006A22D0">
            <w:pPr>
              <w:jc w:val="center"/>
              <w:rPr>
                <w:rFonts w:ascii="Times New Roman" w:hAnsi="Times New Roman" w:cs="Times New Roman"/>
                <w:b/>
                <w:bCs/>
                <w:color w:val="FFFFFF" w:themeColor="background1"/>
                <w:sz w:val="20"/>
                <w:szCs w:val="20"/>
              </w:rPr>
            </w:pPr>
            <w:r w:rsidRPr="00873298">
              <w:rPr>
                <w:rFonts w:ascii="Times New Roman" w:hAnsi="Times New Roman" w:cs="Times New Roman"/>
                <w:b/>
                <w:bCs/>
                <w:color w:val="FFFFFF" w:themeColor="background1"/>
                <w:sz w:val="20"/>
                <w:szCs w:val="20"/>
              </w:rPr>
              <w:t>Logros III Cuatrimestre</w:t>
            </w:r>
          </w:p>
          <w:p w14:paraId="5480D038" w14:textId="77777777" w:rsidR="002B2FFC" w:rsidRPr="00873298" w:rsidRDefault="002B2FFC" w:rsidP="006A22D0">
            <w:pPr>
              <w:jc w:val="center"/>
              <w:rPr>
                <w:rFonts w:ascii="Times New Roman" w:eastAsia="Times New Roman" w:hAnsi="Times New Roman" w:cs="Times New Roman"/>
                <w:b/>
                <w:bCs/>
                <w:color w:val="FFFFFF" w:themeColor="background1"/>
                <w:sz w:val="20"/>
                <w:szCs w:val="20"/>
              </w:rPr>
            </w:pPr>
            <w:r w:rsidRPr="00873298">
              <w:rPr>
                <w:rFonts w:ascii="Times New Roman" w:hAnsi="Times New Roman" w:cs="Times New Roman"/>
                <w:b/>
                <w:bCs/>
                <w:color w:val="FFFFFF" w:themeColor="background1"/>
                <w:sz w:val="20"/>
                <w:szCs w:val="20"/>
              </w:rPr>
              <w:t xml:space="preserve">Septiembre – Diciembre 2021 </w:t>
            </w:r>
          </w:p>
        </w:tc>
        <w:tc>
          <w:tcPr>
            <w:tcW w:w="2126" w:type="dxa"/>
            <w:shd w:val="clear" w:color="auto" w:fill="4472C4" w:themeFill="accent1"/>
            <w:vAlign w:val="center"/>
            <w:hideMark/>
          </w:tcPr>
          <w:p w14:paraId="6CC0E7E1" w14:textId="77777777" w:rsidR="002B2FFC" w:rsidRPr="00873298" w:rsidRDefault="002B2FFC" w:rsidP="006A22D0">
            <w:pPr>
              <w:jc w:val="center"/>
              <w:rPr>
                <w:rFonts w:ascii="Times New Roman" w:eastAsia="Times New Roman" w:hAnsi="Times New Roman" w:cs="Times New Roman"/>
                <w:b/>
                <w:bCs/>
                <w:color w:val="FFFFFF" w:themeColor="background1"/>
                <w:sz w:val="20"/>
                <w:szCs w:val="20"/>
              </w:rPr>
            </w:pPr>
            <w:r w:rsidRPr="00873298">
              <w:rPr>
                <w:rFonts w:ascii="Times New Roman" w:eastAsia="Times New Roman" w:hAnsi="Times New Roman" w:cs="Times New Roman"/>
                <w:b/>
                <w:bCs/>
                <w:color w:val="FFFFFF" w:themeColor="background1"/>
                <w:sz w:val="20"/>
                <w:szCs w:val="20"/>
              </w:rPr>
              <w:t>Presupuesto vigente en Millones de Quetzales</w:t>
            </w:r>
          </w:p>
        </w:tc>
        <w:tc>
          <w:tcPr>
            <w:tcW w:w="2427" w:type="dxa"/>
            <w:shd w:val="clear" w:color="auto" w:fill="4472C4" w:themeFill="accent1"/>
            <w:vAlign w:val="center"/>
            <w:hideMark/>
          </w:tcPr>
          <w:p w14:paraId="3F8CA663" w14:textId="77777777" w:rsidR="002B2FFC" w:rsidRPr="00873298" w:rsidRDefault="002B2FFC" w:rsidP="006A22D0">
            <w:pPr>
              <w:jc w:val="center"/>
              <w:rPr>
                <w:rFonts w:ascii="Times New Roman" w:eastAsia="Times New Roman" w:hAnsi="Times New Roman" w:cs="Times New Roman"/>
                <w:b/>
                <w:bCs/>
                <w:color w:val="FFFFFF" w:themeColor="background1"/>
                <w:sz w:val="20"/>
                <w:szCs w:val="20"/>
              </w:rPr>
            </w:pPr>
            <w:r w:rsidRPr="00873298">
              <w:rPr>
                <w:rFonts w:ascii="Times New Roman" w:eastAsia="Times New Roman" w:hAnsi="Times New Roman" w:cs="Times New Roman"/>
                <w:b/>
                <w:bCs/>
                <w:color w:val="FFFFFF" w:themeColor="background1"/>
                <w:sz w:val="20"/>
                <w:szCs w:val="20"/>
              </w:rPr>
              <w:t>Presupuesto Devengado en Millones de Quetzales</w:t>
            </w:r>
          </w:p>
        </w:tc>
      </w:tr>
      <w:tr w:rsidR="002B2FFC" w:rsidRPr="00877184" w14:paraId="3E488BCB" w14:textId="77777777" w:rsidTr="0062237F">
        <w:trPr>
          <w:trHeight w:val="768"/>
          <w:jc w:val="center"/>
        </w:trPr>
        <w:tc>
          <w:tcPr>
            <w:tcW w:w="2977" w:type="dxa"/>
            <w:shd w:val="clear" w:color="auto" w:fill="auto"/>
            <w:vAlign w:val="center"/>
            <w:hideMark/>
          </w:tcPr>
          <w:p w14:paraId="27054FF1" w14:textId="77777777" w:rsidR="002B2FFC" w:rsidRPr="00704205" w:rsidRDefault="002B2FFC" w:rsidP="006A22D0">
            <w:pPr>
              <w:jc w:val="both"/>
              <w:rPr>
                <w:rFonts w:ascii="Times New Roman" w:eastAsia="Times New Roman" w:hAnsi="Times New Roman" w:cs="Times New Roman"/>
                <w:color w:val="000000"/>
                <w:sz w:val="20"/>
                <w:szCs w:val="20"/>
              </w:rPr>
            </w:pPr>
            <w:r>
              <w:rPr>
                <w:rFonts w:ascii="Times New Roman" w:hAnsi="Times New Roman" w:cs="Times New Roman"/>
                <w:color w:val="000000"/>
                <w:sz w:val="20"/>
                <w:szCs w:val="20"/>
              </w:rPr>
              <w:t>164,732 raciones entregadas en 232</w:t>
            </w:r>
            <w:r w:rsidRPr="00877184">
              <w:rPr>
                <w:rFonts w:ascii="Times New Roman" w:hAnsi="Times New Roman" w:cs="Times New Roman"/>
                <w:color w:val="000000"/>
                <w:sz w:val="20"/>
                <w:szCs w:val="20"/>
              </w:rPr>
              <w:t xml:space="preserve"> municipios del país</w:t>
            </w:r>
            <w:r>
              <w:rPr>
                <w:rFonts w:ascii="Times New Roman" w:hAnsi="Times New Roman" w:cs="Times New Roman"/>
                <w:color w:val="000000"/>
                <w:sz w:val="20"/>
                <w:szCs w:val="20"/>
              </w:rPr>
              <w:t xml:space="preserve">, beneficiando a 143,607 personas. </w:t>
            </w:r>
          </w:p>
        </w:tc>
        <w:tc>
          <w:tcPr>
            <w:tcW w:w="2410" w:type="dxa"/>
            <w:shd w:val="clear" w:color="auto" w:fill="auto"/>
            <w:vAlign w:val="center"/>
            <w:hideMark/>
          </w:tcPr>
          <w:p w14:paraId="11D88587" w14:textId="77777777" w:rsidR="002B2FFC" w:rsidRPr="00704205" w:rsidRDefault="002B2FFC" w:rsidP="006A22D0">
            <w:pPr>
              <w:jc w:val="both"/>
              <w:rPr>
                <w:rFonts w:ascii="Times New Roman" w:eastAsia="Times New Roman" w:hAnsi="Times New Roman" w:cs="Times New Roman"/>
                <w:color w:val="000000"/>
                <w:sz w:val="20"/>
                <w:szCs w:val="20"/>
              </w:rPr>
            </w:pPr>
            <w:r>
              <w:rPr>
                <w:rFonts w:ascii="Times New Roman" w:hAnsi="Times New Roman" w:cs="Times New Roman"/>
                <w:color w:val="000000"/>
                <w:sz w:val="20"/>
                <w:szCs w:val="20"/>
              </w:rPr>
              <w:t>115,121</w:t>
            </w:r>
            <w:r w:rsidRPr="00877184">
              <w:rPr>
                <w:rFonts w:ascii="Times New Roman" w:hAnsi="Times New Roman" w:cs="Times New Roman"/>
                <w:color w:val="000000"/>
                <w:sz w:val="20"/>
                <w:szCs w:val="20"/>
              </w:rPr>
              <w:t xml:space="preserve"> raciones de alimentos </w:t>
            </w:r>
            <w:r>
              <w:rPr>
                <w:rFonts w:ascii="Times New Roman" w:hAnsi="Times New Roman" w:cs="Times New Roman"/>
                <w:color w:val="000000"/>
                <w:sz w:val="20"/>
                <w:szCs w:val="20"/>
              </w:rPr>
              <w:t>entregada</w:t>
            </w:r>
            <w:r w:rsidRPr="00877184">
              <w:rPr>
                <w:rFonts w:ascii="Times New Roman" w:hAnsi="Times New Roman" w:cs="Times New Roman"/>
                <w:color w:val="000000"/>
                <w:sz w:val="20"/>
                <w:szCs w:val="20"/>
              </w:rPr>
              <w:t>s</w:t>
            </w:r>
            <w:r>
              <w:rPr>
                <w:rFonts w:ascii="Times New Roman" w:hAnsi="Times New Roman" w:cs="Times New Roman"/>
                <w:color w:val="000000"/>
                <w:sz w:val="20"/>
                <w:szCs w:val="20"/>
              </w:rPr>
              <w:t>.</w:t>
            </w:r>
          </w:p>
        </w:tc>
        <w:tc>
          <w:tcPr>
            <w:tcW w:w="2126" w:type="dxa"/>
            <w:shd w:val="clear" w:color="auto" w:fill="auto"/>
            <w:vAlign w:val="center"/>
            <w:hideMark/>
          </w:tcPr>
          <w:p w14:paraId="3A874FA1" w14:textId="76CEFAE7" w:rsidR="002B2FFC" w:rsidRPr="00704205" w:rsidRDefault="00CE10ED" w:rsidP="006A22D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74.90</w:t>
            </w:r>
          </w:p>
        </w:tc>
        <w:tc>
          <w:tcPr>
            <w:tcW w:w="2427" w:type="dxa"/>
            <w:shd w:val="clear" w:color="auto" w:fill="auto"/>
            <w:vAlign w:val="center"/>
            <w:hideMark/>
          </w:tcPr>
          <w:p w14:paraId="7406A72E" w14:textId="7F4535F3" w:rsidR="002B2FFC" w:rsidRPr="00704205" w:rsidRDefault="002B2FFC" w:rsidP="006A22D0">
            <w:pPr>
              <w:jc w:val="center"/>
              <w:rPr>
                <w:rFonts w:ascii="Times New Roman" w:eastAsia="Times New Roman" w:hAnsi="Times New Roman" w:cs="Times New Roman"/>
                <w:color w:val="000000"/>
                <w:sz w:val="20"/>
                <w:szCs w:val="20"/>
              </w:rPr>
            </w:pPr>
            <w:r w:rsidRPr="008C6D27">
              <w:rPr>
                <w:rFonts w:ascii="Times New Roman" w:eastAsia="Times New Roman" w:hAnsi="Times New Roman" w:cs="Times New Roman"/>
                <w:color w:val="000000"/>
                <w:sz w:val="20"/>
                <w:szCs w:val="20"/>
              </w:rPr>
              <w:t>74.</w:t>
            </w:r>
            <w:r w:rsidR="00CE10ED">
              <w:rPr>
                <w:rFonts w:ascii="Times New Roman" w:eastAsia="Times New Roman" w:hAnsi="Times New Roman" w:cs="Times New Roman"/>
                <w:color w:val="000000"/>
                <w:sz w:val="20"/>
                <w:szCs w:val="20"/>
              </w:rPr>
              <w:t>30</w:t>
            </w:r>
          </w:p>
        </w:tc>
      </w:tr>
    </w:tbl>
    <w:p w14:paraId="0027BCCC" w14:textId="77777777" w:rsidR="002B2FFC" w:rsidRDefault="002B2FFC" w:rsidP="002B2FFC">
      <w:pPr>
        <w:pStyle w:val="Sinespaciado"/>
        <w:jc w:val="both"/>
        <w:rPr>
          <w:rFonts w:ascii="Times New Roman" w:hAnsi="Times New Roman" w:cs="Times New Roman"/>
          <w:sz w:val="20"/>
          <w:szCs w:val="20"/>
        </w:rPr>
      </w:pPr>
    </w:p>
    <w:p w14:paraId="0F828D9E" w14:textId="77777777" w:rsidR="002B2FFC" w:rsidRDefault="002B2FFC" w:rsidP="002B2FFC">
      <w:pPr>
        <w:pStyle w:val="Sinespaciado"/>
        <w:jc w:val="both"/>
        <w:rPr>
          <w:rFonts w:ascii="Times New Roman" w:hAnsi="Times New Roman" w:cs="Times New Roman"/>
          <w:sz w:val="20"/>
          <w:szCs w:val="20"/>
        </w:rPr>
      </w:pPr>
    </w:p>
    <w:p w14:paraId="3D07B1CA" w14:textId="4868C4A8" w:rsidR="0062237F" w:rsidRPr="00B1279E" w:rsidRDefault="0062237F" w:rsidP="0062237F">
      <w:pPr>
        <w:pStyle w:val="Prrafodelista"/>
        <w:jc w:val="center"/>
        <w:rPr>
          <w:rFonts w:ascii="Times New Roman" w:hAnsi="Times New Roman" w:cs="Times New Roman"/>
          <w:b/>
          <w:sz w:val="20"/>
          <w:szCs w:val="20"/>
        </w:rPr>
      </w:pPr>
      <w:r>
        <w:rPr>
          <w:rFonts w:ascii="Times New Roman" w:hAnsi="Times New Roman" w:cs="Times New Roman"/>
          <w:b/>
          <w:sz w:val="20"/>
          <w:szCs w:val="20"/>
        </w:rPr>
        <w:t>Tabla 10</w:t>
      </w:r>
    </w:p>
    <w:p w14:paraId="1E7FA006" w14:textId="24BA5E32" w:rsidR="002B2FFC" w:rsidRDefault="0062237F" w:rsidP="002B2FFC">
      <w:pPr>
        <w:pStyle w:val="Sinespaciado"/>
        <w:jc w:val="both"/>
        <w:rPr>
          <w:rFonts w:ascii="Times New Roman" w:eastAsia="Times New Roman" w:hAnsi="Times New Roman" w:cs="Times New Roman"/>
          <w:color w:val="000000"/>
          <w:sz w:val="20"/>
          <w:szCs w:val="20"/>
        </w:rPr>
      </w:pPr>
      <w:r w:rsidRPr="00AC1CB5">
        <w:rPr>
          <w:rFonts w:ascii="Times New Roman" w:eastAsia="Times New Roman" w:hAnsi="Times New Roman" w:cs="Times New Roman"/>
          <w:b/>
          <w:bCs/>
          <w:color w:val="000000"/>
          <w:sz w:val="20"/>
          <w:szCs w:val="20"/>
        </w:rPr>
        <w:t xml:space="preserve">Producto: </w:t>
      </w:r>
      <w:r w:rsidRPr="00AC1CB5">
        <w:rPr>
          <w:rFonts w:ascii="Times New Roman" w:eastAsia="Times New Roman" w:hAnsi="Times New Roman" w:cs="Times New Roman"/>
          <w:color w:val="000000"/>
          <w:sz w:val="20"/>
          <w:szCs w:val="20"/>
        </w:rPr>
        <w:t>Personas asistidas para producción de alimentos de autoconsumo</w:t>
      </w:r>
      <w:r>
        <w:rPr>
          <w:rFonts w:ascii="Times New Roman" w:eastAsia="Times New Roman" w:hAnsi="Times New Roman" w:cs="Times New Roman"/>
          <w:color w:val="000000"/>
          <w:sz w:val="20"/>
          <w:szCs w:val="20"/>
        </w:rPr>
        <w:t>.</w:t>
      </w:r>
    </w:p>
    <w:tbl>
      <w:tblPr>
        <w:tblW w:w="98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77"/>
        <w:gridCol w:w="2410"/>
        <w:gridCol w:w="2126"/>
        <w:gridCol w:w="2356"/>
      </w:tblGrid>
      <w:tr w:rsidR="002B2FFC" w:rsidRPr="00877184" w14:paraId="3124F323" w14:textId="77777777" w:rsidTr="00873298">
        <w:trPr>
          <w:trHeight w:val="484"/>
          <w:jc w:val="center"/>
        </w:trPr>
        <w:tc>
          <w:tcPr>
            <w:tcW w:w="2977" w:type="dxa"/>
            <w:shd w:val="clear" w:color="auto" w:fill="4472C4" w:themeFill="accent1"/>
            <w:vAlign w:val="center"/>
            <w:hideMark/>
          </w:tcPr>
          <w:p w14:paraId="1A32761B" w14:textId="77777777" w:rsidR="002B2FFC" w:rsidRPr="00873298" w:rsidRDefault="002B2FFC" w:rsidP="006A22D0">
            <w:pPr>
              <w:jc w:val="center"/>
              <w:rPr>
                <w:rFonts w:ascii="Times New Roman" w:eastAsia="Times New Roman" w:hAnsi="Times New Roman" w:cs="Times New Roman"/>
                <w:b/>
                <w:bCs/>
                <w:color w:val="FFFFFF" w:themeColor="background1"/>
                <w:sz w:val="20"/>
                <w:szCs w:val="20"/>
              </w:rPr>
            </w:pPr>
            <w:r w:rsidRPr="00873298">
              <w:rPr>
                <w:rFonts w:ascii="Times New Roman" w:hAnsi="Times New Roman" w:cs="Times New Roman"/>
                <w:b/>
                <w:bCs/>
                <w:color w:val="FFFFFF" w:themeColor="background1"/>
                <w:sz w:val="20"/>
                <w:szCs w:val="20"/>
              </w:rPr>
              <w:t xml:space="preserve">Ejecución Física acumulada </w:t>
            </w:r>
            <w:r w:rsidRPr="00873298">
              <w:rPr>
                <w:rFonts w:ascii="Times New Roman" w:hAnsi="Times New Roman" w:cs="Times New Roman"/>
                <w:b/>
                <w:bCs/>
                <w:color w:val="FFFFFF" w:themeColor="background1"/>
                <w:sz w:val="20"/>
                <w:szCs w:val="20"/>
              </w:rPr>
              <w:br/>
              <w:t>Enero - Diciembre 2021</w:t>
            </w:r>
          </w:p>
        </w:tc>
        <w:tc>
          <w:tcPr>
            <w:tcW w:w="2410" w:type="dxa"/>
            <w:shd w:val="clear" w:color="auto" w:fill="4472C4" w:themeFill="accent1"/>
            <w:vAlign w:val="center"/>
            <w:hideMark/>
          </w:tcPr>
          <w:p w14:paraId="1CE9B843" w14:textId="77777777" w:rsidR="002B2FFC" w:rsidRPr="00873298" w:rsidRDefault="002B2FFC" w:rsidP="006A22D0">
            <w:pPr>
              <w:jc w:val="center"/>
              <w:rPr>
                <w:rFonts w:ascii="Times New Roman" w:hAnsi="Times New Roman" w:cs="Times New Roman"/>
                <w:b/>
                <w:bCs/>
                <w:color w:val="FFFFFF" w:themeColor="background1"/>
                <w:sz w:val="20"/>
                <w:szCs w:val="20"/>
              </w:rPr>
            </w:pPr>
            <w:r w:rsidRPr="00873298">
              <w:rPr>
                <w:rFonts w:ascii="Times New Roman" w:hAnsi="Times New Roman" w:cs="Times New Roman"/>
                <w:b/>
                <w:bCs/>
                <w:color w:val="FFFFFF" w:themeColor="background1"/>
                <w:sz w:val="20"/>
                <w:szCs w:val="20"/>
              </w:rPr>
              <w:t>Logros III Cuatrimestre</w:t>
            </w:r>
          </w:p>
          <w:p w14:paraId="4D4E9CA2" w14:textId="77777777" w:rsidR="002B2FFC" w:rsidRPr="00873298" w:rsidRDefault="002B2FFC" w:rsidP="006A22D0">
            <w:pPr>
              <w:jc w:val="center"/>
              <w:rPr>
                <w:rFonts w:ascii="Times New Roman" w:eastAsia="Times New Roman" w:hAnsi="Times New Roman" w:cs="Times New Roman"/>
                <w:b/>
                <w:bCs/>
                <w:color w:val="FFFFFF" w:themeColor="background1"/>
                <w:sz w:val="20"/>
                <w:szCs w:val="20"/>
              </w:rPr>
            </w:pPr>
            <w:r w:rsidRPr="00873298">
              <w:rPr>
                <w:rFonts w:ascii="Times New Roman" w:hAnsi="Times New Roman" w:cs="Times New Roman"/>
                <w:b/>
                <w:bCs/>
                <w:color w:val="FFFFFF" w:themeColor="background1"/>
                <w:sz w:val="20"/>
                <w:szCs w:val="20"/>
              </w:rPr>
              <w:t>Septiembre – Diciembre 2021</w:t>
            </w:r>
          </w:p>
        </w:tc>
        <w:tc>
          <w:tcPr>
            <w:tcW w:w="2126" w:type="dxa"/>
            <w:shd w:val="clear" w:color="auto" w:fill="4472C4" w:themeFill="accent1"/>
            <w:vAlign w:val="center"/>
            <w:hideMark/>
          </w:tcPr>
          <w:p w14:paraId="5BDBD8D4" w14:textId="77777777" w:rsidR="002B2FFC" w:rsidRPr="00873298" w:rsidRDefault="002B2FFC" w:rsidP="006A22D0">
            <w:pPr>
              <w:jc w:val="center"/>
              <w:rPr>
                <w:rFonts w:ascii="Times New Roman" w:eastAsia="Times New Roman" w:hAnsi="Times New Roman" w:cs="Times New Roman"/>
                <w:b/>
                <w:bCs/>
                <w:color w:val="FFFFFF" w:themeColor="background1"/>
                <w:sz w:val="20"/>
                <w:szCs w:val="20"/>
              </w:rPr>
            </w:pPr>
            <w:r w:rsidRPr="00873298">
              <w:rPr>
                <w:rFonts w:ascii="Times New Roman" w:eastAsia="Times New Roman" w:hAnsi="Times New Roman" w:cs="Times New Roman"/>
                <w:b/>
                <w:bCs/>
                <w:color w:val="FFFFFF" w:themeColor="background1"/>
                <w:sz w:val="20"/>
                <w:szCs w:val="20"/>
              </w:rPr>
              <w:t>Presupuesto vigente en Millones de Quetzales</w:t>
            </w:r>
          </w:p>
        </w:tc>
        <w:tc>
          <w:tcPr>
            <w:tcW w:w="2356" w:type="dxa"/>
            <w:shd w:val="clear" w:color="auto" w:fill="4472C4" w:themeFill="accent1"/>
            <w:vAlign w:val="center"/>
            <w:hideMark/>
          </w:tcPr>
          <w:p w14:paraId="1C1A1F06" w14:textId="77777777" w:rsidR="002B2FFC" w:rsidRPr="00873298" w:rsidRDefault="002B2FFC" w:rsidP="006A22D0">
            <w:pPr>
              <w:jc w:val="center"/>
              <w:rPr>
                <w:rFonts w:ascii="Times New Roman" w:eastAsia="Times New Roman" w:hAnsi="Times New Roman" w:cs="Times New Roman"/>
                <w:b/>
                <w:bCs/>
                <w:color w:val="FFFFFF" w:themeColor="background1"/>
                <w:sz w:val="20"/>
                <w:szCs w:val="20"/>
              </w:rPr>
            </w:pPr>
            <w:r w:rsidRPr="00873298">
              <w:rPr>
                <w:rFonts w:ascii="Times New Roman" w:eastAsia="Times New Roman" w:hAnsi="Times New Roman" w:cs="Times New Roman"/>
                <w:b/>
                <w:bCs/>
                <w:color w:val="FFFFFF" w:themeColor="background1"/>
                <w:sz w:val="20"/>
                <w:szCs w:val="20"/>
              </w:rPr>
              <w:t>Presupuesto Devengado en Millones de Quetzales</w:t>
            </w:r>
          </w:p>
        </w:tc>
      </w:tr>
      <w:tr w:rsidR="002B2FFC" w:rsidRPr="00AC1CB5" w14:paraId="56D46E5C" w14:textId="77777777" w:rsidTr="006A22D0">
        <w:trPr>
          <w:trHeight w:val="1304"/>
          <w:jc w:val="center"/>
        </w:trPr>
        <w:tc>
          <w:tcPr>
            <w:tcW w:w="2977" w:type="dxa"/>
            <w:shd w:val="clear" w:color="auto" w:fill="auto"/>
            <w:vAlign w:val="center"/>
            <w:hideMark/>
          </w:tcPr>
          <w:p w14:paraId="719043E7" w14:textId="6FFFD2F8" w:rsidR="002B2FFC" w:rsidRPr="00AC1CB5" w:rsidRDefault="002B2FFC" w:rsidP="006A22D0">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r w:rsidR="002F24B4">
              <w:rPr>
                <w:rFonts w:ascii="Times New Roman" w:eastAsia="Times New Roman" w:hAnsi="Times New Roman" w:cs="Times New Roman"/>
                <w:color w:val="000000"/>
                <w:sz w:val="20"/>
                <w:szCs w:val="20"/>
              </w:rPr>
              <w:t>1,000</w:t>
            </w:r>
            <w:r w:rsidRPr="00AC1CB5">
              <w:rPr>
                <w:rFonts w:ascii="Times New Roman" w:eastAsia="Times New Roman" w:hAnsi="Times New Roman" w:cs="Times New Roman"/>
                <w:color w:val="000000"/>
                <w:sz w:val="20"/>
                <w:szCs w:val="20"/>
              </w:rPr>
              <w:t xml:space="preserve"> personas con riesgo a inseguridad alimentaria con bienes e insumos para el establecimiento de huertos familiares </w:t>
            </w:r>
            <w:r>
              <w:rPr>
                <w:rFonts w:ascii="Times New Roman" w:eastAsia="Times New Roman" w:hAnsi="Times New Roman" w:cs="Times New Roman"/>
                <w:color w:val="000000"/>
                <w:sz w:val="20"/>
                <w:szCs w:val="20"/>
              </w:rPr>
              <w:t xml:space="preserve">y 2,447 centros educativos con insumos para el establecimiento de huertos escolares </w:t>
            </w:r>
            <w:r w:rsidRPr="00AC1CB5">
              <w:rPr>
                <w:rFonts w:ascii="Times New Roman" w:eastAsia="Times New Roman" w:hAnsi="Times New Roman" w:cs="Times New Roman"/>
                <w:color w:val="000000"/>
                <w:sz w:val="20"/>
                <w:szCs w:val="20"/>
              </w:rPr>
              <w:t xml:space="preserve">en </w:t>
            </w:r>
            <w:r>
              <w:rPr>
                <w:rFonts w:ascii="Times New Roman" w:eastAsia="Times New Roman" w:hAnsi="Times New Roman" w:cs="Times New Roman"/>
                <w:color w:val="000000"/>
                <w:sz w:val="20"/>
                <w:szCs w:val="20"/>
              </w:rPr>
              <w:t>202</w:t>
            </w:r>
            <w:r w:rsidRPr="00AC1CB5">
              <w:rPr>
                <w:rFonts w:ascii="Times New Roman" w:eastAsia="Times New Roman" w:hAnsi="Times New Roman" w:cs="Times New Roman"/>
                <w:color w:val="000000"/>
                <w:sz w:val="20"/>
                <w:szCs w:val="20"/>
              </w:rPr>
              <w:t xml:space="preserve"> municipios país</w:t>
            </w:r>
            <w:r>
              <w:rPr>
                <w:rFonts w:ascii="Times New Roman" w:eastAsia="Times New Roman" w:hAnsi="Times New Roman" w:cs="Times New Roman"/>
                <w:color w:val="000000"/>
                <w:sz w:val="20"/>
                <w:szCs w:val="20"/>
              </w:rPr>
              <w:t>.</w:t>
            </w:r>
            <w:r w:rsidRPr="00AC1CB5">
              <w:rPr>
                <w:rFonts w:ascii="Times New Roman" w:eastAsia="Times New Roman" w:hAnsi="Times New Roman" w:cs="Times New Roman"/>
                <w:color w:val="000000"/>
                <w:sz w:val="20"/>
                <w:szCs w:val="20"/>
              </w:rPr>
              <w:t xml:space="preserve"> </w:t>
            </w:r>
          </w:p>
        </w:tc>
        <w:tc>
          <w:tcPr>
            <w:tcW w:w="2410" w:type="dxa"/>
            <w:shd w:val="clear" w:color="auto" w:fill="auto"/>
            <w:vAlign w:val="center"/>
            <w:hideMark/>
          </w:tcPr>
          <w:p w14:paraId="4689EBFB" w14:textId="5C0EFC00" w:rsidR="002B2FFC" w:rsidRPr="00AC1CB5" w:rsidRDefault="002B2FFC" w:rsidP="006A22D0">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r w:rsidR="002F24B4">
              <w:rPr>
                <w:rFonts w:ascii="Times New Roman" w:eastAsia="Times New Roman" w:hAnsi="Times New Roman" w:cs="Times New Roman"/>
                <w:color w:val="000000"/>
                <w:sz w:val="20"/>
                <w:szCs w:val="20"/>
              </w:rPr>
              <w:t>774</w:t>
            </w:r>
            <w:r w:rsidRPr="00AC1CB5">
              <w:rPr>
                <w:rFonts w:ascii="Times New Roman" w:eastAsia="Times New Roman" w:hAnsi="Times New Roman" w:cs="Times New Roman"/>
                <w:color w:val="000000"/>
                <w:sz w:val="20"/>
                <w:szCs w:val="20"/>
              </w:rPr>
              <w:t xml:space="preserve"> </w:t>
            </w:r>
            <w:r w:rsidRPr="00877184">
              <w:rPr>
                <w:rFonts w:ascii="Times New Roman" w:eastAsia="Times New Roman" w:hAnsi="Times New Roman" w:cs="Times New Roman"/>
                <w:color w:val="000000"/>
                <w:sz w:val="20"/>
                <w:szCs w:val="20"/>
              </w:rPr>
              <w:t>personas con</w:t>
            </w:r>
            <w:r w:rsidRPr="00AC1CB5">
              <w:rPr>
                <w:rFonts w:ascii="Times New Roman" w:eastAsia="Times New Roman" w:hAnsi="Times New Roman" w:cs="Times New Roman"/>
                <w:color w:val="000000"/>
                <w:sz w:val="20"/>
                <w:szCs w:val="20"/>
              </w:rPr>
              <w:t xml:space="preserve"> bienes e insumos para el establecimiento de huertos familiares </w:t>
            </w:r>
            <w:r>
              <w:rPr>
                <w:rFonts w:ascii="Times New Roman" w:eastAsia="Times New Roman" w:hAnsi="Times New Roman" w:cs="Times New Roman"/>
                <w:color w:val="000000"/>
                <w:sz w:val="20"/>
                <w:szCs w:val="20"/>
              </w:rPr>
              <w:t>y 1,221 huertos escolares establecidos.</w:t>
            </w:r>
          </w:p>
        </w:tc>
        <w:tc>
          <w:tcPr>
            <w:tcW w:w="2126" w:type="dxa"/>
            <w:shd w:val="clear" w:color="auto" w:fill="auto"/>
            <w:vAlign w:val="center"/>
            <w:hideMark/>
          </w:tcPr>
          <w:p w14:paraId="342EC7CA" w14:textId="200C1D5B" w:rsidR="002B2FFC" w:rsidRPr="00AC1CB5" w:rsidRDefault="002F24B4" w:rsidP="006A22D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26.41</w:t>
            </w:r>
          </w:p>
        </w:tc>
        <w:tc>
          <w:tcPr>
            <w:tcW w:w="2356" w:type="dxa"/>
            <w:shd w:val="clear" w:color="auto" w:fill="auto"/>
            <w:vAlign w:val="center"/>
            <w:hideMark/>
          </w:tcPr>
          <w:p w14:paraId="01B34E6D" w14:textId="00538A74" w:rsidR="002B2FFC" w:rsidRPr="00AC1CB5" w:rsidRDefault="002F24B4" w:rsidP="006A22D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24.00</w:t>
            </w:r>
          </w:p>
        </w:tc>
      </w:tr>
    </w:tbl>
    <w:p w14:paraId="2E9A9332" w14:textId="3029C884" w:rsidR="002B2FFC" w:rsidRDefault="002B2FFC" w:rsidP="002B2FFC">
      <w:pPr>
        <w:pStyle w:val="Sinespaciado"/>
        <w:jc w:val="both"/>
        <w:rPr>
          <w:rFonts w:ascii="Arial" w:hAnsi="Arial" w:cs="Arial"/>
        </w:rPr>
      </w:pPr>
    </w:p>
    <w:p w14:paraId="2C96B4E2" w14:textId="7A1ACEC6" w:rsidR="0062237F" w:rsidRPr="00B1279E" w:rsidRDefault="0062237F" w:rsidP="0062237F">
      <w:pPr>
        <w:pStyle w:val="Prrafodelista"/>
        <w:jc w:val="center"/>
        <w:rPr>
          <w:rFonts w:ascii="Times New Roman" w:hAnsi="Times New Roman" w:cs="Times New Roman"/>
          <w:b/>
          <w:sz w:val="20"/>
          <w:szCs w:val="20"/>
        </w:rPr>
      </w:pPr>
      <w:r>
        <w:rPr>
          <w:rFonts w:ascii="Times New Roman" w:hAnsi="Times New Roman" w:cs="Times New Roman"/>
          <w:b/>
          <w:sz w:val="20"/>
          <w:szCs w:val="20"/>
        </w:rPr>
        <w:t>Tabla 11</w:t>
      </w:r>
    </w:p>
    <w:p w14:paraId="4CD0BF12" w14:textId="717B7817" w:rsidR="0062237F" w:rsidRPr="00AC1CB5" w:rsidRDefault="0062237F" w:rsidP="0062237F">
      <w:pPr>
        <w:jc w:val="both"/>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Subp</w:t>
      </w:r>
      <w:r w:rsidRPr="00AC1CB5">
        <w:rPr>
          <w:rFonts w:ascii="Times New Roman" w:eastAsia="Times New Roman" w:hAnsi="Times New Roman" w:cs="Times New Roman"/>
          <w:b/>
          <w:bCs/>
          <w:color w:val="000000"/>
          <w:sz w:val="20"/>
          <w:szCs w:val="20"/>
        </w:rPr>
        <w:t xml:space="preserve">roducto: </w:t>
      </w:r>
      <w:r w:rsidRPr="00700058">
        <w:rPr>
          <w:rFonts w:ascii="Times New Roman" w:eastAsia="Times New Roman" w:hAnsi="Times New Roman" w:cs="Times New Roman"/>
          <w:color w:val="000000"/>
          <w:sz w:val="20"/>
          <w:szCs w:val="20"/>
        </w:rPr>
        <w:t>Familias en situación de vulnerabilidad alimentaria, beneficiadas con estipendios por la implementación de huertos, proyectos pecuarios y/o conservación de suelos</w:t>
      </w:r>
      <w:r>
        <w:rPr>
          <w:rFonts w:ascii="Times New Roman" w:eastAsia="Times New Roman" w:hAnsi="Times New Roman" w:cs="Times New Roman"/>
          <w:color w:val="000000"/>
          <w:sz w:val="20"/>
          <w:szCs w:val="20"/>
        </w:rPr>
        <w:t>.</w:t>
      </w:r>
    </w:p>
    <w:tbl>
      <w:tblPr>
        <w:tblW w:w="98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77"/>
        <w:gridCol w:w="2410"/>
        <w:gridCol w:w="2126"/>
        <w:gridCol w:w="2356"/>
      </w:tblGrid>
      <w:tr w:rsidR="002B2FFC" w:rsidRPr="00877184" w14:paraId="07AC93F9" w14:textId="77777777" w:rsidTr="00873298">
        <w:trPr>
          <w:trHeight w:val="484"/>
          <w:jc w:val="center"/>
        </w:trPr>
        <w:tc>
          <w:tcPr>
            <w:tcW w:w="2977" w:type="dxa"/>
            <w:shd w:val="clear" w:color="auto" w:fill="4472C4" w:themeFill="accent1"/>
            <w:vAlign w:val="center"/>
            <w:hideMark/>
          </w:tcPr>
          <w:p w14:paraId="4DB84CA1" w14:textId="77777777" w:rsidR="002B2FFC" w:rsidRPr="00873298" w:rsidRDefault="002B2FFC" w:rsidP="006A22D0">
            <w:pPr>
              <w:jc w:val="center"/>
              <w:rPr>
                <w:rFonts w:ascii="Times New Roman" w:eastAsia="Times New Roman" w:hAnsi="Times New Roman" w:cs="Times New Roman"/>
                <w:b/>
                <w:bCs/>
                <w:color w:val="FFFFFF" w:themeColor="background1"/>
                <w:sz w:val="20"/>
                <w:szCs w:val="20"/>
              </w:rPr>
            </w:pPr>
            <w:r w:rsidRPr="00873298">
              <w:rPr>
                <w:rFonts w:ascii="Times New Roman" w:hAnsi="Times New Roman" w:cs="Times New Roman"/>
                <w:b/>
                <w:bCs/>
                <w:color w:val="FFFFFF" w:themeColor="background1"/>
                <w:sz w:val="20"/>
                <w:szCs w:val="20"/>
              </w:rPr>
              <w:t xml:space="preserve">Ejecución Física acumulada </w:t>
            </w:r>
            <w:r w:rsidRPr="00873298">
              <w:rPr>
                <w:rFonts w:ascii="Times New Roman" w:hAnsi="Times New Roman" w:cs="Times New Roman"/>
                <w:b/>
                <w:bCs/>
                <w:color w:val="FFFFFF" w:themeColor="background1"/>
                <w:sz w:val="20"/>
                <w:szCs w:val="20"/>
              </w:rPr>
              <w:br/>
              <w:t>Enero - Diciembre 2021</w:t>
            </w:r>
          </w:p>
        </w:tc>
        <w:tc>
          <w:tcPr>
            <w:tcW w:w="2410" w:type="dxa"/>
            <w:shd w:val="clear" w:color="auto" w:fill="4472C4" w:themeFill="accent1"/>
            <w:vAlign w:val="center"/>
            <w:hideMark/>
          </w:tcPr>
          <w:p w14:paraId="326090C9" w14:textId="77777777" w:rsidR="002B2FFC" w:rsidRPr="00873298" w:rsidRDefault="002B2FFC" w:rsidP="006A22D0">
            <w:pPr>
              <w:jc w:val="center"/>
              <w:rPr>
                <w:rFonts w:ascii="Times New Roman" w:hAnsi="Times New Roman" w:cs="Times New Roman"/>
                <w:b/>
                <w:bCs/>
                <w:color w:val="FFFFFF" w:themeColor="background1"/>
                <w:sz w:val="20"/>
                <w:szCs w:val="20"/>
              </w:rPr>
            </w:pPr>
            <w:r w:rsidRPr="00873298">
              <w:rPr>
                <w:rFonts w:ascii="Times New Roman" w:hAnsi="Times New Roman" w:cs="Times New Roman"/>
                <w:b/>
                <w:bCs/>
                <w:color w:val="FFFFFF" w:themeColor="background1"/>
                <w:sz w:val="20"/>
                <w:szCs w:val="20"/>
              </w:rPr>
              <w:t>Logros III Cuatrimestre</w:t>
            </w:r>
          </w:p>
          <w:p w14:paraId="3D9F2FC2" w14:textId="77777777" w:rsidR="002B2FFC" w:rsidRPr="00873298" w:rsidRDefault="002B2FFC" w:rsidP="006A22D0">
            <w:pPr>
              <w:jc w:val="center"/>
              <w:rPr>
                <w:rFonts w:ascii="Times New Roman" w:eastAsia="Times New Roman" w:hAnsi="Times New Roman" w:cs="Times New Roman"/>
                <w:b/>
                <w:bCs/>
                <w:color w:val="FFFFFF" w:themeColor="background1"/>
                <w:sz w:val="20"/>
                <w:szCs w:val="20"/>
              </w:rPr>
            </w:pPr>
            <w:r w:rsidRPr="00873298">
              <w:rPr>
                <w:rFonts w:ascii="Times New Roman" w:hAnsi="Times New Roman" w:cs="Times New Roman"/>
                <w:b/>
                <w:bCs/>
                <w:color w:val="FFFFFF" w:themeColor="background1"/>
                <w:sz w:val="20"/>
                <w:szCs w:val="20"/>
              </w:rPr>
              <w:t>Septiembre – Diciembre 2021</w:t>
            </w:r>
          </w:p>
        </w:tc>
        <w:tc>
          <w:tcPr>
            <w:tcW w:w="2126" w:type="dxa"/>
            <w:shd w:val="clear" w:color="auto" w:fill="4472C4" w:themeFill="accent1"/>
            <w:vAlign w:val="center"/>
            <w:hideMark/>
          </w:tcPr>
          <w:p w14:paraId="1EF7FCEC" w14:textId="77777777" w:rsidR="002B2FFC" w:rsidRPr="00873298" w:rsidRDefault="002B2FFC" w:rsidP="006A22D0">
            <w:pPr>
              <w:jc w:val="center"/>
              <w:rPr>
                <w:rFonts w:ascii="Times New Roman" w:eastAsia="Times New Roman" w:hAnsi="Times New Roman" w:cs="Times New Roman"/>
                <w:b/>
                <w:bCs/>
                <w:color w:val="FFFFFF" w:themeColor="background1"/>
                <w:sz w:val="20"/>
                <w:szCs w:val="20"/>
              </w:rPr>
            </w:pPr>
            <w:r w:rsidRPr="00873298">
              <w:rPr>
                <w:rFonts w:ascii="Times New Roman" w:eastAsia="Times New Roman" w:hAnsi="Times New Roman" w:cs="Times New Roman"/>
                <w:b/>
                <w:bCs/>
                <w:color w:val="FFFFFF" w:themeColor="background1"/>
                <w:sz w:val="20"/>
                <w:szCs w:val="20"/>
              </w:rPr>
              <w:t>Presupuesto vigente en Millones de Quetzales</w:t>
            </w:r>
          </w:p>
        </w:tc>
        <w:tc>
          <w:tcPr>
            <w:tcW w:w="2356" w:type="dxa"/>
            <w:shd w:val="clear" w:color="auto" w:fill="4472C4" w:themeFill="accent1"/>
            <w:vAlign w:val="center"/>
            <w:hideMark/>
          </w:tcPr>
          <w:p w14:paraId="2AAE9C3D" w14:textId="77777777" w:rsidR="002B2FFC" w:rsidRPr="00873298" w:rsidRDefault="002B2FFC" w:rsidP="006A22D0">
            <w:pPr>
              <w:jc w:val="center"/>
              <w:rPr>
                <w:rFonts w:ascii="Times New Roman" w:eastAsia="Times New Roman" w:hAnsi="Times New Roman" w:cs="Times New Roman"/>
                <w:b/>
                <w:bCs/>
                <w:color w:val="FFFFFF" w:themeColor="background1"/>
                <w:sz w:val="20"/>
                <w:szCs w:val="20"/>
              </w:rPr>
            </w:pPr>
            <w:r w:rsidRPr="00873298">
              <w:rPr>
                <w:rFonts w:ascii="Times New Roman" w:eastAsia="Times New Roman" w:hAnsi="Times New Roman" w:cs="Times New Roman"/>
                <w:b/>
                <w:bCs/>
                <w:color w:val="FFFFFF" w:themeColor="background1"/>
                <w:sz w:val="20"/>
                <w:szCs w:val="20"/>
              </w:rPr>
              <w:t>Presupuesto Devengado en Millones de Quetzales</w:t>
            </w:r>
          </w:p>
        </w:tc>
      </w:tr>
      <w:tr w:rsidR="002B2FFC" w:rsidRPr="00AC1CB5" w14:paraId="2F0E9CCC" w14:textId="77777777" w:rsidTr="0062237F">
        <w:trPr>
          <w:trHeight w:val="1304"/>
          <w:jc w:val="center"/>
        </w:trPr>
        <w:tc>
          <w:tcPr>
            <w:tcW w:w="2977" w:type="dxa"/>
            <w:shd w:val="clear" w:color="auto" w:fill="auto"/>
            <w:vAlign w:val="center"/>
            <w:hideMark/>
          </w:tcPr>
          <w:p w14:paraId="02B579B3" w14:textId="77777777" w:rsidR="002B2FFC" w:rsidRPr="00AC1CB5" w:rsidRDefault="002B2FFC" w:rsidP="006A22D0">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33,333</w:t>
            </w:r>
            <w:r w:rsidRPr="00AC1CB5">
              <w:rPr>
                <w:rFonts w:ascii="Times New Roman" w:eastAsia="Times New Roman" w:hAnsi="Times New Roman" w:cs="Times New Roman"/>
                <w:color w:val="000000"/>
                <w:sz w:val="20"/>
                <w:szCs w:val="20"/>
              </w:rPr>
              <w:t xml:space="preserve"> </w:t>
            </w:r>
            <w:r w:rsidRPr="002915F8">
              <w:rPr>
                <w:rFonts w:ascii="Times New Roman" w:eastAsia="Times New Roman" w:hAnsi="Times New Roman" w:cs="Times New Roman"/>
                <w:color w:val="000000"/>
                <w:sz w:val="20"/>
                <w:szCs w:val="20"/>
              </w:rPr>
              <w:t>Familias en situación de vulnerabilidad alimentaria, beneficiadas con estipendios de Q</w:t>
            </w:r>
            <w:r>
              <w:rPr>
                <w:rFonts w:ascii="Times New Roman" w:eastAsia="Times New Roman" w:hAnsi="Times New Roman" w:cs="Times New Roman"/>
                <w:color w:val="000000"/>
                <w:sz w:val="20"/>
                <w:szCs w:val="20"/>
              </w:rPr>
              <w:t>.</w:t>
            </w:r>
            <w:r w:rsidRPr="002915F8">
              <w:rPr>
                <w:rFonts w:ascii="Times New Roman" w:eastAsia="Times New Roman" w:hAnsi="Times New Roman" w:cs="Times New Roman"/>
                <w:color w:val="000000"/>
                <w:sz w:val="20"/>
                <w:szCs w:val="20"/>
              </w:rPr>
              <w:t>1,000.00 por la implementación de huertos, proyectos pecuarios y/o conservación de suelos</w:t>
            </w:r>
            <w:r>
              <w:rPr>
                <w:rFonts w:ascii="Times New Roman" w:eastAsia="Times New Roman" w:hAnsi="Times New Roman" w:cs="Times New Roman"/>
                <w:color w:val="000000"/>
                <w:sz w:val="20"/>
                <w:szCs w:val="20"/>
              </w:rPr>
              <w:t xml:space="preserve">, en los departamentos de Alta Verapaz, Huehuetenango, Izabal y Quiché. </w:t>
            </w:r>
          </w:p>
        </w:tc>
        <w:tc>
          <w:tcPr>
            <w:tcW w:w="2410" w:type="dxa"/>
            <w:shd w:val="clear" w:color="auto" w:fill="auto"/>
            <w:vAlign w:val="center"/>
            <w:hideMark/>
          </w:tcPr>
          <w:p w14:paraId="070A6B06" w14:textId="77777777" w:rsidR="002B2FFC" w:rsidRPr="00AC1CB5" w:rsidRDefault="002B2FFC" w:rsidP="006A22D0">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33,333 </w:t>
            </w:r>
            <w:r w:rsidRPr="002915F8">
              <w:rPr>
                <w:rFonts w:ascii="Times New Roman" w:eastAsia="Times New Roman" w:hAnsi="Times New Roman" w:cs="Times New Roman"/>
                <w:color w:val="000000"/>
                <w:sz w:val="20"/>
                <w:szCs w:val="20"/>
              </w:rPr>
              <w:t>Familias en situación de vulnerabilidad alimentaria, beneficiadas con estipendios de Q</w:t>
            </w:r>
            <w:r>
              <w:rPr>
                <w:rFonts w:ascii="Times New Roman" w:eastAsia="Times New Roman" w:hAnsi="Times New Roman" w:cs="Times New Roman"/>
                <w:color w:val="000000"/>
                <w:sz w:val="20"/>
                <w:szCs w:val="20"/>
              </w:rPr>
              <w:t>.</w:t>
            </w:r>
            <w:r w:rsidRPr="002915F8">
              <w:rPr>
                <w:rFonts w:ascii="Times New Roman" w:eastAsia="Times New Roman" w:hAnsi="Times New Roman" w:cs="Times New Roman"/>
                <w:color w:val="000000"/>
                <w:sz w:val="20"/>
                <w:szCs w:val="20"/>
              </w:rPr>
              <w:t>1,000.00 por la implementación de huertos, proyectos pecuarios y/o conservación de suelos</w:t>
            </w:r>
          </w:p>
        </w:tc>
        <w:tc>
          <w:tcPr>
            <w:tcW w:w="2126" w:type="dxa"/>
            <w:shd w:val="clear" w:color="auto" w:fill="auto"/>
            <w:vAlign w:val="center"/>
            <w:hideMark/>
          </w:tcPr>
          <w:p w14:paraId="35B871FD" w14:textId="77777777" w:rsidR="002B2FFC" w:rsidRPr="00035434" w:rsidRDefault="002B2FFC" w:rsidP="006A22D0">
            <w:pPr>
              <w:jc w:val="center"/>
              <w:rPr>
                <w:rFonts w:ascii="Times New Roman" w:eastAsia="Times New Roman" w:hAnsi="Times New Roman" w:cs="Times New Roman"/>
                <w:color w:val="000000"/>
                <w:sz w:val="20"/>
                <w:szCs w:val="20"/>
              </w:rPr>
            </w:pPr>
            <w:r w:rsidRPr="00035434">
              <w:rPr>
                <w:rFonts w:ascii="Times New Roman" w:eastAsia="Times New Roman" w:hAnsi="Times New Roman" w:cs="Times New Roman"/>
                <w:color w:val="000000"/>
                <w:sz w:val="20"/>
                <w:szCs w:val="20"/>
              </w:rPr>
              <w:t>35.0</w:t>
            </w:r>
          </w:p>
        </w:tc>
        <w:tc>
          <w:tcPr>
            <w:tcW w:w="2356" w:type="dxa"/>
            <w:shd w:val="clear" w:color="auto" w:fill="auto"/>
            <w:vAlign w:val="center"/>
            <w:hideMark/>
          </w:tcPr>
          <w:p w14:paraId="7FF9D934" w14:textId="77777777" w:rsidR="002B2FFC" w:rsidRPr="00035434" w:rsidRDefault="002B2FFC" w:rsidP="006A22D0">
            <w:pPr>
              <w:jc w:val="center"/>
              <w:rPr>
                <w:rFonts w:ascii="Times New Roman" w:eastAsia="Times New Roman" w:hAnsi="Times New Roman" w:cs="Times New Roman"/>
                <w:color w:val="000000"/>
                <w:sz w:val="20"/>
                <w:szCs w:val="20"/>
              </w:rPr>
            </w:pPr>
            <w:r w:rsidRPr="00035434">
              <w:rPr>
                <w:rFonts w:ascii="Times New Roman" w:eastAsia="Times New Roman" w:hAnsi="Times New Roman" w:cs="Times New Roman"/>
                <w:color w:val="000000"/>
                <w:sz w:val="20"/>
                <w:szCs w:val="20"/>
              </w:rPr>
              <w:t>35.0</w:t>
            </w:r>
          </w:p>
        </w:tc>
      </w:tr>
    </w:tbl>
    <w:p w14:paraId="5EA21028" w14:textId="77777777" w:rsidR="002B2FFC" w:rsidRDefault="002B2FFC" w:rsidP="002B2FFC">
      <w:pPr>
        <w:pStyle w:val="Sinespaciado"/>
        <w:jc w:val="both"/>
        <w:rPr>
          <w:rFonts w:ascii="Arial" w:hAnsi="Arial" w:cs="Arial"/>
        </w:rPr>
      </w:pPr>
    </w:p>
    <w:p w14:paraId="775BE434" w14:textId="140B96AD" w:rsidR="00E7073F" w:rsidRDefault="00E7073F" w:rsidP="00172764">
      <w:pPr>
        <w:pStyle w:val="Prrafodelista"/>
        <w:jc w:val="center"/>
        <w:rPr>
          <w:rFonts w:ascii="Times New Roman" w:hAnsi="Times New Roman" w:cs="Times New Roman"/>
          <w:b/>
          <w:sz w:val="20"/>
          <w:szCs w:val="20"/>
        </w:rPr>
      </w:pPr>
    </w:p>
    <w:p w14:paraId="2F366530" w14:textId="4B16435F" w:rsidR="00172764" w:rsidRDefault="00172764" w:rsidP="00172764">
      <w:pPr>
        <w:pStyle w:val="Prrafodelista"/>
        <w:jc w:val="center"/>
        <w:rPr>
          <w:rFonts w:ascii="Times New Roman" w:hAnsi="Times New Roman" w:cs="Times New Roman"/>
          <w:b/>
          <w:sz w:val="20"/>
          <w:szCs w:val="20"/>
        </w:rPr>
      </w:pPr>
      <w:r>
        <w:rPr>
          <w:rFonts w:ascii="Times New Roman" w:hAnsi="Times New Roman" w:cs="Times New Roman"/>
          <w:b/>
          <w:sz w:val="20"/>
          <w:szCs w:val="20"/>
        </w:rPr>
        <w:t>Tabla 12</w:t>
      </w:r>
    </w:p>
    <w:p w14:paraId="2F14A95F" w14:textId="7CEF7C64" w:rsidR="00172764" w:rsidRPr="00964683" w:rsidRDefault="00172764" w:rsidP="00172764">
      <w:pPr>
        <w:jc w:val="center"/>
        <w:rPr>
          <w:rFonts w:ascii="Times New Roman" w:eastAsia="Times New Roman" w:hAnsi="Times New Roman" w:cs="Times New Roman"/>
          <w:b/>
          <w:bCs/>
          <w:color w:val="000000"/>
          <w:sz w:val="20"/>
          <w:szCs w:val="20"/>
        </w:rPr>
      </w:pPr>
      <w:r w:rsidRPr="00964683">
        <w:rPr>
          <w:rFonts w:ascii="Times New Roman" w:eastAsia="Times New Roman" w:hAnsi="Times New Roman" w:cs="Times New Roman"/>
          <w:b/>
          <w:bCs/>
          <w:color w:val="000000"/>
          <w:sz w:val="20"/>
          <w:szCs w:val="20"/>
        </w:rPr>
        <w:t xml:space="preserve">Producto: </w:t>
      </w:r>
      <w:r w:rsidRPr="00964683">
        <w:rPr>
          <w:rFonts w:ascii="Times New Roman" w:eastAsia="Times New Roman" w:hAnsi="Times New Roman" w:cs="Times New Roman"/>
          <w:color w:val="000000"/>
          <w:sz w:val="20"/>
          <w:szCs w:val="20"/>
        </w:rPr>
        <w:t>Mujeres en el área rural con buenas prácticas para el hogar</w:t>
      </w:r>
      <w:r>
        <w:rPr>
          <w:rFonts w:ascii="Times New Roman" w:eastAsia="Times New Roman" w:hAnsi="Times New Roman" w:cs="Times New Roman"/>
          <w:color w:val="000000"/>
          <w:sz w:val="20"/>
          <w:szCs w:val="20"/>
        </w:rPr>
        <w:t>.</w:t>
      </w:r>
    </w:p>
    <w:tbl>
      <w:tblPr>
        <w:tblW w:w="99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24"/>
        <w:gridCol w:w="2410"/>
        <w:gridCol w:w="2126"/>
        <w:gridCol w:w="2336"/>
      </w:tblGrid>
      <w:tr w:rsidR="002B2FFC" w:rsidRPr="00964683" w14:paraId="628D84BF" w14:textId="77777777" w:rsidTr="00873298">
        <w:trPr>
          <w:trHeight w:val="321"/>
          <w:jc w:val="center"/>
        </w:trPr>
        <w:tc>
          <w:tcPr>
            <w:tcW w:w="3124" w:type="dxa"/>
            <w:shd w:val="clear" w:color="auto" w:fill="4472C4" w:themeFill="accent1"/>
            <w:vAlign w:val="center"/>
            <w:hideMark/>
          </w:tcPr>
          <w:p w14:paraId="0A469DDF" w14:textId="77777777" w:rsidR="002B2FFC" w:rsidRPr="00873298" w:rsidRDefault="002B2FFC" w:rsidP="006A22D0">
            <w:pPr>
              <w:jc w:val="center"/>
              <w:rPr>
                <w:rFonts w:ascii="Times New Roman" w:eastAsia="Times New Roman" w:hAnsi="Times New Roman" w:cs="Times New Roman"/>
                <w:b/>
                <w:bCs/>
                <w:color w:val="FFFFFF" w:themeColor="background1"/>
                <w:sz w:val="20"/>
                <w:szCs w:val="20"/>
              </w:rPr>
            </w:pPr>
            <w:r w:rsidRPr="00873298">
              <w:rPr>
                <w:rFonts w:ascii="Times New Roman" w:hAnsi="Times New Roman" w:cs="Times New Roman"/>
                <w:b/>
                <w:bCs/>
                <w:color w:val="FFFFFF" w:themeColor="background1"/>
                <w:sz w:val="20"/>
                <w:szCs w:val="20"/>
              </w:rPr>
              <w:t xml:space="preserve">Ejecución Física acumulada </w:t>
            </w:r>
            <w:r w:rsidRPr="00873298">
              <w:rPr>
                <w:rFonts w:ascii="Times New Roman" w:hAnsi="Times New Roman" w:cs="Times New Roman"/>
                <w:b/>
                <w:bCs/>
                <w:color w:val="FFFFFF" w:themeColor="background1"/>
                <w:sz w:val="20"/>
                <w:szCs w:val="20"/>
              </w:rPr>
              <w:br/>
              <w:t>Enero - Diciembre 2021</w:t>
            </w:r>
          </w:p>
        </w:tc>
        <w:tc>
          <w:tcPr>
            <w:tcW w:w="2410" w:type="dxa"/>
            <w:shd w:val="clear" w:color="auto" w:fill="4472C4" w:themeFill="accent1"/>
            <w:vAlign w:val="center"/>
            <w:hideMark/>
          </w:tcPr>
          <w:p w14:paraId="5223197A" w14:textId="77777777" w:rsidR="002B2FFC" w:rsidRPr="00873298" w:rsidRDefault="002B2FFC" w:rsidP="006A22D0">
            <w:pPr>
              <w:jc w:val="center"/>
              <w:rPr>
                <w:rFonts w:ascii="Times New Roman" w:hAnsi="Times New Roman" w:cs="Times New Roman"/>
                <w:b/>
                <w:bCs/>
                <w:color w:val="FFFFFF" w:themeColor="background1"/>
                <w:sz w:val="20"/>
                <w:szCs w:val="20"/>
              </w:rPr>
            </w:pPr>
            <w:r w:rsidRPr="00873298">
              <w:rPr>
                <w:rFonts w:ascii="Times New Roman" w:hAnsi="Times New Roman" w:cs="Times New Roman"/>
                <w:b/>
                <w:bCs/>
                <w:color w:val="FFFFFF" w:themeColor="background1"/>
                <w:sz w:val="20"/>
                <w:szCs w:val="20"/>
              </w:rPr>
              <w:t>Logros III Cuatrimestre</w:t>
            </w:r>
          </w:p>
          <w:p w14:paraId="27953045" w14:textId="77777777" w:rsidR="002B2FFC" w:rsidRPr="00873298" w:rsidRDefault="002B2FFC" w:rsidP="006A22D0">
            <w:pPr>
              <w:jc w:val="center"/>
              <w:rPr>
                <w:rFonts w:ascii="Times New Roman" w:eastAsia="Times New Roman" w:hAnsi="Times New Roman" w:cs="Times New Roman"/>
                <w:b/>
                <w:bCs/>
                <w:color w:val="FFFFFF" w:themeColor="background1"/>
                <w:sz w:val="20"/>
                <w:szCs w:val="20"/>
              </w:rPr>
            </w:pPr>
            <w:r w:rsidRPr="00873298">
              <w:rPr>
                <w:rFonts w:ascii="Times New Roman" w:hAnsi="Times New Roman" w:cs="Times New Roman"/>
                <w:b/>
                <w:bCs/>
                <w:color w:val="FFFFFF" w:themeColor="background1"/>
                <w:sz w:val="20"/>
                <w:szCs w:val="20"/>
              </w:rPr>
              <w:t>Septiembre – Diciembre 2021</w:t>
            </w:r>
          </w:p>
        </w:tc>
        <w:tc>
          <w:tcPr>
            <w:tcW w:w="2126" w:type="dxa"/>
            <w:shd w:val="clear" w:color="auto" w:fill="4472C4" w:themeFill="accent1"/>
            <w:vAlign w:val="center"/>
            <w:hideMark/>
          </w:tcPr>
          <w:p w14:paraId="21697D77" w14:textId="77777777" w:rsidR="002B2FFC" w:rsidRPr="00873298" w:rsidRDefault="002B2FFC" w:rsidP="006A22D0">
            <w:pPr>
              <w:jc w:val="center"/>
              <w:rPr>
                <w:rFonts w:ascii="Times New Roman" w:eastAsia="Times New Roman" w:hAnsi="Times New Roman" w:cs="Times New Roman"/>
                <w:b/>
                <w:bCs/>
                <w:color w:val="FFFFFF" w:themeColor="background1"/>
                <w:sz w:val="20"/>
                <w:szCs w:val="20"/>
              </w:rPr>
            </w:pPr>
            <w:r w:rsidRPr="00873298">
              <w:rPr>
                <w:rFonts w:ascii="Times New Roman" w:eastAsia="Times New Roman" w:hAnsi="Times New Roman" w:cs="Times New Roman"/>
                <w:b/>
                <w:bCs/>
                <w:color w:val="FFFFFF" w:themeColor="background1"/>
                <w:sz w:val="20"/>
                <w:szCs w:val="20"/>
              </w:rPr>
              <w:t>Presupuesto vigente en Millones de Quetzales</w:t>
            </w:r>
          </w:p>
        </w:tc>
        <w:tc>
          <w:tcPr>
            <w:tcW w:w="2336" w:type="dxa"/>
            <w:shd w:val="clear" w:color="auto" w:fill="4472C4" w:themeFill="accent1"/>
            <w:vAlign w:val="center"/>
            <w:hideMark/>
          </w:tcPr>
          <w:p w14:paraId="66FF131F" w14:textId="77777777" w:rsidR="002B2FFC" w:rsidRPr="00873298" w:rsidRDefault="002B2FFC" w:rsidP="006A22D0">
            <w:pPr>
              <w:jc w:val="center"/>
              <w:rPr>
                <w:rFonts w:ascii="Times New Roman" w:eastAsia="Times New Roman" w:hAnsi="Times New Roman" w:cs="Times New Roman"/>
                <w:b/>
                <w:bCs/>
                <w:color w:val="FFFFFF" w:themeColor="background1"/>
                <w:sz w:val="20"/>
                <w:szCs w:val="20"/>
              </w:rPr>
            </w:pPr>
            <w:r w:rsidRPr="00873298">
              <w:rPr>
                <w:rFonts w:ascii="Times New Roman" w:eastAsia="Times New Roman" w:hAnsi="Times New Roman" w:cs="Times New Roman"/>
                <w:b/>
                <w:bCs/>
                <w:color w:val="FFFFFF" w:themeColor="background1"/>
                <w:sz w:val="20"/>
                <w:szCs w:val="20"/>
              </w:rPr>
              <w:t>Presupuesto Devengado en Millones de Quetzales</w:t>
            </w:r>
          </w:p>
        </w:tc>
      </w:tr>
      <w:tr w:rsidR="002B2FFC" w:rsidRPr="00964683" w14:paraId="1C4E57AF" w14:textId="77777777" w:rsidTr="00172764">
        <w:trPr>
          <w:trHeight w:val="1284"/>
          <w:jc w:val="center"/>
        </w:trPr>
        <w:tc>
          <w:tcPr>
            <w:tcW w:w="3124" w:type="dxa"/>
            <w:shd w:val="clear" w:color="auto" w:fill="auto"/>
            <w:vAlign w:val="center"/>
            <w:hideMark/>
          </w:tcPr>
          <w:p w14:paraId="6A2A7038" w14:textId="77777777" w:rsidR="002B2FFC" w:rsidRPr="00964683" w:rsidRDefault="002B2FFC" w:rsidP="006A22D0">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100,411</w:t>
            </w:r>
            <w:r w:rsidRPr="00964683">
              <w:rPr>
                <w:rFonts w:ascii="Times New Roman" w:eastAsia="Times New Roman" w:hAnsi="Times New Roman" w:cs="Times New Roman"/>
                <w:color w:val="000000"/>
                <w:sz w:val="20"/>
                <w:szCs w:val="20"/>
              </w:rPr>
              <w:t xml:space="preserve"> mujeres con capacitación y asesoría técnica para la implementación de buenas prácticas del hogar y el aprovechamiento de productos agropecuarios</w:t>
            </w:r>
            <w:r>
              <w:rPr>
                <w:rFonts w:ascii="Times New Roman" w:eastAsia="Times New Roman" w:hAnsi="Times New Roman" w:cs="Times New Roman"/>
                <w:color w:val="000000"/>
                <w:sz w:val="20"/>
                <w:szCs w:val="20"/>
              </w:rPr>
              <w:t xml:space="preserve"> en 339</w:t>
            </w:r>
            <w:r w:rsidRPr="00964683">
              <w:rPr>
                <w:rFonts w:ascii="Times New Roman" w:eastAsia="Times New Roman" w:hAnsi="Times New Roman" w:cs="Times New Roman"/>
                <w:color w:val="000000"/>
                <w:sz w:val="20"/>
                <w:szCs w:val="20"/>
              </w:rPr>
              <w:t xml:space="preserve"> municipios del país</w:t>
            </w:r>
            <w:r>
              <w:rPr>
                <w:rFonts w:ascii="Times New Roman" w:eastAsia="Times New Roman" w:hAnsi="Times New Roman" w:cs="Times New Roman"/>
                <w:color w:val="000000"/>
                <w:sz w:val="20"/>
                <w:szCs w:val="20"/>
              </w:rPr>
              <w:t xml:space="preserve">. </w:t>
            </w:r>
          </w:p>
        </w:tc>
        <w:tc>
          <w:tcPr>
            <w:tcW w:w="2410" w:type="dxa"/>
            <w:shd w:val="clear" w:color="auto" w:fill="auto"/>
            <w:vAlign w:val="center"/>
            <w:hideMark/>
          </w:tcPr>
          <w:p w14:paraId="79201691" w14:textId="77777777" w:rsidR="002B2FFC" w:rsidRPr="00964683" w:rsidRDefault="002B2FFC" w:rsidP="006A22D0">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31,148</w:t>
            </w:r>
            <w:r w:rsidRPr="00964683">
              <w:rPr>
                <w:rFonts w:ascii="Times New Roman" w:eastAsia="Times New Roman" w:hAnsi="Times New Roman" w:cs="Times New Roman"/>
                <w:color w:val="000000"/>
                <w:sz w:val="20"/>
                <w:szCs w:val="20"/>
              </w:rPr>
              <w:t xml:space="preserve"> mujeres</w:t>
            </w:r>
            <w:r>
              <w:rPr>
                <w:rFonts w:ascii="Times New Roman" w:eastAsia="Times New Roman" w:hAnsi="Times New Roman" w:cs="Times New Roman"/>
                <w:color w:val="000000"/>
                <w:sz w:val="20"/>
                <w:szCs w:val="20"/>
              </w:rPr>
              <w:t xml:space="preserve"> capacitadas y con asesoría técnica.</w:t>
            </w:r>
          </w:p>
        </w:tc>
        <w:tc>
          <w:tcPr>
            <w:tcW w:w="2126" w:type="dxa"/>
            <w:shd w:val="clear" w:color="auto" w:fill="auto"/>
            <w:vAlign w:val="center"/>
            <w:hideMark/>
          </w:tcPr>
          <w:p w14:paraId="5F0EAD0A" w14:textId="78C22255" w:rsidR="002B2FFC" w:rsidRPr="005D7DAF" w:rsidRDefault="002B2FFC" w:rsidP="006A22D0">
            <w:pPr>
              <w:jc w:val="center"/>
              <w:rPr>
                <w:rFonts w:ascii="Times New Roman" w:eastAsia="Times New Roman" w:hAnsi="Times New Roman" w:cs="Times New Roman"/>
                <w:color w:val="000000"/>
                <w:sz w:val="20"/>
                <w:szCs w:val="20"/>
              </w:rPr>
            </w:pPr>
            <w:r w:rsidRPr="005D7DAF">
              <w:rPr>
                <w:rFonts w:ascii="Times New Roman" w:eastAsia="Times New Roman" w:hAnsi="Times New Roman" w:cs="Times New Roman"/>
                <w:color w:val="000000"/>
                <w:sz w:val="20"/>
                <w:szCs w:val="20"/>
              </w:rPr>
              <w:t>33.</w:t>
            </w:r>
            <w:r w:rsidR="00E3662B">
              <w:rPr>
                <w:rFonts w:ascii="Times New Roman" w:eastAsia="Times New Roman" w:hAnsi="Times New Roman" w:cs="Times New Roman"/>
                <w:color w:val="000000"/>
                <w:sz w:val="20"/>
                <w:szCs w:val="20"/>
              </w:rPr>
              <w:t>65</w:t>
            </w:r>
          </w:p>
        </w:tc>
        <w:tc>
          <w:tcPr>
            <w:tcW w:w="2336" w:type="dxa"/>
            <w:shd w:val="clear" w:color="auto" w:fill="auto"/>
            <w:vAlign w:val="center"/>
            <w:hideMark/>
          </w:tcPr>
          <w:p w14:paraId="511135EB" w14:textId="43A5B8EA" w:rsidR="002B2FFC" w:rsidRPr="005D7DAF" w:rsidRDefault="002B2FFC" w:rsidP="006A22D0">
            <w:pPr>
              <w:jc w:val="center"/>
              <w:rPr>
                <w:rFonts w:ascii="Times New Roman" w:eastAsia="Times New Roman" w:hAnsi="Times New Roman" w:cs="Times New Roman"/>
                <w:color w:val="000000"/>
                <w:sz w:val="20"/>
                <w:szCs w:val="20"/>
              </w:rPr>
            </w:pPr>
            <w:r w:rsidRPr="005D7DAF">
              <w:rPr>
                <w:rFonts w:ascii="Times New Roman" w:eastAsia="Times New Roman" w:hAnsi="Times New Roman" w:cs="Times New Roman"/>
                <w:color w:val="000000"/>
                <w:sz w:val="20"/>
                <w:szCs w:val="20"/>
              </w:rPr>
              <w:t>31.5</w:t>
            </w:r>
            <w:r w:rsidR="00E3662B">
              <w:rPr>
                <w:rFonts w:ascii="Times New Roman" w:eastAsia="Times New Roman" w:hAnsi="Times New Roman" w:cs="Times New Roman"/>
                <w:color w:val="000000"/>
                <w:sz w:val="20"/>
                <w:szCs w:val="20"/>
              </w:rPr>
              <w:t>2</w:t>
            </w:r>
          </w:p>
        </w:tc>
      </w:tr>
    </w:tbl>
    <w:p w14:paraId="048689DA" w14:textId="5C742CDB" w:rsidR="002B2FFC" w:rsidRDefault="002B2FFC" w:rsidP="002B2FFC">
      <w:pPr>
        <w:pStyle w:val="Sinespaciado"/>
        <w:jc w:val="both"/>
        <w:rPr>
          <w:rFonts w:ascii="Arial" w:eastAsiaTheme="minorEastAsia" w:hAnsi="Arial" w:cs="Arial"/>
          <w:b/>
          <w:snapToGrid w:val="0"/>
        </w:rPr>
      </w:pPr>
    </w:p>
    <w:p w14:paraId="2DCAFF76" w14:textId="77777777" w:rsidR="00615ACF" w:rsidRDefault="00615ACF" w:rsidP="002B2FFC">
      <w:pPr>
        <w:pStyle w:val="Sinespaciado"/>
        <w:jc w:val="both"/>
        <w:rPr>
          <w:rFonts w:ascii="Arial" w:eastAsiaTheme="minorEastAsia" w:hAnsi="Arial" w:cs="Arial"/>
          <w:b/>
          <w:snapToGrid w:val="0"/>
        </w:rPr>
      </w:pPr>
    </w:p>
    <w:p w14:paraId="3B10B9E0" w14:textId="0532FB80" w:rsidR="008E2215" w:rsidRDefault="002B2FFC" w:rsidP="002B2FFC">
      <w:pPr>
        <w:pStyle w:val="Sinespaciado"/>
        <w:jc w:val="both"/>
        <w:rPr>
          <w:rFonts w:ascii="Times New Roman" w:hAnsi="Times New Roman" w:cs="Times New Roman"/>
          <w:sz w:val="24"/>
          <w:szCs w:val="24"/>
        </w:rPr>
      </w:pPr>
      <w:r w:rsidRPr="009F4279">
        <w:rPr>
          <w:rFonts w:ascii="Times New Roman" w:hAnsi="Times New Roman" w:cs="Times New Roman"/>
          <w:b/>
          <w:sz w:val="24"/>
          <w:szCs w:val="24"/>
        </w:rPr>
        <w:t>Subprograma 02:</w:t>
      </w:r>
      <w:r w:rsidRPr="009F4279">
        <w:rPr>
          <w:rFonts w:ascii="Times New Roman" w:hAnsi="Times New Roman" w:cs="Times New Roman"/>
          <w:sz w:val="24"/>
          <w:szCs w:val="24"/>
        </w:rPr>
        <w:t xml:space="preserve"> Asistencia para el Mejoramiento de los Ingresos Familiares</w:t>
      </w:r>
      <w:r w:rsidR="008E2215">
        <w:rPr>
          <w:rFonts w:ascii="Times New Roman" w:hAnsi="Times New Roman" w:cs="Times New Roman"/>
          <w:sz w:val="24"/>
          <w:szCs w:val="24"/>
        </w:rPr>
        <w:t>.</w:t>
      </w:r>
    </w:p>
    <w:p w14:paraId="7EA5B20E" w14:textId="2DEC133B" w:rsidR="008E2215" w:rsidRDefault="008E2215" w:rsidP="002B2FFC">
      <w:pPr>
        <w:pStyle w:val="Sinespaciado"/>
        <w:jc w:val="both"/>
        <w:rPr>
          <w:rFonts w:ascii="Times New Roman" w:hAnsi="Times New Roman" w:cs="Times New Roman"/>
          <w:sz w:val="24"/>
          <w:szCs w:val="24"/>
        </w:rPr>
      </w:pPr>
    </w:p>
    <w:p w14:paraId="036F271D" w14:textId="5FB71F1E" w:rsidR="00E7073F" w:rsidRDefault="00E7073F" w:rsidP="00E7073F">
      <w:pPr>
        <w:pStyle w:val="Prrafodelista"/>
        <w:jc w:val="center"/>
        <w:rPr>
          <w:rFonts w:ascii="Times New Roman" w:hAnsi="Times New Roman" w:cs="Times New Roman"/>
          <w:b/>
          <w:sz w:val="20"/>
          <w:szCs w:val="20"/>
        </w:rPr>
      </w:pPr>
      <w:r>
        <w:rPr>
          <w:rFonts w:ascii="Times New Roman" w:hAnsi="Times New Roman" w:cs="Times New Roman"/>
          <w:b/>
          <w:sz w:val="20"/>
          <w:szCs w:val="20"/>
        </w:rPr>
        <w:t>Tabla 13</w:t>
      </w:r>
    </w:p>
    <w:p w14:paraId="417ECC2D" w14:textId="5D1EE4E4" w:rsidR="008E2215" w:rsidRDefault="008E2215" w:rsidP="002B2FFC">
      <w:pPr>
        <w:pStyle w:val="Sinespaciado"/>
        <w:jc w:val="both"/>
        <w:rPr>
          <w:rFonts w:ascii="Times New Roman" w:hAnsi="Times New Roman" w:cs="Times New Roman"/>
          <w:sz w:val="24"/>
          <w:szCs w:val="24"/>
        </w:rPr>
      </w:pPr>
      <w:r w:rsidRPr="004339E2">
        <w:rPr>
          <w:rFonts w:ascii="Times New Roman" w:eastAsia="Times New Roman" w:hAnsi="Times New Roman" w:cs="Times New Roman"/>
          <w:b/>
          <w:bCs/>
          <w:color w:val="000000"/>
          <w:sz w:val="20"/>
          <w:szCs w:val="20"/>
        </w:rPr>
        <w:t xml:space="preserve">Producto: </w:t>
      </w:r>
      <w:r w:rsidRPr="004339E2">
        <w:rPr>
          <w:rFonts w:ascii="Times New Roman" w:eastAsia="Times New Roman" w:hAnsi="Times New Roman" w:cs="Times New Roman"/>
          <w:color w:val="000000"/>
          <w:sz w:val="20"/>
          <w:szCs w:val="20"/>
        </w:rPr>
        <w:t>Promotores (as) y agricultores (as) de infra y subsistencia con mejoras en sus sistemas productivos en apoyo a la economía familiar</w:t>
      </w:r>
      <w:r w:rsidR="00E7073F">
        <w:rPr>
          <w:rFonts w:ascii="Times New Roman" w:eastAsia="Times New Roman" w:hAnsi="Times New Roman" w:cs="Times New Roman"/>
          <w:color w:val="000000"/>
          <w:sz w:val="20"/>
          <w:szCs w:val="20"/>
        </w:rPr>
        <w:t>.</w:t>
      </w:r>
    </w:p>
    <w:tbl>
      <w:tblPr>
        <w:tblW w:w="9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01"/>
        <w:gridCol w:w="2295"/>
        <w:gridCol w:w="2220"/>
        <w:gridCol w:w="2484"/>
      </w:tblGrid>
      <w:tr w:rsidR="002B2FFC" w:rsidRPr="004339E2" w14:paraId="6B296E97" w14:textId="77777777" w:rsidTr="00873298">
        <w:trPr>
          <w:trHeight w:val="406"/>
          <w:jc w:val="center"/>
        </w:trPr>
        <w:tc>
          <w:tcPr>
            <w:tcW w:w="2901" w:type="dxa"/>
            <w:shd w:val="clear" w:color="auto" w:fill="4472C4" w:themeFill="accent1"/>
            <w:vAlign w:val="center"/>
            <w:hideMark/>
          </w:tcPr>
          <w:p w14:paraId="0033E53A" w14:textId="77777777" w:rsidR="002B2FFC" w:rsidRPr="00873298" w:rsidRDefault="002B2FFC" w:rsidP="006A22D0">
            <w:pPr>
              <w:jc w:val="center"/>
              <w:rPr>
                <w:rFonts w:ascii="Times New Roman" w:eastAsia="Times New Roman" w:hAnsi="Times New Roman" w:cs="Times New Roman"/>
                <w:b/>
                <w:bCs/>
                <w:color w:val="FFFFFF" w:themeColor="background1"/>
                <w:sz w:val="20"/>
                <w:szCs w:val="20"/>
              </w:rPr>
            </w:pPr>
            <w:r w:rsidRPr="00873298">
              <w:rPr>
                <w:rFonts w:ascii="Times New Roman" w:hAnsi="Times New Roman" w:cs="Times New Roman"/>
                <w:b/>
                <w:bCs/>
                <w:color w:val="FFFFFF" w:themeColor="background1"/>
                <w:sz w:val="20"/>
                <w:szCs w:val="20"/>
              </w:rPr>
              <w:t xml:space="preserve">Ejecución Física acumulada </w:t>
            </w:r>
            <w:r w:rsidRPr="00873298">
              <w:rPr>
                <w:rFonts w:ascii="Times New Roman" w:hAnsi="Times New Roman" w:cs="Times New Roman"/>
                <w:b/>
                <w:bCs/>
                <w:color w:val="FFFFFF" w:themeColor="background1"/>
                <w:sz w:val="20"/>
                <w:szCs w:val="20"/>
              </w:rPr>
              <w:br/>
              <w:t>Enero - Diciembre 2021</w:t>
            </w:r>
          </w:p>
        </w:tc>
        <w:tc>
          <w:tcPr>
            <w:tcW w:w="2295" w:type="dxa"/>
            <w:shd w:val="clear" w:color="auto" w:fill="4472C4" w:themeFill="accent1"/>
            <w:vAlign w:val="center"/>
            <w:hideMark/>
          </w:tcPr>
          <w:p w14:paraId="61ED8FA0" w14:textId="77777777" w:rsidR="002B2FFC" w:rsidRPr="00873298" w:rsidRDefault="002B2FFC" w:rsidP="006A22D0">
            <w:pPr>
              <w:jc w:val="center"/>
              <w:rPr>
                <w:rFonts w:ascii="Times New Roman" w:hAnsi="Times New Roman" w:cs="Times New Roman"/>
                <w:b/>
                <w:bCs/>
                <w:color w:val="FFFFFF" w:themeColor="background1"/>
                <w:sz w:val="20"/>
                <w:szCs w:val="20"/>
              </w:rPr>
            </w:pPr>
            <w:r w:rsidRPr="00873298">
              <w:rPr>
                <w:rFonts w:ascii="Times New Roman" w:hAnsi="Times New Roman" w:cs="Times New Roman"/>
                <w:b/>
                <w:bCs/>
                <w:color w:val="FFFFFF" w:themeColor="background1"/>
                <w:sz w:val="20"/>
                <w:szCs w:val="20"/>
              </w:rPr>
              <w:t>Logros III Cuatrimestre</w:t>
            </w:r>
          </w:p>
          <w:p w14:paraId="71ABD7BF" w14:textId="77777777" w:rsidR="002B2FFC" w:rsidRPr="00873298" w:rsidRDefault="002B2FFC" w:rsidP="006A22D0">
            <w:pPr>
              <w:jc w:val="center"/>
              <w:rPr>
                <w:rFonts w:ascii="Times New Roman" w:eastAsia="Times New Roman" w:hAnsi="Times New Roman" w:cs="Times New Roman"/>
                <w:b/>
                <w:bCs/>
                <w:color w:val="FFFFFF" w:themeColor="background1"/>
                <w:sz w:val="20"/>
                <w:szCs w:val="20"/>
              </w:rPr>
            </w:pPr>
            <w:r w:rsidRPr="00873298">
              <w:rPr>
                <w:rFonts w:ascii="Times New Roman" w:hAnsi="Times New Roman" w:cs="Times New Roman"/>
                <w:b/>
                <w:bCs/>
                <w:color w:val="FFFFFF" w:themeColor="background1"/>
                <w:sz w:val="20"/>
                <w:szCs w:val="20"/>
              </w:rPr>
              <w:t>Septiembre – Diciembre 2021</w:t>
            </w:r>
          </w:p>
        </w:tc>
        <w:tc>
          <w:tcPr>
            <w:tcW w:w="2220" w:type="dxa"/>
            <w:shd w:val="clear" w:color="auto" w:fill="4472C4" w:themeFill="accent1"/>
            <w:vAlign w:val="center"/>
            <w:hideMark/>
          </w:tcPr>
          <w:p w14:paraId="6880B4D1" w14:textId="77777777" w:rsidR="002B2FFC" w:rsidRPr="00873298" w:rsidRDefault="002B2FFC" w:rsidP="006A22D0">
            <w:pPr>
              <w:jc w:val="center"/>
              <w:rPr>
                <w:rFonts w:ascii="Times New Roman" w:eastAsia="Times New Roman" w:hAnsi="Times New Roman" w:cs="Times New Roman"/>
                <w:b/>
                <w:bCs/>
                <w:color w:val="FFFFFF" w:themeColor="background1"/>
                <w:sz w:val="20"/>
                <w:szCs w:val="20"/>
              </w:rPr>
            </w:pPr>
            <w:r w:rsidRPr="00873298">
              <w:rPr>
                <w:rFonts w:ascii="Times New Roman" w:eastAsia="Times New Roman" w:hAnsi="Times New Roman" w:cs="Times New Roman"/>
                <w:b/>
                <w:bCs/>
                <w:color w:val="FFFFFF" w:themeColor="background1"/>
                <w:sz w:val="20"/>
                <w:szCs w:val="20"/>
              </w:rPr>
              <w:t>Presupuesto vigente en Millones de Quetzales</w:t>
            </w:r>
          </w:p>
        </w:tc>
        <w:tc>
          <w:tcPr>
            <w:tcW w:w="2484" w:type="dxa"/>
            <w:shd w:val="clear" w:color="auto" w:fill="4472C4" w:themeFill="accent1"/>
            <w:vAlign w:val="center"/>
            <w:hideMark/>
          </w:tcPr>
          <w:p w14:paraId="2CA5AEA3" w14:textId="77777777" w:rsidR="002B2FFC" w:rsidRPr="00873298" w:rsidRDefault="002B2FFC" w:rsidP="006A22D0">
            <w:pPr>
              <w:jc w:val="center"/>
              <w:rPr>
                <w:rFonts w:ascii="Times New Roman" w:eastAsia="Times New Roman" w:hAnsi="Times New Roman" w:cs="Times New Roman"/>
                <w:b/>
                <w:bCs/>
                <w:color w:val="FFFFFF" w:themeColor="background1"/>
                <w:sz w:val="20"/>
                <w:szCs w:val="20"/>
              </w:rPr>
            </w:pPr>
            <w:r w:rsidRPr="00873298">
              <w:rPr>
                <w:rFonts w:ascii="Times New Roman" w:eastAsia="Times New Roman" w:hAnsi="Times New Roman" w:cs="Times New Roman"/>
                <w:b/>
                <w:bCs/>
                <w:color w:val="FFFFFF" w:themeColor="background1"/>
                <w:sz w:val="20"/>
                <w:szCs w:val="20"/>
              </w:rPr>
              <w:t>Presupuesto Devengado en Millones de Quetzales</w:t>
            </w:r>
          </w:p>
        </w:tc>
      </w:tr>
      <w:tr w:rsidR="002B2FFC" w:rsidRPr="004339E2" w14:paraId="0652E23B" w14:textId="77777777" w:rsidTr="006A22D0">
        <w:trPr>
          <w:trHeight w:val="1653"/>
          <w:jc w:val="center"/>
        </w:trPr>
        <w:tc>
          <w:tcPr>
            <w:tcW w:w="2901" w:type="dxa"/>
            <w:shd w:val="clear" w:color="auto" w:fill="auto"/>
            <w:vAlign w:val="center"/>
            <w:hideMark/>
          </w:tcPr>
          <w:p w14:paraId="2F848CB8" w14:textId="7FCF38BA" w:rsidR="002B2FFC" w:rsidRPr="004339E2" w:rsidRDefault="00020E9F" w:rsidP="006A22D0">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180,681</w:t>
            </w:r>
            <w:r w:rsidR="002B2FFC" w:rsidRPr="004339E2">
              <w:rPr>
                <w:rFonts w:ascii="Times New Roman" w:eastAsia="Times New Roman" w:hAnsi="Times New Roman" w:cs="Times New Roman"/>
                <w:color w:val="000000"/>
                <w:sz w:val="20"/>
                <w:szCs w:val="20"/>
              </w:rPr>
              <w:t xml:space="preserve"> promotores, agricultores y jóvenes de infra y subsistencia han recibido capacitación y asesoría técnica para mejorar sus sistemas productivos</w:t>
            </w:r>
            <w:r w:rsidR="002B2FFC">
              <w:rPr>
                <w:rFonts w:ascii="Times New Roman" w:eastAsia="Times New Roman" w:hAnsi="Times New Roman" w:cs="Times New Roman"/>
                <w:color w:val="000000"/>
                <w:sz w:val="20"/>
                <w:szCs w:val="20"/>
              </w:rPr>
              <w:t xml:space="preserve"> </w:t>
            </w:r>
            <w:r w:rsidR="002B2FFC" w:rsidRPr="004339E2">
              <w:rPr>
                <w:rFonts w:ascii="Times New Roman" w:eastAsia="Times New Roman" w:hAnsi="Times New Roman" w:cs="Times New Roman"/>
                <w:color w:val="000000"/>
                <w:sz w:val="20"/>
                <w:szCs w:val="20"/>
              </w:rPr>
              <w:t>en apoyo a la economía familiar, en los 340 municipios de</w:t>
            </w:r>
            <w:r w:rsidR="002B2FFC">
              <w:rPr>
                <w:rFonts w:ascii="Times New Roman" w:eastAsia="Times New Roman" w:hAnsi="Times New Roman" w:cs="Times New Roman"/>
                <w:color w:val="000000"/>
                <w:sz w:val="20"/>
                <w:szCs w:val="20"/>
              </w:rPr>
              <w:t>l país.</w:t>
            </w:r>
          </w:p>
        </w:tc>
        <w:tc>
          <w:tcPr>
            <w:tcW w:w="2295" w:type="dxa"/>
            <w:shd w:val="clear" w:color="auto" w:fill="auto"/>
            <w:vAlign w:val="center"/>
            <w:hideMark/>
          </w:tcPr>
          <w:p w14:paraId="0B173E0C" w14:textId="4B7E5F62" w:rsidR="002B2FFC" w:rsidRPr="004339E2" w:rsidRDefault="00020E9F" w:rsidP="006A22D0">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180,388</w:t>
            </w:r>
            <w:r w:rsidR="002B2FFC" w:rsidRPr="004339E2">
              <w:rPr>
                <w:rFonts w:ascii="Times New Roman" w:eastAsia="Times New Roman" w:hAnsi="Times New Roman" w:cs="Times New Roman"/>
                <w:color w:val="000000"/>
                <w:sz w:val="20"/>
                <w:szCs w:val="20"/>
              </w:rPr>
              <w:t xml:space="preserve">   promotores, agricultores y jóvenes de infra y subsistencia recibieron capacitación y asesoría técnica</w:t>
            </w:r>
            <w:r w:rsidR="002B2FFC">
              <w:rPr>
                <w:rFonts w:ascii="Times New Roman" w:eastAsia="Times New Roman" w:hAnsi="Times New Roman" w:cs="Times New Roman"/>
                <w:color w:val="000000"/>
                <w:sz w:val="20"/>
                <w:szCs w:val="20"/>
              </w:rPr>
              <w:t>.</w:t>
            </w:r>
          </w:p>
        </w:tc>
        <w:tc>
          <w:tcPr>
            <w:tcW w:w="2220" w:type="dxa"/>
            <w:shd w:val="clear" w:color="auto" w:fill="auto"/>
            <w:vAlign w:val="center"/>
            <w:hideMark/>
          </w:tcPr>
          <w:p w14:paraId="15B4059D" w14:textId="281EDED3" w:rsidR="002B2FFC" w:rsidRPr="009D55BB" w:rsidRDefault="00020E9F" w:rsidP="006A22D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196.93</w:t>
            </w:r>
          </w:p>
        </w:tc>
        <w:tc>
          <w:tcPr>
            <w:tcW w:w="2484" w:type="dxa"/>
            <w:shd w:val="clear" w:color="auto" w:fill="auto"/>
            <w:vAlign w:val="center"/>
            <w:hideMark/>
          </w:tcPr>
          <w:p w14:paraId="364814CE" w14:textId="517E7682" w:rsidR="002B2FFC" w:rsidRPr="009D55BB" w:rsidRDefault="002B2FFC" w:rsidP="006A22D0">
            <w:pPr>
              <w:jc w:val="center"/>
              <w:rPr>
                <w:rFonts w:ascii="Times New Roman" w:eastAsia="Times New Roman" w:hAnsi="Times New Roman" w:cs="Times New Roman"/>
                <w:color w:val="000000"/>
                <w:sz w:val="20"/>
                <w:szCs w:val="20"/>
              </w:rPr>
            </w:pPr>
            <w:r w:rsidRPr="009D55BB">
              <w:rPr>
                <w:rFonts w:ascii="Times New Roman" w:eastAsia="Times New Roman" w:hAnsi="Times New Roman" w:cs="Times New Roman"/>
                <w:color w:val="000000"/>
                <w:sz w:val="20"/>
                <w:szCs w:val="20"/>
              </w:rPr>
              <w:t>17</w:t>
            </w:r>
            <w:r w:rsidR="00020E9F">
              <w:rPr>
                <w:rFonts w:ascii="Times New Roman" w:eastAsia="Times New Roman" w:hAnsi="Times New Roman" w:cs="Times New Roman"/>
                <w:color w:val="000000"/>
                <w:sz w:val="20"/>
                <w:szCs w:val="20"/>
              </w:rPr>
              <w:t>9.31</w:t>
            </w:r>
          </w:p>
        </w:tc>
      </w:tr>
    </w:tbl>
    <w:p w14:paraId="34BD982C" w14:textId="4AE08624" w:rsidR="002B2FFC" w:rsidRDefault="002B2FFC" w:rsidP="002B2FFC">
      <w:pPr>
        <w:pStyle w:val="Sinespaciado"/>
        <w:jc w:val="both"/>
        <w:rPr>
          <w:rFonts w:ascii="Arial" w:hAnsi="Arial" w:cs="Arial"/>
        </w:rPr>
      </w:pPr>
    </w:p>
    <w:p w14:paraId="65D1DC75" w14:textId="77777777" w:rsidR="00615ACF" w:rsidRDefault="00615ACF" w:rsidP="00E7073F">
      <w:pPr>
        <w:pStyle w:val="Prrafodelista"/>
        <w:jc w:val="center"/>
        <w:rPr>
          <w:rFonts w:ascii="Times New Roman" w:hAnsi="Times New Roman" w:cs="Times New Roman"/>
          <w:b/>
          <w:sz w:val="20"/>
          <w:szCs w:val="20"/>
        </w:rPr>
      </w:pPr>
    </w:p>
    <w:p w14:paraId="6B4F7A0C" w14:textId="77777777" w:rsidR="00D76E5E" w:rsidRDefault="00D76E5E" w:rsidP="00E7073F">
      <w:pPr>
        <w:pStyle w:val="Prrafodelista"/>
        <w:jc w:val="center"/>
        <w:rPr>
          <w:rFonts w:ascii="Times New Roman" w:hAnsi="Times New Roman" w:cs="Times New Roman"/>
          <w:b/>
          <w:sz w:val="20"/>
          <w:szCs w:val="20"/>
        </w:rPr>
      </w:pPr>
    </w:p>
    <w:p w14:paraId="630A1126" w14:textId="77777777" w:rsidR="00D76E5E" w:rsidRDefault="00D76E5E" w:rsidP="00E7073F">
      <w:pPr>
        <w:pStyle w:val="Prrafodelista"/>
        <w:jc w:val="center"/>
        <w:rPr>
          <w:rFonts w:ascii="Times New Roman" w:hAnsi="Times New Roman" w:cs="Times New Roman"/>
          <w:b/>
          <w:sz w:val="20"/>
          <w:szCs w:val="20"/>
        </w:rPr>
      </w:pPr>
    </w:p>
    <w:p w14:paraId="1440C323" w14:textId="77777777" w:rsidR="00D76E5E" w:rsidRDefault="00D76E5E" w:rsidP="00E7073F">
      <w:pPr>
        <w:pStyle w:val="Prrafodelista"/>
        <w:jc w:val="center"/>
        <w:rPr>
          <w:rFonts w:ascii="Times New Roman" w:hAnsi="Times New Roman" w:cs="Times New Roman"/>
          <w:b/>
          <w:sz w:val="20"/>
          <w:szCs w:val="20"/>
        </w:rPr>
      </w:pPr>
    </w:p>
    <w:p w14:paraId="138AD183" w14:textId="77777777" w:rsidR="00D76E5E" w:rsidRDefault="00D76E5E" w:rsidP="00E7073F">
      <w:pPr>
        <w:pStyle w:val="Prrafodelista"/>
        <w:jc w:val="center"/>
        <w:rPr>
          <w:rFonts w:ascii="Times New Roman" w:hAnsi="Times New Roman" w:cs="Times New Roman"/>
          <w:b/>
          <w:sz w:val="20"/>
          <w:szCs w:val="20"/>
        </w:rPr>
      </w:pPr>
    </w:p>
    <w:p w14:paraId="4F94401E" w14:textId="77777777" w:rsidR="00D76E5E" w:rsidRDefault="00D76E5E" w:rsidP="00E7073F">
      <w:pPr>
        <w:pStyle w:val="Prrafodelista"/>
        <w:jc w:val="center"/>
        <w:rPr>
          <w:rFonts w:ascii="Times New Roman" w:hAnsi="Times New Roman" w:cs="Times New Roman"/>
          <w:b/>
          <w:sz w:val="20"/>
          <w:szCs w:val="20"/>
        </w:rPr>
      </w:pPr>
    </w:p>
    <w:p w14:paraId="056C9B37" w14:textId="77777777" w:rsidR="00D76E5E" w:rsidRDefault="00D76E5E" w:rsidP="00E7073F">
      <w:pPr>
        <w:pStyle w:val="Prrafodelista"/>
        <w:jc w:val="center"/>
        <w:rPr>
          <w:rFonts w:ascii="Times New Roman" w:hAnsi="Times New Roman" w:cs="Times New Roman"/>
          <w:b/>
          <w:sz w:val="20"/>
          <w:szCs w:val="20"/>
        </w:rPr>
      </w:pPr>
    </w:p>
    <w:p w14:paraId="328B3811" w14:textId="77777777" w:rsidR="00D76E5E" w:rsidRDefault="00D76E5E" w:rsidP="00E7073F">
      <w:pPr>
        <w:pStyle w:val="Prrafodelista"/>
        <w:jc w:val="center"/>
        <w:rPr>
          <w:rFonts w:ascii="Times New Roman" w:hAnsi="Times New Roman" w:cs="Times New Roman"/>
          <w:b/>
          <w:sz w:val="20"/>
          <w:szCs w:val="20"/>
        </w:rPr>
      </w:pPr>
    </w:p>
    <w:p w14:paraId="21F2A8AA" w14:textId="77777777" w:rsidR="00D76E5E" w:rsidRDefault="00D76E5E" w:rsidP="00E7073F">
      <w:pPr>
        <w:pStyle w:val="Prrafodelista"/>
        <w:jc w:val="center"/>
        <w:rPr>
          <w:rFonts w:ascii="Times New Roman" w:hAnsi="Times New Roman" w:cs="Times New Roman"/>
          <w:b/>
          <w:sz w:val="20"/>
          <w:szCs w:val="20"/>
        </w:rPr>
      </w:pPr>
    </w:p>
    <w:p w14:paraId="2D0AE73E" w14:textId="2F5B8A35" w:rsidR="00E7073F" w:rsidRDefault="00E7073F" w:rsidP="00E7073F">
      <w:pPr>
        <w:pStyle w:val="Prrafodelista"/>
        <w:jc w:val="center"/>
        <w:rPr>
          <w:rFonts w:ascii="Times New Roman" w:hAnsi="Times New Roman" w:cs="Times New Roman"/>
          <w:b/>
          <w:sz w:val="20"/>
          <w:szCs w:val="20"/>
        </w:rPr>
      </w:pPr>
      <w:r>
        <w:rPr>
          <w:rFonts w:ascii="Times New Roman" w:hAnsi="Times New Roman" w:cs="Times New Roman"/>
          <w:b/>
          <w:sz w:val="20"/>
          <w:szCs w:val="20"/>
        </w:rPr>
        <w:t>Tabla 14</w:t>
      </w:r>
    </w:p>
    <w:p w14:paraId="6883A64D" w14:textId="4E316D4E" w:rsidR="002B2FFC" w:rsidRDefault="00E7073F" w:rsidP="002B2FFC">
      <w:pPr>
        <w:pStyle w:val="Sinespaciado"/>
        <w:jc w:val="both"/>
        <w:rPr>
          <w:rFonts w:ascii="Times New Roman" w:eastAsia="Times New Roman" w:hAnsi="Times New Roman" w:cs="Times New Roman"/>
          <w:color w:val="000000"/>
          <w:sz w:val="20"/>
          <w:szCs w:val="20"/>
        </w:rPr>
      </w:pPr>
      <w:r w:rsidRPr="00146945">
        <w:rPr>
          <w:rFonts w:ascii="Times New Roman" w:eastAsia="Times New Roman" w:hAnsi="Times New Roman" w:cs="Times New Roman"/>
          <w:b/>
          <w:bCs/>
          <w:color w:val="000000"/>
          <w:sz w:val="20"/>
          <w:szCs w:val="20"/>
        </w:rPr>
        <w:t xml:space="preserve">Producto: </w:t>
      </w:r>
      <w:r w:rsidRPr="00146945">
        <w:rPr>
          <w:rFonts w:ascii="Times New Roman" w:eastAsia="Times New Roman" w:hAnsi="Times New Roman" w:cs="Times New Roman"/>
          <w:color w:val="000000"/>
          <w:sz w:val="20"/>
          <w:szCs w:val="20"/>
        </w:rPr>
        <w:t>Productores (as) agropecuarios organizados, apoyados en encadenamientos e implementación de proyectos productivos y de servicios para el desarrollo rural integral</w:t>
      </w:r>
      <w:r>
        <w:rPr>
          <w:rFonts w:ascii="Times New Roman" w:eastAsia="Times New Roman" w:hAnsi="Times New Roman" w:cs="Times New Roman"/>
          <w:color w:val="000000"/>
          <w:sz w:val="20"/>
          <w:szCs w:val="20"/>
        </w:rPr>
        <w:t>.</w:t>
      </w:r>
    </w:p>
    <w:tbl>
      <w:tblPr>
        <w:tblW w:w="99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79"/>
        <w:gridCol w:w="2309"/>
        <w:gridCol w:w="2086"/>
        <w:gridCol w:w="2484"/>
      </w:tblGrid>
      <w:tr w:rsidR="002B2FFC" w:rsidRPr="00146945" w14:paraId="5E6F69A0" w14:textId="77777777" w:rsidTr="00873298">
        <w:trPr>
          <w:trHeight w:val="404"/>
          <w:jc w:val="center"/>
        </w:trPr>
        <w:tc>
          <w:tcPr>
            <w:tcW w:w="3079" w:type="dxa"/>
            <w:shd w:val="clear" w:color="auto" w:fill="4472C4" w:themeFill="accent1"/>
            <w:vAlign w:val="center"/>
            <w:hideMark/>
          </w:tcPr>
          <w:p w14:paraId="7F52AB30" w14:textId="77777777" w:rsidR="002B2FFC" w:rsidRPr="00873298" w:rsidRDefault="002B2FFC" w:rsidP="006A22D0">
            <w:pPr>
              <w:jc w:val="center"/>
              <w:rPr>
                <w:rFonts w:ascii="Times New Roman" w:eastAsia="Times New Roman" w:hAnsi="Times New Roman" w:cs="Times New Roman"/>
                <w:b/>
                <w:bCs/>
                <w:color w:val="FFFFFF" w:themeColor="background1"/>
                <w:sz w:val="20"/>
                <w:szCs w:val="20"/>
              </w:rPr>
            </w:pPr>
            <w:r w:rsidRPr="00873298">
              <w:rPr>
                <w:rFonts w:ascii="Times New Roman" w:hAnsi="Times New Roman" w:cs="Times New Roman"/>
                <w:b/>
                <w:bCs/>
                <w:color w:val="FFFFFF" w:themeColor="background1"/>
                <w:sz w:val="20"/>
                <w:szCs w:val="20"/>
              </w:rPr>
              <w:t xml:space="preserve">Ejecución Física acumulada </w:t>
            </w:r>
            <w:r w:rsidRPr="00873298">
              <w:rPr>
                <w:rFonts w:ascii="Times New Roman" w:hAnsi="Times New Roman" w:cs="Times New Roman"/>
                <w:b/>
                <w:bCs/>
                <w:color w:val="FFFFFF" w:themeColor="background1"/>
                <w:sz w:val="20"/>
                <w:szCs w:val="20"/>
              </w:rPr>
              <w:br/>
              <w:t>Enero - Diciembre 2021</w:t>
            </w:r>
          </w:p>
        </w:tc>
        <w:tc>
          <w:tcPr>
            <w:tcW w:w="2309" w:type="dxa"/>
            <w:shd w:val="clear" w:color="auto" w:fill="4472C4" w:themeFill="accent1"/>
            <w:vAlign w:val="center"/>
            <w:hideMark/>
          </w:tcPr>
          <w:p w14:paraId="217E4E9E" w14:textId="77777777" w:rsidR="002B2FFC" w:rsidRPr="00873298" w:rsidRDefault="002B2FFC" w:rsidP="006A22D0">
            <w:pPr>
              <w:jc w:val="center"/>
              <w:rPr>
                <w:rFonts w:ascii="Times New Roman" w:hAnsi="Times New Roman" w:cs="Times New Roman"/>
                <w:b/>
                <w:bCs/>
                <w:color w:val="FFFFFF" w:themeColor="background1"/>
                <w:sz w:val="20"/>
                <w:szCs w:val="20"/>
              </w:rPr>
            </w:pPr>
            <w:r w:rsidRPr="00873298">
              <w:rPr>
                <w:rFonts w:ascii="Times New Roman" w:hAnsi="Times New Roman" w:cs="Times New Roman"/>
                <w:b/>
                <w:bCs/>
                <w:color w:val="FFFFFF" w:themeColor="background1"/>
                <w:sz w:val="20"/>
                <w:szCs w:val="20"/>
              </w:rPr>
              <w:t>Logros III Cuatrimestre</w:t>
            </w:r>
          </w:p>
          <w:p w14:paraId="059AD8BF" w14:textId="77777777" w:rsidR="002B2FFC" w:rsidRPr="00873298" w:rsidRDefault="002B2FFC" w:rsidP="006A22D0">
            <w:pPr>
              <w:jc w:val="center"/>
              <w:rPr>
                <w:rFonts w:ascii="Times New Roman" w:eastAsia="Times New Roman" w:hAnsi="Times New Roman" w:cs="Times New Roman"/>
                <w:b/>
                <w:bCs/>
                <w:color w:val="FFFFFF" w:themeColor="background1"/>
                <w:sz w:val="20"/>
                <w:szCs w:val="20"/>
              </w:rPr>
            </w:pPr>
            <w:r w:rsidRPr="00873298">
              <w:rPr>
                <w:rFonts w:ascii="Times New Roman" w:hAnsi="Times New Roman" w:cs="Times New Roman"/>
                <w:b/>
                <w:bCs/>
                <w:color w:val="FFFFFF" w:themeColor="background1"/>
                <w:sz w:val="20"/>
                <w:szCs w:val="20"/>
              </w:rPr>
              <w:t>Septiembre – Diciembre 2021</w:t>
            </w:r>
          </w:p>
        </w:tc>
        <w:tc>
          <w:tcPr>
            <w:tcW w:w="2086" w:type="dxa"/>
            <w:shd w:val="clear" w:color="auto" w:fill="4472C4" w:themeFill="accent1"/>
            <w:vAlign w:val="center"/>
            <w:hideMark/>
          </w:tcPr>
          <w:p w14:paraId="2079C698" w14:textId="77777777" w:rsidR="002B2FFC" w:rsidRPr="00873298" w:rsidRDefault="002B2FFC" w:rsidP="006A22D0">
            <w:pPr>
              <w:jc w:val="center"/>
              <w:rPr>
                <w:rFonts w:ascii="Times New Roman" w:eastAsia="Times New Roman" w:hAnsi="Times New Roman" w:cs="Times New Roman"/>
                <w:b/>
                <w:bCs/>
                <w:color w:val="FFFFFF" w:themeColor="background1"/>
                <w:sz w:val="20"/>
                <w:szCs w:val="20"/>
              </w:rPr>
            </w:pPr>
            <w:r w:rsidRPr="00873298">
              <w:rPr>
                <w:rFonts w:ascii="Times New Roman" w:eastAsia="Times New Roman" w:hAnsi="Times New Roman" w:cs="Times New Roman"/>
                <w:b/>
                <w:bCs/>
                <w:color w:val="FFFFFF" w:themeColor="background1"/>
                <w:sz w:val="20"/>
                <w:szCs w:val="20"/>
              </w:rPr>
              <w:t>Presupuesto vigente en Millones de Quetzales</w:t>
            </w:r>
          </w:p>
        </w:tc>
        <w:tc>
          <w:tcPr>
            <w:tcW w:w="2484" w:type="dxa"/>
            <w:shd w:val="clear" w:color="auto" w:fill="4472C4" w:themeFill="accent1"/>
            <w:vAlign w:val="center"/>
            <w:hideMark/>
          </w:tcPr>
          <w:p w14:paraId="7AC47953" w14:textId="77777777" w:rsidR="002B2FFC" w:rsidRPr="00873298" w:rsidRDefault="002B2FFC" w:rsidP="006A22D0">
            <w:pPr>
              <w:jc w:val="center"/>
              <w:rPr>
                <w:rFonts w:ascii="Times New Roman" w:eastAsia="Times New Roman" w:hAnsi="Times New Roman" w:cs="Times New Roman"/>
                <w:b/>
                <w:bCs/>
                <w:color w:val="FFFFFF" w:themeColor="background1"/>
                <w:sz w:val="20"/>
                <w:szCs w:val="20"/>
              </w:rPr>
            </w:pPr>
            <w:r w:rsidRPr="00873298">
              <w:rPr>
                <w:rFonts w:ascii="Times New Roman" w:eastAsia="Times New Roman" w:hAnsi="Times New Roman" w:cs="Times New Roman"/>
                <w:b/>
                <w:bCs/>
                <w:color w:val="FFFFFF" w:themeColor="background1"/>
                <w:sz w:val="20"/>
                <w:szCs w:val="20"/>
              </w:rPr>
              <w:t>Presupuesto Devengado en Millones de Quetzales</w:t>
            </w:r>
          </w:p>
        </w:tc>
      </w:tr>
      <w:tr w:rsidR="002B2FFC" w:rsidRPr="00146945" w14:paraId="131757B4" w14:textId="77777777" w:rsidTr="00E7073F">
        <w:trPr>
          <w:trHeight w:val="1214"/>
          <w:jc w:val="center"/>
        </w:trPr>
        <w:tc>
          <w:tcPr>
            <w:tcW w:w="3079" w:type="dxa"/>
            <w:shd w:val="clear" w:color="auto" w:fill="auto"/>
            <w:vAlign w:val="center"/>
            <w:hideMark/>
          </w:tcPr>
          <w:p w14:paraId="7333FE5B" w14:textId="6D744AAC" w:rsidR="002B2FFC" w:rsidRPr="00146945" w:rsidRDefault="002B2FFC" w:rsidP="006A22D0">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1,7</w:t>
            </w:r>
            <w:r w:rsidR="0013198F">
              <w:rPr>
                <w:rFonts w:ascii="Times New Roman" w:eastAsia="Times New Roman" w:hAnsi="Times New Roman" w:cs="Times New Roman"/>
                <w:color w:val="000000"/>
                <w:sz w:val="20"/>
                <w:szCs w:val="20"/>
              </w:rPr>
              <w:t>77</w:t>
            </w:r>
            <w:r w:rsidRPr="00146945">
              <w:rPr>
                <w:rFonts w:ascii="Times New Roman" w:eastAsia="Times New Roman" w:hAnsi="Times New Roman" w:cs="Times New Roman"/>
                <w:color w:val="000000"/>
                <w:sz w:val="20"/>
                <w:szCs w:val="20"/>
              </w:rPr>
              <w:t xml:space="preserve"> productores asistidos técnica y financieramente para fortalecimiento de encadenamientos productivos y comerciales, en 6 municipios del país</w:t>
            </w:r>
            <w:r>
              <w:rPr>
                <w:rFonts w:ascii="Times New Roman" w:eastAsia="Times New Roman" w:hAnsi="Times New Roman" w:cs="Times New Roman"/>
                <w:color w:val="000000"/>
                <w:sz w:val="20"/>
                <w:szCs w:val="20"/>
              </w:rPr>
              <w:t>.</w:t>
            </w:r>
            <w:r w:rsidR="0013198F">
              <w:rPr>
                <w:rFonts w:ascii="Times New Roman" w:eastAsia="Times New Roman" w:hAnsi="Times New Roman" w:cs="Times New Roman"/>
                <w:color w:val="000000"/>
                <w:sz w:val="20"/>
                <w:szCs w:val="20"/>
              </w:rPr>
              <w:t xml:space="preserve"> </w:t>
            </w:r>
          </w:p>
        </w:tc>
        <w:tc>
          <w:tcPr>
            <w:tcW w:w="2309" w:type="dxa"/>
            <w:shd w:val="clear" w:color="auto" w:fill="auto"/>
            <w:vAlign w:val="center"/>
            <w:hideMark/>
          </w:tcPr>
          <w:p w14:paraId="2CB1E418" w14:textId="41EF91BE" w:rsidR="002B2FFC" w:rsidRPr="00146945" w:rsidRDefault="002B2FFC" w:rsidP="00873298">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1,6</w:t>
            </w:r>
            <w:r w:rsidR="0013198F">
              <w:rPr>
                <w:rFonts w:ascii="Times New Roman" w:eastAsia="Times New Roman" w:hAnsi="Times New Roman" w:cs="Times New Roman"/>
                <w:color w:val="000000"/>
                <w:sz w:val="20"/>
                <w:szCs w:val="20"/>
              </w:rPr>
              <w:t>69</w:t>
            </w:r>
            <w:r w:rsidRPr="00146945">
              <w:rPr>
                <w:rFonts w:ascii="Times New Roman" w:eastAsia="Times New Roman" w:hAnsi="Times New Roman" w:cs="Times New Roman"/>
                <w:color w:val="000000"/>
                <w:sz w:val="20"/>
                <w:szCs w:val="20"/>
              </w:rPr>
              <w:t xml:space="preserve"> productores asistidos técnica y financieramente</w:t>
            </w:r>
            <w:r w:rsidR="00873298">
              <w:rPr>
                <w:rFonts w:ascii="Times New Roman" w:eastAsia="Times New Roman" w:hAnsi="Times New Roman" w:cs="Times New Roman"/>
                <w:color w:val="000000"/>
                <w:sz w:val="20"/>
                <w:szCs w:val="20"/>
              </w:rPr>
              <w:t xml:space="preserve"> </w:t>
            </w:r>
            <w:r w:rsidRPr="00146945">
              <w:rPr>
                <w:rFonts w:ascii="Times New Roman" w:eastAsia="Times New Roman" w:hAnsi="Times New Roman" w:cs="Times New Roman"/>
                <w:color w:val="000000"/>
                <w:sz w:val="20"/>
                <w:szCs w:val="20"/>
              </w:rPr>
              <w:t>para fortalecimiento de</w:t>
            </w:r>
            <w:r w:rsidR="00873298">
              <w:rPr>
                <w:rFonts w:ascii="Times New Roman" w:eastAsia="Times New Roman" w:hAnsi="Times New Roman" w:cs="Times New Roman"/>
                <w:color w:val="000000"/>
                <w:sz w:val="20"/>
                <w:szCs w:val="20"/>
              </w:rPr>
              <w:t xml:space="preserve"> </w:t>
            </w:r>
            <w:r w:rsidRPr="00146945">
              <w:rPr>
                <w:rFonts w:ascii="Times New Roman" w:eastAsia="Times New Roman" w:hAnsi="Times New Roman" w:cs="Times New Roman"/>
                <w:color w:val="000000"/>
                <w:sz w:val="20"/>
                <w:szCs w:val="20"/>
              </w:rPr>
              <w:t>encadenamientos</w:t>
            </w:r>
            <w:r w:rsidR="00873298">
              <w:rPr>
                <w:rFonts w:ascii="Times New Roman" w:eastAsia="Times New Roman" w:hAnsi="Times New Roman" w:cs="Times New Roman"/>
                <w:color w:val="000000"/>
                <w:sz w:val="20"/>
                <w:szCs w:val="20"/>
              </w:rPr>
              <w:t xml:space="preserve"> p</w:t>
            </w:r>
            <w:r w:rsidRPr="00146945">
              <w:rPr>
                <w:rFonts w:ascii="Times New Roman" w:eastAsia="Times New Roman" w:hAnsi="Times New Roman" w:cs="Times New Roman"/>
                <w:color w:val="000000"/>
                <w:sz w:val="20"/>
                <w:szCs w:val="20"/>
              </w:rPr>
              <w:t>roductivos y comerciales</w:t>
            </w:r>
            <w:r>
              <w:rPr>
                <w:rFonts w:ascii="Times New Roman" w:eastAsia="Times New Roman" w:hAnsi="Times New Roman" w:cs="Times New Roman"/>
                <w:color w:val="000000"/>
                <w:sz w:val="20"/>
                <w:szCs w:val="20"/>
              </w:rPr>
              <w:t>.</w:t>
            </w:r>
          </w:p>
        </w:tc>
        <w:tc>
          <w:tcPr>
            <w:tcW w:w="2086" w:type="dxa"/>
            <w:shd w:val="clear" w:color="auto" w:fill="auto"/>
            <w:vAlign w:val="center"/>
            <w:hideMark/>
          </w:tcPr>
          <w:p w14:paraId="3F882A16" w14:textId="123A8CE7" w:rsidR="002B2FFC" w:rsidRPr="008D5349" w:rsidRDefault="002B2FFC" w:rsidP="006A22D0">
            <w:pPr>
              <w:jc w:val="center"/>
              <w:rPr>
                <w:rFonts w:ascii="Times New Roman" w:eastAsia="Times New Roman" w:hAnsi="Times New Roman" w:cs="Times New Roman"/>
                <w:color w:val="000000"/>
                <w:sz w:val="20"/>
                <w:szCs w:val="20"/>
              </w:rPr>
            </w:pPr>
            <w:r w:rsidRPr="008D5349">
              <w:rPr>
                <w:rFonts w:ascii="Times New Roman" w:eastAsia="Times New Roman" w:hAnsi="Times New Roman" w:cs="Times New Roman"/>
                <w:color w:val="000000"/>
                <w:sz w:val="20"/>
                <w:szCs w:val="20"/>
              </w:rPr>
              <w:t>9.0</w:t>
            </w:r>
            <w:r w:rsidR="0013198F">
              <w:rPr>
                <w:rFonts w:ascii="Times New Roman" w:eastAsia="Times New Roman" w:hAnsi="Times New Roman" w:cs="Times New Roman"/>
                <w:color w:val="000000"/>
                <w:sz w:val="20"/>
                <w:szCs w:val="20"/>
              </w:rPr>
              <w:t>2</w:t>
            </w:r>
          </w:p>
        </w:tc>
        <w:tc>
          <w:tcPr>
            <w:tcW w:w="2484" w:type="dxa"/>
            <w:shd w:val="clear" w:color="auto" w:fill="auto"/>
            <w:vAlign w:val="center"/>
            <w:hideMark/>
          </w:tcPr>
          <w:p w14:paraId="65C35EC3" w14:textId="01948B9D" w:rsidR="002B2FFC" w:rsidRPr="008D5349" w:rsidRDefault="002B2FFC" w:rsidP="006A22D0">
            <w:pPr>
              <w:jc w:val="center"/>
              <w:rPr>
                <w:rFonts w:ascii="Times New Roman" w:eastAsia="Times New Roman" w:hAnsi="Times New Roman" w:cs="Times New Roman"/>
                <w:color w:val="000000"/>
                <w:sz w:val="20"/>
                <w:szCs w:val="20"/>
              </w:rPr>
            </w:pPr>
            <w:r w:rsidRPr="008D5349">
              <w:rPr>
                <w:rFonts w:ascii="Times New Roman" w:eastAsia="Times New Roman" w:hAnsi="Times New Roman" w:cs="Times New Roman"/>
                <w:color w:val="000000"/>
                <w:sz w:val="20"/>
                <w:szCs w:val="20"/>
              </w:rPr>
              <w:t>8.6</w:t>
            </w:r>
            <w:r w:rsidR="0013198F">
              <w:rPr>
                <w:rFonts w:ascii="Times New Roman" w:eastAsia="Times New Roman" w:hAnsi="Times New Roman" w:cs="Times New Roman"/>
                <w:color w:val="000000"/>
                <w:sz w:val="20"/>
                <w:szCs w:val="20"/>
              </w:rPr>
              <w:t>6</w:t>
            </w:r>
          </w:p>
        </w:tc>
      </w:tr>
    </w:tbl>
    <w:p w14:paraId="018C4759" w14:textId="77777777" w:rsidR="002B2FFC" w:rsidRDefault="002B2FFC" w:rsidP="002B2FFC">
      <w:pPr>
        <w:pStyle w:val="Sinespaciado"/>
        <w:jc w:val="both"/>
        <w:rPr>
          <w:rFonts w:ascii="Arial" w:hAnsi="Arial" w:cs="Arial"/>
        </w:rPr>
      </w:pPr>
    </w:p>
    <w:p w14:paraId="66A0C386" w14:textId="77777777" w:rsidR="00615ACF" w:rsidRDefault="00615ACF" w:rsidP="002B2FFC">
      <w:pPr>
        <w:pStyle w:val="Sinespaciado"/>
        <w:jc w:val="both"/>
        <w:rPr>
          <w:rFonts w:ascii="Times New Roman" w:hAnsi="Times New Roman" w:cs="Times New Roman"/>
          <w:b/>
          <w:sz w:val="24"/>
          <w:szCs w:val="24"/>
        </w:rPr>
      </w:pPr>
    </w:p>
    <w:p w14:paraId="7A87D9C6" w14:textId="0E31444D" w:rsidR="00E7073F" w:rsidRDefault="002B2FFC" w:rsidP="002B2FFC">
      <w:pPr>
        <w:pStyle w:val="Sinespaciado"/>
        <w:jc w:val="both"/>
        <w:rPr>
          <w:rFonts w:ascii="Times New Roman" w:hAnsi="Times New Roman" w:cs="Times New Roman"/>
          <w:sz w:val="24"/>
          <w:szCs w:val="24"/>
        </w:rPr>
      </w:pPr>
      <w:r w:rsidRPr="009F4279">
        <w:rPr>
          <w:rFonts w:ascii="Times New Roman" w:hAnsi="Times New Roman" w:cs="Times New Roman"/>
          <w:b/>
          <w:sz w:val="24"/>
          <w:szCs w:val="24"/>
        </w:rPr>
        <w:t>Subprograma 03:</w:t>
      </w:r>
      <w:r w:rsidRPr="009F4279">
        <w:rPr>
          <w:rFonts w:ascii="Times New Roman" w:hAnsi="Times New Roman" w:cs="Times New Roman"/>
          <w:sz w:val="24"/>
          <w:szCs w:val="24"/>
        </w:rPr>
        <w:t xml:space="preserve"> Apoyo a agricultores familiares en la prevención de la desnutrición crónica</w:t>
      </w:r>
      <w:r w:rsidR="00E7073F">
        <w:rPr>
          <w:rFonts w:ascii="Times New Roman" w:hAnsi="Times New Roman" w:cs="Times New Roman"/>
          <w:sz w:val="24"/>
          <w:szCs w:val="24"/>
        </w:rPr>
        <w:t>.</w:t>
      </w:r>
    </w:p>
    <w:p w14:paraId="1E847877" w14:textId="5E1C26DF" w:rsidR="00E7073F" w:rsidRDefault="00E7073F" w:rsidP="002B2FFC">
      <w:pPr>
        <w:pStyle w:val="Sinespaciado"/>
        <w:jc w:val="both"/>
        <w:rPr>
          <w:rFonts w:ascii="Times New Roman" w:hAnsi="Times New Roman" w:cs="Times New Roman"/>
          <w:sz w:val="24"/>
          <w:szCs w:val="24"/>
        </w:rPr>
      </w:pPr>
    </w:p>
    <w:p w14:paraId="14983FA7" w14:textId="27D65EEE" w:rsidR="00E7073F" w:rsidRDefault="00E7073F" w:rsidP="00E7073F">
      <w:pPr>
        <w:pStyle w:val="Prrafodelista"/>
        <w:jc w:val="center"/>
        <w:rPr>
          <w:rFonts w:ascii="Times New Roman" w:hAnsi="Times New Roman" w:cs="Times New Roman"/>
          <w:b/>
          <w:sz w:val="20"/>
          <w:szCs w:val="20"/>
        </w:rPr>
      </w:pPr>
      <w:r>
        <w:rPr>
          <w:rFonts w:ascii="Times New Roman" w:hAnsi="Times New Roman" w:cs="Times New Roman"/>
          <w:b/>
          <w:sz w:val="20"/>
          <w:szCs w:val="20"/>
        </w:rPr>
        <w:t>Tabla 15</w:t>
      </w:r>
    </w:p>
    <w:p w14:paraId="0EBCFAF3" w14:textId="155E5273" w:rsidR="002B2FFC" w:rsidRDefault="00E7073F" w:rsidP="002B2FFC">
      <w:pPr>
        <w:pStyle w:val="Sinespaciado"/>
        <w:jc w:val="both"/>
        <w:rPr>
          <w:rFonts w:ascii="Times New Roman" w:hAnsi="Times New Roman" w:cs="Times New Roman"/>
          <w:sz w:val="24"/>
          <w:szCs w:val="24"/>
        </w:rPr>
      </w:pPr>
      <w:r w:rsidRPr="00A544C5">
        <w:rPr>
          <w:rFonts w:ascii="Times New Roman" w:eastAsia="Times New Roman" w:hAnsi="Times New Roman" w:cs="Times New Roman"/>
          <w:b/>
          <w:bCs/>
          <w:color w:val="000000"/>
          <w:sz w:val="20"/>
          <w:szCs w:val="20"/>
        </w:rPr>
        <w:t xml:space="preserve">Producto: </w:t>
      </w:r>
      <w:r w:rsidRPr="00A544C5">
        <w:rPr>
          <w:rFonts w:ascii="Times New Roman" w:eastAsia="Times New Roman" w:hAnsi="Times New Roman" w:cs="Times New Roman"/>
          <w:color w:val="000000"/>
          <w:sz w:val="20"/>
          <w:szCs w:val="20"/>
        </w:rPr>
        <w:t>Familias de agricultura familiar con niños menores de dos años de edad incrementan sus ingresos familiares para la prevención de la desnutrición crónica</w:t>
      </w:r>
      <w:r w:rsidR="00211EFD">
        <w:rPr>
          <w:rFonts w:ascii="Times New Roman" w:eastAsia="Times New Roman" w:hAnsi="Times New Roman" w:cs="Times New Roman"/>
          <w:color w:val="000000"/>
          <w:sz w:val="20"/>
          <w:szCs w:val="20"/>
        </w:rPr>
        <w:t>.</w:t>
      </w:r>
      <w:r w:rsidR="002B2FFC" w:rsidRPr="009F4279">
        <w:rPr>
          <w:rFonts w:ascii="Times New Roman" w:hAnsi="Times New Roman" w:cs="Times New Roman"/>
          <w:sz w:val="24"/>
          <w:szCs w:val="24"/>
        </w:rPr>
        <w:t xml:space="preserve"> </w:t>
      </w:r>
    </w:p>
    <w:tbl>
      <w:tblPr>
        <w:tblW w:w="99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00"/>
        <w:gridCol w:w="2575"/>
        <w:gridCol w:w="1926"/>
        <w:gridCol w:w="2426"/>
      </w:tblGrid>
      <w:tr w:rsidR="002B2FFC" w:rsidRPr="00A544C5" w14:paraId="0D1D5C4B" w14:textId="77777777" w:rsidTr="00873298">
        <w:trPr>
          <w:trHeight w:val="338"/>
          <w:jc w:val="center"/>
        </w:trPr>
        <w:tc>
          <w:tcPr>
            <w:tcW w:w="3000" w:type="dxa"/>
            <w:shd w:val="clear" w:color="auto" w:fill="4472C4" w:themeFill="accent1"/>
            <w:vAlign w:val="center"/>
            <w:hideMark/>
          </w:tcPr>
          <w:p w14:paraId="63756458" w14:textId="77777777" w:rsidR="002B2FFC" w:rsidRPr="00873298" w:rsidRDefault="002B2FFC" w:rsidP="006A22D0">
            <w:pPr>
              <w:jc w:val="center"/>
              <w:rPr>
                <w:rFonts w:ascii="Times New Roman" w:eastAsia="Times New Roman" w:hAnsi="Times New Roman" w:cs="Times New Roman"/>
                <w:b/>
                <w:bCs/>
                <w:color w:val="FFFFFF" w:themeColor="background1"/>
                <w:sz w:val="20"/>
                <w:szCs w:val="20"/>
              </w:rPr>
            </w:pPr>
            <w:r w:rsidRPr="00873298">
              <w:rPr>
                <w:rFonts w:ascii="Times New Roman" w:hAnsi="Times New Roman" w:cs="Times New Roman"/>
                <w:b/>
                <w:bCs/>
                <w:color w:val="FFFFFF" w:themeColor="background1"/>
                <w:sz w:val="20"/>
                <w:szCs w:val="20"/>
              </w:rPr>
              <w:t xml:space="preserve">Ejecución Física acumulada </w:t>
            </w:r>
            <w:r w:rsidRPr="00873298">
              <w:rPr>
                <w:rFonts w:ascii="Times New Roman" w:hAnsi="Times New Roman" w:cs="Times New Roman"/>
                <w:b/>
                <w:bCs/>
                <w:color w:val="FFFFFF" w:themeColor="background1"/>
                <w:sz w:val="20"/>
                <w:szCs w:val="20"/>
              </w:rPr>
              <w:br/>
              <w:t>Enero - Diciembre 2021</w:t>
            </w:r>
          </w:p>
        </w:tc>
        <w:tc>
          <w:tcPr>
            <w:tcW w:w="2575" w:type="dxa"/>
            <w:shd w:val="clear" w:color="auto" w:fill="4472C4" w:themeFill="accent1"/>
            <w:vAlign w:val="center"/>
            <w:hideMark/>
          </w:tcPr>
          <w:p w14:paraId="29978213" w14:textId="77777777" w:rsidR="002B2FFC" w:rsidRPr="00873298" w:rsidRDefault="002B2FFC" w:rsidP="006A22D0">
            <w:pPr>
              <w:jc w:val="center"/>
              <w:rPr>
                <w:rFonts w:ascii="Times New Roman" w:hAnsi="Times New Roman" w:cs="Times New Roman"/>
                <w:b/>
                <w:bCs/>
                <w:color w:val="FFFFFF" w:themeColor="background1"/>
                <w:sz w:val="20"/>
                <w:szCs w:val="20"/>
              </w:rPr>
            </w:pPr>
            <w:r w:rsidRPr="00873298">
              <w:rPr>
                <w:rFonts w:ascii="Times New Roman" w:hAnsi="Times New Roman" w:cs="Times New Roman"/>
                <w:b/>
                <w:bCs/>
                <w:color w:val="FFFFFF" w:themeColor="background1"/>
                <w:sz w:val="20"/>
                <w:szCs w:val="20"/>
              </w:rPr>
              <w:t>Logros III Cuatrimestre</w:t>
            </w:r>
          </w:p>
          <w:p w14:paraId="3465E147" w14:textId="77777777" w:rsidR="002B2FFC" w:rsidRPr="00873298" w:rsidRDefault="002B2FFC" w:rsidP="006A22D0">
            <w:pPr>
              <w:jc w:val="center"/>
              <w:rPr>
                <w:rFonts w:ascii="Times New Roman" w:eastAsia="Times New Roman" w:hAnsi="Times New Roman" w:cs="Times New Roman"/>
                <w:b/>
                <w:bCs/>
                <w:color w:val="FFFFFF" w:themeColor="background1"/>
                <w:sz w:val="20"/>
                <w:szCs w:val="20"/>
              </w:rPr>
            </w:pPr>
            <w:r w:rsidRPr="00873298">
              <w:rPr>
                <w:rFonts w:ascii="Times New Roman" w:hAnsi="Times New Roman" w:cs="Times New Roman"/>
                <w:b/>
                <w:bCs/>
                <w:color w:val="FFFFFF" w:themeColor="background1"/>
                <w:sz w:val="20"/>
                <w:szCs w:val="20"/>
              </w:rPr>
              <w:t>Septiembre – Diciembre 2021</w:t>
            </w:r>
          </w:p>
        </w:tc>
        <w:tc>
          <w:tcPr>
            <w:tcW w:w="1926" w:type="dxa"/>
            <w:shd w:val="clear" w:color="auto" w:fill="4472C4" w:themeFill="accent1"/>
            <w:vAlign w:val="center"/>
            <w:hideMark/>
          </w:tcPr>
          <w:p w14:paraId="43803A7B" w14:textId="77777777" w:rsidR="002B2FFC" w:rsidRPr="00873298" w:rsidRDefault="002B2FFC" w:rsidP="006A22D0">
            <w:pPr>
              <w:jc w:val="center"/>
              <w:rPr>
                <w:rFonts w:ascii="Times New Roman" w:eastAsia="Times New Roman" w:hAnsi="Times New Roman" w:cs="Times New Roman"/>
                <w:b/>
                <w:bCs/>
                <w:color w:val="FFFFFF" w:themeColor="background1"/>
                <w:sz w:val="20"/>
                <w:szCs w:val="20"/>
              </w:rPr>
            </w:pPr>
            <w:r w:rsidRPr="00873298">
              <w:rPr>
                <w:rFonts w:ascii="Times New Roman" w:eastAsia="Times New Roman" w:hAnsi="Times New Roman" w:cs="Times New Roman"/>
                <w:b/>
                <w:bCs/>
                <w:color w:val="FFFFFF" w:themeColor="background1"/>
                <w:sz w:val="20"/>
                <w:szCs w:val="20"/>
              </w:rPr>
              <w:t>Presupuesto vigente en Millones de Quetzales</w:t>
            </w:r>
          </w:p>
        </w:tc>
        <w:tc>
          <w:tcPr>
            <w:tcW w:w="2426" w:type="dxa"/>
            <w:shd w:val="clear" w:color="auto" w:fill="4472C4" w:themeFill="accent1"/>
            <w:vAlign w:val="center"/>
            <w:hideMark/>
          </w:tcPr>
          <w:p w14:paraId="29506AC9" w14:textId="77777777" w:rsidR="002B2FFC" w:rsidRPr="00873298" w:rsidRDefault="002B2FFC" w:rsidP="006A22D0">
            <w:pPr>
              <w:jc w:val="center"/>
              <w:rPr>
                <w:rFonts w:ascii="Times New Roman" w:eastAsia="Times New Roman" w:hAnsi="Times New Roman" w:cs="Times New Roman"/>
                <w:b/>
                <w:bCs/>
                <w:color w:val="FFFFFF" w:themeColor="background1"/>
                <w:sz w:val="20"/>
                <w:szCs w:val="20"/>
              </w:rPr>
            </w:pPr>
            <w:r w:rsidRPr="00873298">
              <w:rPr>
                <w:rFonts w:ascii="Times New Roman" w:eastAsia="Times New Roman" w:hAnsi="Times New Roman" w:cs="Times New Roman"/>
                <w:b/>
                <w:bCs/>
                <w:color w:val="FFFFFF" w:themeColor="background1"/>
                <w:sz w:val="20"/>
                <w:szCs w:val="20"/>
              </w:rPr>
              <w:t>Presupuesto Devengado en Millones de Quetzales</w:t>
            </w:r>
          </w:p>
        </w:tc>
      </w:tr>
      <w:tr w:rsidR="002B2FFC" w:rsidRPr="00A544C5" w14:paraId="226DA0ED" w14:textId="77777777" w:rsidTr="00E7073F">
        <w:trPr>
          <w:trHeight w:val="1185"/>
          <w:jc w:val="center"/>
        </w:trPr>
        <w:tc>
          <w:tcPr>
            <w:tcW w:w="3000" w:type="dxa"/>
            <w:shd w:val="clear" w:color="auto" w:fill="auto"/>
            <w:vAlign w:val="center"/>
            <w:hideMark/>
          </w:tcPr>
          <w:p w14:paraId="3A6A505C" w14:textId="1EB6EFAE" w:rsidR="002B2FFC" w:rsidRPr="00A544C5" w:rsidRDefault="00C36CA4" w:rsidP="006A22D0">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20,085</w:t>
            </w:r>
            <w:r w:rsidR="002B2FFC" w:rsidRPr="00A544C5">
              <w:rPr>
                <w:rFonts w:ascii="Times New Roman" w:eastAsia="Times New Roman" w:hAnsi="Times New Roman" w:cs="Times New Roman"/>
                <w:color w:val="000000"/>
                <w:sz w:val="20"/>
                <w:szCs w:val="20"/>
              </w:rPr>
              <w:t xml:space="preserve"> familias de agricultura familiar con niños menores de dos años de edad con capacitación y asistencia técnica para incrementar los ingresos familiares en 151 municipios del país</w:t>
            </w:r>
          </w:p>
        </w:tc>
        <w:tc>
          <w:tcPr>
            <w:tcW w:w="2575" w:type="dxa"/>
            <w:shd w:val="clear" w:color="auto" w:fill="auto"/>
            <w:vAlign w:val="center"/>
            <w:hideMark/>
          </w:tcPr>
          <w:p w14:paraId="1B99AC38" w14:textId="27DC46BF" w:rsidR="002B2FFC" w:rsidRPr="00A544C5" w:rsidRDefault="00C36CA4" w:rsidP="006A22D0">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9,807</w:t>
            </w:r>
            <w:r w:rsidR="002B2FFC" w:rsidRPr="00A544C5">
              <w:rPr>
                <w:rFonts w:ascii="Times New Roman" w:eastAsia="Times New Roman" w:hAnsi="Times New Roman" w:cs="Times New Roman"/>
                <w:color w:val="000000"/>
                <w:sz w:val="20"/>
                <w:szCs w:val="20"/>
              </w:rPr>
              <w:t xml:space="preserve"> familias de agricultura familiar con niños menores de dos años de edad con capacitación y asistencia técnica para incrementar los ingresos familiares</w:t>
            </w:r>
            <w:r w:rsidR="002B2FFC">
              <w:rPr>
                <w:rFonts w:ascii="Times New Roman" w:eastAsia="Times New Roman" w:hAnsi="Times New Roman" w:cs="Times New Roman"/>
                <w:color w:val="000000"/>
                <w:sz w:val="20"/>
                <w:szCs w:val="20"/>
              </w:rPr>
              <w:t>.</w:t>
            </w:r>
          </w:p>
        </w:tc>
        <w:tc>
          <w:tcPr>
            <w:tcW w:w="1926" w:type="dxa"/>
            <w:shd w:val="clear" w:color="auto" w:fill="auto"/>
            <w:vAlign w:val="center"/>
            <w:hideMark/>
          </w:tcPr>
          <w:p w14:paraId="7170AF2A" w14:textId="0DA20AB0" w:rsidR="002B2FFC" w:rsidRPr="002E265A" w:rsidRDefault="002B2FFC" w:rsidP="006A22D0">
            <w:pPr>
              <w:jc w:val="center"/>
              <w:rPr>
                <w:rFonts w:ascii="Times New Roman" w:eastAsia="Times New Roman" w:hAnsi="Times New Roman" w:cs="Times New Roman"/>
                <w:color w:val="000000"/>
                <w:sz w:val="20"/>
                <w:szCs w:val="20"/>
              </w:rPr>
            </w:pPr>
            <w:r w:rsidRPr="002E265A">
              <w:rPr>
                <w:rFonts w:ascii="Times New Roman" w:eastAsia="Times New Roman" w:hAnsi="Times New Roman" w:cs="Times New Roman"/>
                <w:color w:val="000000"/>
                <w:sz w:val="20"/>
                <w:szCs w:val="20"/>
              </w:rPr>
              <w:t>0.00</w:t>
            </w:r>
            <w:r w:rsidR="00C36CA4">
              <w:rPr>
                <w:rFonts w:ascii="Times New Roman" w:eastAsia="Times New Roman" w:hAnsi="Times New Roman" w:cs="Times New Roman"/>
                <w:color w:val="000000"/>
                <w:sz w:val="20"/>
                <w:szCs w:val="20"/>
              </w:rPr>
              <w:t xml:space="preserve"> </w:t>
            </w:r>
          </w:p>
        </w:tc>
        <w:tc>
          <w:tcPr>
            <w:tcW w:w="2426" w:type="dxa"/>
            <w:shd w:val="clear" w:color="auto" w:fill="auto"/>
            <w:vAlign w:val="center"/>
            <w:hideMark/>
          </w:tcPr>
          <w:p w14:paraId="0AFCE1C3" w14:textId="77777777" w:rsidR="002B2FFC" w:rsidRPr="002E265A" w:rsidRDefault="002B2FFC" w:rsidP="006A22D0">
            <w:pPr>
              <w:jc w:val="center"/>
              <w:rPr>
                <w:rFonts w:ascii="Times New Roman" w:eastAsia="Times New Roman" w:hAnsi="Times New Roman" w:cs="Times New Roman"/>
                <w:color w:val="000000"/>
                <w:sz w:val="20"/>
                <w:szCs w:val="20"/>
              </w:rPr>
            </w:pPr>
            <w:r w:rsidRPr="002E265A">
              <w:rPr>
                <w:rFonts w:ascii="Times New Roman" w:eastAsia="Times New Roman" w:hAnsi="Times New Roman" w:cs="Times New Roman"/>
                <w:color w:val="000000"/>
                <w:sz w:val="20"/>
                <w:szCs w:val="20"/>
              </w:rPr>
              <w:t>0.00</w:t>
            </w:r>
          </w:p>
        </w:tc>
      </w:tr>
    </w:tbl>
    <w:p w14:paraId="58CD22C3" w14:textId="77777777" w:rsidR="00E7073F" w:rsidRDefault="00E7073F" w:rsidP="002B2FFC">
      <w:pPr>
        <w:pStyle w:val="Sinespaciado"/>
        <w:jc w:val="both"/>
        <w:rPr>
          <w:rFonts w:ascii="Times New Roman" w:hAnsi="Times New Roman" w:cs="Times New Roman"/>
          <w:b/>
          <w:sz w:val="24"/>
          <w:szCs w:val="24"/>
        </w:rPr>
      </w:pPr>
    </w:p>
    <w:p w14:paraId="16F8BB7A" w14:textId="660494CB" w:rsidR="002B2FFC" w:rsidRPr="009F4279" w:rsidRDefault="002B2FFC" w:rsidP="002B2FFC">
      <w:pPr>
        <w:pStyle w:val="Sinespaciado"/>
        <w:jc w:val="both"/>
        <w:rPr>
          <w:rFonts w:ascii="Times New Roman" w:eastAsiaTheme="minorEastAsia" w:hAnsi="Times New Roman" w:cs="Times New Roman"/>
          <w:snapToGrid w:val="0"/>
          <w:sz w:val="24"/>
          <w:szCs w:val="24"/>
        </w:rPr>
      </w:pPr>
      <w:r w:rsidRPr="009F4279">
        <w:rPr>
          <w:rFonts w:ascii="Times New Roman" w:hAnsi="Times New Roman" w:cs="Times New Roman"/>
          <w:b/>
          <w:sz w:val="24"/>
          <w:szCs w:val="24"/>
        </w:rPr>
        <w:t>Programa 12:</w:t>
      </w:r>
      <w:r w:rsidRPr="009F4279">
        <w:rPr>
          <w:rFonts w:ascii="Times New Roman" w:hAnsi="Times New Roman" w:cs="Times New Roman"/>
          <w:sz w:val="24"/>
          <w:szCs w:val="24"/>
        </w:rPr>
        <w:t xml:space="preserve"> </w:t>
      </w:r>
      <w:r w:rsidRPr="009F4279">
        <w:rPr>
          <w:rFonts w:ascii="Times New Roman" w:eastAsiaTheme="minorEastAsia" w:hAnsi="Times New Roman" w:cs="Times New Roman"/>
          <w:snapToGrid w:val="0"/>
          <w:sz w:val="24"/>
          <w:szCs w:val="24"/>
        </w:rPr>
        <w:t>Desarrollo Sostenible de los Recursos Naturales Renovables.</w:t>
      </w:r>
    </w:p>
    <w:p w14:paraId="5F3CE77F" w14:textId="50BB65B6" w:rsidR="002B2FFC" w:rsidRDefault="002B2FFC" w:rsidP="002B2FFC">
      <w:pPr>
        <w:pStyle w:val="Sinespaciado"/>
        <w:jc w:val="both"/>
        <w:rPr>
          <w:rFonts w:ascii="Times New Roman" w:hAnsi="Times New Roman" w:cs="Times New Roman"/>
          <w:sz w:val="24"/>
          <w:szCs w:val="24"/>
        </w:rPr>
      </w:pPr>
    </w:p>
    <w:p w14:paraId="0476DFAA" w14:textId="4663CD70" w:rsidR="00E7073F" w:rsidRDefault="00E7073F" w:rsidP="00E7073F">
      <w:pPr>
        <w:pStyle w:val="Prrafodelista"/>
        <w:jc w:val="center"/>
        <w:rPr>
          <w:rFonts w:ascii="Times New Roman" w:hAnsi="Times New Roman" w:cs="Times New Roman"/>
          <w:b/>
          <w:sz w:val="20"/>
          <w:szCs w:val="20"/>
        </w:rPr>
      </w:pPr>
      <w:r>
        <w:rPr>
          <w:rFonts w:ascii="Times New Roman" w:hAnsi="Times New Roman" w:cs="Times New Roman"/>
          <w:b/>
          <w:sz w:val="20"/>
          <w:szCs w:val="20"/>
        </w:rPr>
        <w:t>Tabla 16</w:t>
      </w:r>
    </w:p>
    <w:p w14:paraId="4039CCE9" w14:textId="0555C7FF" w:rsidR="00E7073F" w:rsidRDefault="00E7073F" w:rsidP="002B2FFC">
      <w:pPr>
        <w:pStyle w:val="Sinespaciado"/>
        <w:jc w:val="both"/>
        <w:rPr>
          <w:rFonts w:ascii="Times New Roman" w:eastAsia="Times New Roman" w:hAnsi="Times New Roman" w:cs="Times New Roman"/>
          <w:color w:val="000000"/>
          <w:sz w:val="20"/>
          <w:szCs w:val="20"/>
        </w:rPr>
      </w:pPr>
      <w:r w:rsidRPr="00E30126">
        <w:rPr>
          <w:rFonts w:ascii="Times New Roman" w:eastAsia="Times New Roman" w:hAnsi="Times New Roman" w:cs="Times New Roman"/>
          <w:b/>
          <w:bCs/>
          <w:color w:val="000000"/>
          <w:sz w:val="20"/>
          <w:szCs w:val="20"/>
        </w:rPr>
        <w:t xml:space="preserve">Producto: </w:t>
      </w:r>
      <w:r w:rsidRPr="00E30126">
        <w:rPr>
          <w:rFonts w:ascii="Times New Roman" w:eastAsia="Times New Roman" w:hAnsi="Times New Roman" w:cs="Times New Roman"/>
          <w:color w:val="000000"/>
          <w:sz w:val="20"/>
          <w:szCs w:val="20"/>
        </w:rPr>
        <w:t>Productores (a) agropecuarios y forestales asistidos en el manejo y conservación de recursos naturales</w:t>
      </w:r>
      <w:r>
        <w:rPr>
          <w:rFonts w:ascii="Times New Roman" w:eastAsia="Times New Roman" w:hAnsi="Times New Roman" w:cs="Times New Roman"/>
          <w:color w:val="000000"/>
          <w:sz w:val="20"/>
          <w:szCs w:val="20"/>
        </w:rPr>
        <w:t>.</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89"/>
        <w:gridCol w:w="2693"/>
        <w:gridCol w:w="2126"/>
        <w:gridCol w:w="2268"/>
      </w:tblGrid>
      <w:tr w:rsidR="002B2FFC" w:rsidRPr="00E30126" w14:paraId="5E6B0F9D" w14:textId="77777777" w:rsidTr="00873298">
        <w:trPr>
          <w:trHeight w:val="391"/>
          <w:jc w:val="center"/>
        </w:trPr>
        <w:tc>
          <w:tcPr>
            <w:tcW w:w="2689" w:type="dxa"/>
            <w:shd w:val="clear" w:color="auto" w:fill="4472C4" w:themeFill="accent1"/>
            <w:vAlign w:val="center"/>
            <w:hideMark/>
          </w:tcPr>
          <w:p w14:paraId="4ED368AA" w14:textId="77777777" w:rsidR="002B2FFC" w:rsidRPr="00873298" w:rsidRDefault="002B2FFC" w:rsidP="006A22D0">
            <w:pPr>
              <w:jc w:val="center"/>
              <w:rPr>
                <w:rFonts w:ascii="Times New Roman" w:eastAsia="Times New Roman" w:hAnsi="Times New Roman" w:cs="Times New Roman"/>
                <w:b/>
                <w:bCs/>
                <w:color w:val="FFFFFF" w:themeColor="background1"/>
                <w:sz w:val="20"/>
                <w:szCs w:val="20"/>
              </w:rPr>
            </w:pPr>
            <w:r w:rsidRPr="00873298">
              <w:rPr>
                <w:rFonts w:ascii="Times New Roman" w:hAnsi="Times New Roman" w:cs="Times New Roman"/>
                <w:b/>
                <w:bCs/>
                <w:color w:val="FFFFFF" w:themeColor="background1"/>
                <w:sz w:val="20"/>
                <w:szCs w:val="20"/>
              </w:rPr>
              <w:t xml:space="preserve">Ejecución Física acumulada </w:t>
            </w:r>
            <w:r w:rsidRPr="00873298">
              <w:rPr>
                <w:rFonts w:ascii="Times New Roman" w:hAnsi="Times New Roman" w:cs="Times New Roman"/>
                <w:b/>
                <w:bCs/>
                <w:color w:val="FFFFFF" w:themeColor="background1"/>
                <w:sz w:val="20"/>
                <w:szCs w:val="20"/>
              </w:rPr>
              <w:br/>
              <w:t>Enero - Diciembre 2021</w:t>
            </w:r>
          </w:p>
        </w:tc>
        <w:tc>
          <w:tcPr>
            <w:tcW w:w="2693" w:type="dxa"/>
            <w:shd w:val="clear" w:color="auto" w:fill="4472C4" w:themeFill="accent1"/>
            <w:vAlign w:val="center"/>
            <w:hideMark/>
          </w:tcPr>
          <w:p w14:paraId="1F630F03" w14:textId="77777777" w:rsidR="002B2FFC" w:rsidRPr="00873298" w:rsidRDefault="002B2FFC" w:rsidP="006A22D0">
            <w:pPr>
              <w:jc w:val="center"/>
              <w:rPr>
                <w:rFonts w:ascii="Times New Roman" w:hAnsi="Times New Roman" w:cs="Times New Roman"/>
                <w:b/>
                <w:bCs/>
                <w:color w:val="FFFFFF" w:themeColor="background1"/>
                <w:sz w:val="20"/>
                <w:szCs w:val="20"/>
              </w:rPr>
            </w:pPr>
            <w:r w:rsidRPr="00873298">
              <w:rPr>
                <w:rFonts w:ascii="Times New Roman" w:hAnsi="Times New Roman" w:cs="Times New Roman"/>
                <w:b/>
                <w:bCs/>
                <w:color w:val="FFFFFF" w:themeColor="background1"/>
                <w:sz w:val="20"/>
                <w:szCs w:val="20"/>
              </w:rPr>
              <w:t>Logros III Cuatrimestre</w:t>
            </w:r>
          </w:p>
          <w:p w14:paraId="3643A3FB" w14:textId="77777777" w:rsidR="002B2FFC" w:rsidRPr="00873298" w:rsidRDefault="002B2FFC" w:rsidP="006A22D0">
            <w:pPr>
              <w:jc w:val="center"/>
              <w:rPr>
                <w:rFonts w:ascii="Times New Roman" w:eastAsia="Times New Roman" w:hAnsi="Times New Roman" w:cs="Times New Roman"/>
                <w:b/>
                <w:bCs/>
                <w:color w:val="FFFFFF" w:themeColor="background1"/>
                <w:sz w:val="20"/>
                <w:szCs w:val="20"/>
              </w:rPr>
            </w:pPr>
            <w:r w:rsidRPr="00873298">
              <w:rPr>
                <w:rFonts w:ascii="Times New Roman" w:hAnsi="Times New Roman" w:cs="Times New Roman"/>
                <w:b/>
                <w:bCs/>
                <w:color w:val="FFFFFF" w:themeColor="background1"/>
                <w:sz w:val="20"/>
                <w:szCs w:val="20"/>
              </w:rPr>
              <w:t>Septiembre – Diciembre 2021</w:t>
            </w:r>
          </w:p>
        </w:tc>
        <w:tc>
          <w:tcPr>
            <w:tcW w:w="2126" w:type="dxa"/>
            <w:shd w:val="clear" w:color="auto" w:fill="4472C4" w:themeFill="accent1"/>
            <w:vAlign w:val="center"/>
            <w:hideMark/>
          </w:tcPr>
          <w:p w14:paraId="5BF6AF5F" w14:textId="77777777" w:rsidR="002B2FFC" w:rsidRPr="00873298" w:rsidRDefault="002B2FFC" w:rsidP="006A22D0">
            <w:pPr>
              <w:jc w:val="center"/>
              <w:rPr>
                <w:rFonts w:ascii="Times New Roman" w:eastAsia="Times New Roman" w:hAnsi="Times New Roman" w:cs="Times New Roman"/>
                <w:b/>
                <w:bCs/>
                <w:color w:val="FFFFFF" w:themeColor="background1"/>
                <w:sz w:val="20"/>
                <w:szCs w:val="20"/>
              </w:rPr>
            </w:pPr>
            <w:r w:rsidRPr="00873298">
              <w:rPr>
                <w:rFonts w:ascii="Times New Roman" w:eastAsia="Times New Roman" w:hAnsi="Times New Roman" w:cs="Times New Roman"/>
                <w:b/>
                <w:bCs/>
                <w:color w:val="FFFFFF" w:themeColor="background1"/>
                <w:sz w:val="20"/>
                <w:szCs w:val="20"/>
              </w:rPr>
              <w:t>Presupuesto vigente en Millones de Quetzales</w:t>
            </w:r>
          </w:p>
        </w:tc>
        <w:tc>
          <w:tcPr>
            <w:tcW w:w="2268" w:type="dxa"/>
            <w:shd w:val="clear" w:color="auto" w:fill="4472C4" w:themeFill="accent1"/>
            <w:vAlign w:val="center"/>
            <w:hideMark/>
          </w:tcPr>
          <w:p w14:paraId="21B2AB87" w14:textId="77777777" w:rsidR="002B2FFC" w:rsidRPr="00873298" w:rsidRDefault="002B2FFC" w:rsidP="006A22D0">
            <w:pPr>
              <w:jc w:val="center"/>
              <w:rPr>
                <w:rFonts w:ascii="Times New Roman" w:eastAsia="Times New Roman" w:hAnsi="Times New Roman" w:cs="Times New Roman"/>
                <w:b/>
                <w:bCs/>
                <w:color w:val="FFFFFF" w:themeColor="background1"/>
                <w:sz w:val="20"/>
                <w:szCs w:val="20"/>
              </w:rPr>
            </w:pPr>
            <w:r w:rsidRPr="00873298">
              <w:rPr>
                <w:rFonts w:ascii="Times New Roman" w:eastAsia="Times New Roman" w:hAnsi="Times New Roman" w:cs="Times New Roman"/>
                <w:b/>
                <w:bCs/>
                <w:color w:val="FFFFFF" w:themeColor="background1"/>
                <w:sz w:val="20"/>
                <w:szCs w:val="20"/>
              </w:rPr>
              <w:t>Presupuesto Devengado en Millones de Quetzales</w:t>
            </w:r>
          </w:p>
        </w:tc>
      </w:tr>
      <w:tr w:rsidR="002B2FFC" w:rsidRPr="00E30126" w14:paraId="44FA7684" w14:textId="77777777" w:rsidTr="00E7073F">
        <w:trPr>
          <w:trHeight w:val="1173"/>
          <w:jc w:val="center"/>
        </w:trPr>
        <w:tc>
          <w:tcPr>
            <w:tcW w:w="2689" w:type="dxa"/>
            <w:shd w:val="clear" w:color="auto" w:fill="auto"/>
            <w:vAlign w:val="center"/>
            <w:hideMark/>
          </w:tcPr>
          <w:p w14:paraId="4C42F55E" w14:textId="714D72A6" w:rsidR="002B2FFC" w:rsidRPr="00E30126" w:rsidRDefault="00333B5C" w:rsidP="006A22D0">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19,870</w:t>
            </w:r>
            <w:r w:rsidR="002B2FFC" w:rsidRPr="00E30126">
              <w:rPr>
                <w:rFonts w:ascii="Times New Roman" w:eastAsia="Times New Roman" w:hAnsi="Times New Roman" w:cs="Times New Roman"/>
                <w:color w:val="000000"/>
                <w:sz w:val="20"/>
                <w:szCs w:val="20"/>
              </w:rPr>
              <w:t xml:space="preserve"> productores agropecuarios y forestales asistidos en el manejo y conservación de recursos naturales en los 340 municipios del país</w:t>
            </w:r>
            <w:r w:rsidR="002B2FFC">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 xml:space="preserve"> 19,870</w:t>
            </w:r>
          </w:p>
        </w:tc>
        <w:tc>
          <w:tcPr>
            <w:tcW w:w="2693" w:type="dxa"/>
            <w:shd w:val="clear" w:color="auto" w:fill="auto"/>
            <w:vAlign w:val="center"/>
            <w:hideMark/>
          </w:tcPr>
          <w:p w14:paraId="3FCBF03D" w14:textId="185B0375" w:rsidR="002B2FFC" w:rsidRPr="00E30126" w:rsidRDefault="00333B5C" w:rsidP="006A22D0">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6,608</w:t>
            </w:r>
            <w:r w:rsidR="002B2FFC" w:rsidRPr="00E30126">
              <w:rPr>
                <w:rFonts w:ascii="Times New Roman" w:eastAsia="Times New Roman" w:hAnsi="Times New Roman" w:cs="Times New Roman"/>
                <w:color w:val="000000"/>
                <w:sz w:val="20"/>
                <w:szCs w:val="20"/>
              </w:rPr>
              <w:t xml:space="preserve">   productores agropecuarios y forestales asistidos en el manejo y conservación de recursos naturales</w:t>
            </w:r>
            <w:r w:rsidR="002B2FFC">
              <w:rPr>
                <w:rFonts w:ascii="Times New Roman" w:eastAsia="Times New Roman" w:hAnsi="Times New Roman" w:cs="Times New Roman"/>
                <w:color w:val="000000"/>
                <w:sz w:val="20"/>
                <w:szCs w:val="20"/>
              </w:rPr>
              <w:t>.</w:t>
            </w:r>
          </w:p>
        </w:tc>
        <w:tc>
          <w:tcPr>
            <w:tcW w:w="2126" w:type="dxa"/>
            <w:shd w:val="clear" w:color="auto" w:fill="auto"/>
            <w:vAlign w:val="center"/>
            <w:hideMark/>
          </w:tcPr>
          <w:p w14:paraId="0DCC2CE1" w14:textId="44413B42" w:rsidR="002B2FFC" w:rsidRPr="002E58F4" w:rsidRDefault="002B2FFC" w:rsidP="006A22D0">
            <w:pPr>
              <w:jc w:val="center"/>
              <w:rPr>
                <w:rFonts w:ascii="Times New Roman" w:eastAsia="Times New Roman" w:hAnsi="Times New Roman" w:cs="Times New Roman"/>
                <w:color w:val="000000"/>
                <w:sz w:val="20"/>
                <w:szCs w:val="20"/>
              </w:rPr>
            </w:pPr>
            <w:r w:rsidRPr="002E58F4">
              <w:rPr>
                <w:rFonts w:ascii="Times New Roman" w:eastAsia="Times New Roman" w:hAnsi="Times New Roman" w:cs="Times New Roman"/>
                <w:color w:val="000000"/>
                <w:sz w:val="20"/>
                <w:szCs w:val="20"/>
              </w:rPr>
              <w:t>6.2</w:t>
            </w:r>
            <w:r w:rsidR="00333B5C">
              <w:rPr>
                <w:rFonts w:ascii="Times New Roman" w:eastAsia="Times New Roman" w:hAnsi="Times New Roman" w:cs="Times New Roman"/>
                <w:color w:val="000000"/>
                <w:sz w:val="20"/>
                <w:szCs w:val="20"/>
              </w:rPr>
              <w:t>3</w:t>
            </w:r>
          </w:p>
        </w:tc>
        <w:tc>
          <w:tcPr>
            <w:tcW w:w="2268" w:type="dxa"/>
            <w:shd w:val="clear" w:color="auto" w:fill="auto"/>
            <w:vAlign w:val="center"/>
            <w:hideMark/>
          </w:tcPr>
          <w:p w14:paraId="6CE2699C" w14:textId="20D4C273" w:rsidR="002B2FFC" w:rsidRPr="002E58F4" w:rsidRDefault="002B2FFC" w:rsidP="006A22D0">
            <w:pPr>
              <w:jc w:val="center"/>
              <w:rPr>
                <w:rFonts w:ascii="Times New Roman" w:eastAsia="Times New Roman" w:hAnsi="Times New Roman" w:cs="Times New Roman"/>
                <w:color w:val="000000"/>
                <w:sz w:val="20"/>
                <w:szCs w:val="20"/>
              </w:rPr>
            </w:pPr>
            <w:r w:rsidRPr="002E58F4">
              <w:rPr>
                <w:rFonts w:ascii="Times New Roman" w:eastAsia="Times New Roman" w:hAnsi="Times New Roman" w:cs="Times New Roman"/>
                <w:color w:val="000000"/>
                <w:sz w:val="20"/>
                <w:szCs w:val="20"/>
              </w:rPr>
              <w:t>5.9</w:t>
            </w:r>
            <w:r w:rsidR="00333B5C">
              <w:rPr>
                <w:rFonts w:ascii="Times New Roman" w:eastAsia="Times New Roman" w:hAnsi="Times New Roman" w:cs="Times New Roman"/>
                <w:color w:val="000000"/>
                <w:sz w:val="20"/>
                <w:szCs w:val="20"/>
              </w:rPr>
              <w:t>7</w:t>
            </w:r>
          </w:p>
        </w:tc>
      </w:tr>
    </w:tbl>
    <w:p w14:paraId="57A16EB5" w14:textId="57EDB6EB" w:rsidR="002B2FFC" w:rsidRDefault="002B2FFC" w:rsidP="002B2FFC">
      <w:pPr>
        <w:pStyle w:val="Sinespaciado"/>
        <w:jc w:val="both"/>
        <w:rPr>
          <w:rFonts w:ascii="Times New Roman" w:eastAsia="Montserrat" w:hAnsi="Times New Roman" w:cs="Times New Roman"/>
          <w:sz w:val="24"/>
          <w:szCs w:val="24"/>
        </w:rPr>
      </w:pPr>
    </w:p>
    <w:p w14:paraId="70ED9DF8" w14:textId="257D4505" w:rsidR="00E7073F" w:rsidRDefault="00E7073F" w:rsidP="00E7073F">
      <w:pPr>
        <w:pStyle w:val="Prrafodelista"/>
        <w:jc w:val="center"/>
        <w:rPr>
          <w:rFonts w:ascii="Times New Roman" w:hAnsi="Times New Roman" w:cs="Times New Roman"/>
          <w:b/>
          <w:sz w:val="20"/>
          <w:szCs w:val="20"/>
        </w:rPr>
      </w:pPr>
      <w:r>
        <w:rPr>
          <w:rFonts w:ascii="Times New Roman" w:hAnsi="Times New Roman" w:cs="Times New Roman"/>
          <w:b/>
          <w:sz w:val="20"/>
          <w:szCs w:val="20"/>
        </w:rPr>
        <w:t>Tabla 17</w:t>
      </w:r>
    </w:p>
    <w:p w14:paraId="558F2E3C" w14:textId="7F74EED5" w:rsidR="00E7073F" w:rsidRDefault="00E7073F" w:rsidP="002B2FFC">
      <w:pPr>
        <w:pStyle w:val="Sinespaciado"/>
        <w:jc w:val="both"/>
        <w:rPr>
          <w:rFonts w:ascii="Times New Roman" w:eastAsia="Montserrat" w:hAnsi="Times New Roman" w:cs="Times New Roman"/>
          <w:sz w:val="24"/>
          <w:szCs w:val="24"/>
        </w:rPr>
      </w:pPr>
      <w:r w:rsidRPr="003822E8">
        <w:rPr>
          <w:rFonts w:ascii="Times New Roman" w:eastAsia="Times New Roman" w:hAnsi="Times New Roman" w:cs="Times New Roman"/>
          <w:b/>
          <w:bCs/>
          <w:color w:val="000000"/>
          <w:sz w:val="20"/>
          <w:szCs w:val="20"/>
        </w:rPr>
        <w:t xml:space="preserve">Producto: </w:t>
      </w:r>
      <w:r w:rsidRPr="002E4A71">
        <w:rPr>
          <w:rFonts w:ascii="Times New Roman" w:eastAsia="Times New Roman" w:hAnsi="Times New Roman" w:cs="Times New Roman"/>
          <w:color w:val="000000"/>
          <w:sz w:val="20"/>
          <w:szCs w:val="20"/>
        </w:rPr>
        <w:t>Personas con incentivos en apoyo a la reforestación para la protección de fuentes de agua y zonas de recarga hídrica</w:t>
      </w:r>
      <w:r>
        <w:rPr>
          <w:rFonts w:ascii="Times New Roman" w:eastAsia="Times New Roman" w:hAnsi="Times New Roman" w:cs="Times New Roman"/>
          <w:color w:val="000000"/>
          <w:sz w:val="20"/>
          <w:szCs w:val="20"/>
        </w:rPr>
        <w:t>.</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743"/>
        <w:gridCol w:w="2747"/>
        <w:gridCol w:w="2168"/>
        <w:gridCol w:w="2265"/>
      </w:tblGrid>
      <w:tr w:rsidR="002E4A71" w:rsidRPr="003822E8" w14:paraId="25052D45" w14:textId="77777777" w:rsidTr="00901EFD">
        <w:trPr>
          <w:trHeight w:val="295"/>
          <w:jc w:val="center"/>
        </w:trPr>
        <w:tc>
          <w:tcPr>
            <w:tcW w:w="2743" w:type="dxa"/>
            <w:shd w:val="clear" w:color="auto" w:fill="4472C4" w:themeFill="accent1"/>
            <w:vAlign w:val="center"/>
            <w:hideMark/>
          </w:tcPr>
          <w:p w14:paraId="049E53F0" w14:textId="77777777" w:rsidR="002E4A71" w:rsidRPr="00901EFD" w:rsidRDefault="002E4A71" w:rsidP="00D76E5E">
            <w:pPr>
              <w:jc w:val="center"/>
              <w:rPr>
                <w:rFonts w:ascii="Times New Roman" w:eastAsia="Times New Roman" w:hAnsi="Times New Roman" w:cs="Times New Roman"/>
                <w:b/>
                <w:bCs/>
                <w:color w:val="FFFFFF" w:themeColor="background1"/>
                <w:sz w:val="20"/>
                <w:szCs w:val="20"/>
              </w:rPr>
            </w:pPr>
            <w:r w:rsidRPr="00901EFD">
              <w:rPr>
                <w:rFonts w:ascii="Times New Roman" w:hAnsi="Times New Roman" w:cs="Times New Roman"/>
                <w:b/>
                <w:bCs/>
                <w:color w:val="FFFFFF" w:themeColor="background1"/>
                <w:sz w:val="20"/>
                <w:szCs w:val="20"/>
              </w:rPr>
              <w:t xml:space="preserve">Ejecución Física acumulada </w:t>
            </w:r>
            <w:r w:rsidRPr="00901EFD">
              <w:rPr>
                <w:rFonts w:ascii="Times New Roman" w:hAnsi="Times New Roman" w:cs="Times New Roman"/>
                <w:b/>
                <w:bCs/>
                <w:color w:val="FFFFFF" w:themeColor="background1"/>
                <w:sz w:val="20"/>
                <w:szCs w:val="20"/>
              </w:rPr>
              <w:br/>
              <w:t>Enero - Diciembre 2021</w:t>
            </w:r>
          </w:p>
        </w:tc>
        <w:tc>
          <w:tcPr>
            <w:tcW w:w="2747" w:type="dxa"/>
            <w:shd w:val="clear" w:color="auto" w:fill="4472C4" w:themeFill="accent1"/>
            <w:vAlign w:val="center"/>
            <w:hideMark/>
          </w:tcPr>
          <w:p w14:paraId="4906C97F" w14:textId="77777777" w:rsidR="002E4A71" w:rsidRPr="00901EFD" w:rsidRDefault="002E4A71" w:rsidP="00D76E5E">
            <w:pPr>
              <w:jc w:val="center"/>
              <w:rPr>
                <w:rFonts w:ascii="Times New Roman" w:hAnsi="Times New Roman" w:cs="Times New Roman"/>
                <w:b/>
                <w:bCs/>
                <w:color w:val="FFFFFF" w:themeColor="background1"/>
                <w:sz w:val="20"/>
                <w:szCs w:val="20"/>
              </w:rPr>
            </w:pPr>
            <w:r w:rsidRPr="00901EFD">
              <w:rPr>
                <w:rFonts w:ascii="Times New Roman" w:hAnsi="Times New Roman" w:cs="Times New Roman"/>
                <w:b/>
                <w:bCs/>
                <w:color w:val="FFFFFF" w:themeColor="background1"/>
                <w:sz w:val="20"/>
                <w:szCs w:val="20"/>
              </w:rPr>
              <w:t>Logros III Cuatrimestre</w:t>
            </w:r>
          </w:p>
          <w:p w14:paraId="246CE687" w14:textId="77777777" w:rsidR="002E4A71" w:rsidRPr="00901EFD" w:rsidRDefault="002E4A71" w:rsidP="00D76E5E">
            <w:pPr>
              <w:jc w:val="center"/>
              <w:rPr>
                <w:rFonts w:ascii="Times New Roman" w:eastAsia="Times New Roman" w:hAnsi="Times New Roman" w:cs="Times New Roman"/>
                <w:b/>
                <w:bCs/>
                <w:color w:val="FFFFFF" w:themeColor="background1"/>
                <w:sz w:val="20"/>
                <w:szCs w:val="20"/>
              </w:rPr>
            </w:pPr>
            <w:r w:rsidRPr="00901EFD">
              <w:rPr>
                <w:rFonts w:ascii="Times New Roman" w:hAnsi="Times New Roman" w:cs="Times New Roman"/>
                <w:b/>
                <w:bCs/>
                <w:color w:val="FFFFFF" w:themeColor="background1"/>
                <w:sz w:val="20"/>
                <w:szCs w:val="20"/>
              </w:rPr>
              <w:t>Septiembre – Diciembre 2021</w:t>
            </w:r>
          </w:p>
        </w:tc>
        <w:tc>
          <w:tcPr>
            <w:tcW w:w="2168" w:type="dxa"/>
            <w:shd w:val="clear" w:color="auto" w:fill="4472C4" w:themeFill="accent1"/>
            <w:vAlign w:val="center"/>
            <w:hideMark/>
          </w:tcPr>
          <w:p w14:paraId="00D49746" w14:textId="77777777" w:rsidR="002E4A71" w:rsidRPr="00901EFD" w:rsidRDefault="002E4A71" w:rsidP="00D76E5E">
            <w:pPr>
              <w:jc w:val="center"/>
              <w:rPr>
                <w:rFonts w:ascii="Times New Roman" w:eastAsia="Times New Roman" w:hAnsi="Times New Roman" w:cs="Times New Roman"/>
                <w:b/>
                <w:bCs/>
                <w:color w:val="FFFFFF" w:themeColor="background1"/>
                <w:sz w:val="20"/>
                <w:szCs w:val="20"/>
              </w:rPr>
            </w:pPr>
            <w:r w:rsidRPr="00901EFD">
              <w:rPr>
                <w:rFonts w:ascii="Times New Roman" w:eastAsia="Times New Roman" w:hAnsi="Times New Roman" w:cs="Times New Roman"/>
                <w:b/>
                <w:bCs/>
                <w:color w:val="FFFFFF" w:themeColor="background1"/>
                <w:sz w:val="20"/>
                <w:szCs w:val="20"/>
              </w:rPr>
              <w:t>Presupuesto vigente en Millones de Quetzales</w:t>
            </w:r>
          </w:p>
        </w:tc>
        <w:tc>
          <w:tcPr>
            <w:tcW w:w="2265" w:type="dxa"/>
            <w:shd w:val="clear" w:color="auto" w:fill="4472C4" w:themeFill="accent1"/>
            <w:vAlign w:val="center"/>
            <w:hideMark/>
          </w:tcPr>
          <w:p w14:paraId="76BBFDD1" w14:textId="77777777" w:rsidR="002E4A71" w:rsidRPr="00901EFD" w:rsidRDefault="002E4A71" w:rsidP="00D76E5E">
            <w:pPr>
              <w:jc w:val="center"/>
              <w:rPr>
                <w:rFonts w:ascii="Times New Roman" w:eastAsia="Times New Roman" w:hAnsi="Times New Roman" w:cs="Times New Roman"/>
                <w:b/>
                <w:bCs/>
                <w:color w:val="FFFFFF" w:themeColor="background1"/>
                <w:sz w:val="20"/>
                <w:szCs w:val="20"/>
              </w:rPr>
            </w:pPr>
            <w:r w:rsidRPr="00901EFD">
              <w:rPr>
                <w:rFonts w:ascii="Times New Roman" w:eastAsia="Times New Roman" w:hAnsi="Times New Roman" w:cs="Times New Roman"/>
                <w:b/>
                <w:bCs/>
                <w:color w:val="FFFFFF" w:themeColor="background1"/>
                <w:sz w:val="20"/>
                <w:szCs w:val="20"/>
              </w:rPr>
              <w:t>Presupuesto Devengado en Millones de Quetzales</w:t>
            </w:r>
          </w:p>
        </w:tc>
      </w:tr>
      <w:tr w:rsidR="002E4A71" w:rsidRPr="003822E8" w14:paraId="36E923B1" w14:textId="77777777" w:rsidTr="00D76E5E">
        <w:trPr>
          <w:trHeight w:val="590"/>
          <w:jc w:val="center"/>
        </w:trPr>
        <w:tc>
          <w:tcPr>
            <w:tcW w:w="2743" w:type="dxa"/>
            <w:shd w:val="clear" w:color="auto" w:fill="auto"/>
            <w:vAlign w:val="center"/>
            <w:hideMark/>
          </w:tcPr>
          <w:p w14:paraId="52A67620" w14:textId="31528D05" w:rsidR="002E4A71" w:rsidRPr="003822E8" w:rsidRDefault="002E4A71" w:rsidP="00D76E5E">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2,960 </w:t>
            </w:r>
            <w:r w:rsidRPr="002E4A71">
              <w:rPr>
                <w:rFonts w:ascii="Times New Roman" w:eastAsia="Times New Roman" w:hAnsi="Times New Roman" w:cs="Times New Roman"/>
                <w:color w:val="000000"/>
                <w:sz w:val="20"/>
                <w:szCs w:val="20"/>
              </w:rPr>
              <w:t>personas con incentivos en apoyo a la reforestación para la protección de fuentes de agua y zonas de recarga hídrica</w:t>
            </w:r>
            <w:r w:rsidRPr="003822E8">
              <w:rPr>
                <w:rFonts w:ascii="Times New Roman" w:eastAsia="Times New Roman" w:hAnsi="Times New Roman" w:cs="Times New Roman"/>
                <w:color w:val="000000"/>
                <w:sz w:val="20"/>
                <w:szCs w:val="20"/>
              </w:rPr>
              <w:t xml:space="preserve"> en 6 municipios del país</w:t>
            </w:r>
            <w:r>
              <w:rPr>
                <w:rFonts w:ascii="Times New Roman" w:eastAsia="Times New Roman" w:hAnsi="Times New Roman" w:cs="Times New Roman"/>
                <w:color w:val="000000"/>
                <w:sz w:val="20"/>
                <w:szCs w:val="20"/>
              </w:rPr>
              <w:t>.</w:t>
            </w:r>
          </w:p>
        </w:tc>
        <w:tc>
          <w:tcPr>
            <w:tcW w:w="2747" w:type="dxa"/>
            <w:shd w:val="clear" w:color="auto" w:fill="auto"/>
            <w:vAlign w:val="center"/>
            <w:hideMark/>
          </w:tcPr>
          <w:p w14:paraId="570E7D18" w14:textId="4DC9AF77" w:rsidR="002E4A71" w:rsidRPr="003822E8" w:rsidRDefault="002E4A71" w:rsidP="00D76E5E">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2,960</w:t>
            </w:r>
            <w:r w:rsidRPr="003822E8">
              <w:rPr>
                <w:rFonts w:ascii="Times New Roman" w:eastAsia="Times New Roman" w:hAnsi="Times New Roman" w:cs="Times New Roman"/>
                <w:color w:val="000000"/>
                <w:sz w:val="20"/>
                <w:szCs w:val="20"/>
              </w:rPr>
              <w:t xml:space="preserve"> personas</w:t>
            </w:r>
            <w:r w:rsidRPr="002E4A71">
              <w:rPr>
                <w:rFonts w:ascii="Times New Roman" w:eastAsia="Times New Roman" w:hAnsi="Times New Roman" w:cs="Times New Roman"/>
                <w:color w:val="000000"/>
                <w:sz w:val="20"/>
                <w:szCs w:val="20"/>
              </w:rPr>
              <w:t xml:space="preserve"> con incentivos en apoyo a la reforestación</w:t>
            </w:r>
            <w:r>
              <w:rPr>
                <w:rFonts w:ascii="Times New Roman" w:eastAsia="Times New Roman" w:hAnsi="Times New Roman" w:cs="Times New Roman"/>
                <w:color w:val="000000"/>
                <w:sz w:val="20"/>
                <w:szCs w:val="20"/>
              </w:rPr>
              <w:t>.</w:t>
            </w:r>
          </w:p>
        </w:tc>
        <w:tc>
          <w:tcPr>
            <w:tcW w:w="2168" w:type="dxa"/>
            <w:shd w:val="clear" w:color="auto" w:fill="auto"/>
            <w:vAlign w:val="center"/>
            <w:hideMark/>
          </w:tcPr>
          <w:p w14:paraId="61E1E8E5" w14:textId="6483048F" w:rsidR="002E4A71" w:rsidRPr="002E58F4" w:rsidRDefault="002E4A71" w:rsidP="00D76E5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6.62</w:t>
            </w:r>
          </w:p>
        </w:tc>
        <w:tc>
          <w:tcPr>
            <w:tcW w:w="2265" w:type="dxa"/>
            <w:shd w:val="clear" w:color="auto" w:fill="auto"/>
            <w:vAlign w:val="center"/>
            <w:hideMark/>
          </w:tcPr>
          <w:p w14:paraId="32B0779A" w14:textId="3A7F379A" w:rsidR="002E4A71" w:rsidRPr="002E58F4" w:rsidRDefault="002E4A71" w:rsidP="00D76E5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6.52</w:t>
            </w:r>
          </w:p>
        </w:tc>
      </w:tr>
    </w:tbl>
    <w:p w14:paraId="2E284274" w14:textId="217A4714" w:rsidR="00E7073F" w:rsidRDefault="00E7073F" w:rsidP="00E7073F">
      <w:pPr>
        <w:pStyle w:val="Prrafodelista"/>
        <w:jc w:val="center"/>
        <w:rPr>
          <w:rFonts w:ascii="Times New Roman" w:hAnsi="Times New Roman" w:cs="Times New Roman"/>
          <w:b/>
          <w:sz w:val="20"/>
          <w:szCs w:val="20"/>
        </w:rPr>
      </w:pPr>
      <w:r>
        <w:rPr>
          <w:rFonts w:ascii="Times New Roman" w:hAnsi="Times New Roman" w:cs="Times New Roman"/>
          <w:b/>
          <w:sz w:val="20"/>
          <w:szCs w:val="20"/>
        </w:rPr>
        <w:t>Tabla 18</w:t>
      </w:r>
    </w:p>
    <w:p w14:paraId="1CB91004" w14:textId="0C7B2322" w:rsidR="00E7073F" w:rsidRDefault="00E7073F" w:rsidP="002B2FFC">
      <w:pPr>
        <w:pStyle w:val="Sinespaciado"/>
        <w:jc w:val="both"/>
        <w:rPr>
          <w:rFonts w:ascii="Times New Roman" w:eastAsia="Times New Roman" w:hAnsi="Times New Roman" w:cs="Times New Roman"/>
          <w:color w:val="000000"/>
          <w:sz w:val="20"/>
          <w:szCs w:val="20"/>
        </w:rPr>
      </w:pPr>
      <w:r w:rsidRPr="003822E8">
        <w:rPr>
          <w:rFonts w:ascii="Times New Roman" w:eastAsia="Times New Roman" w:hAnsi="Times New Roman" w:cs="Times New Roman"/>
          <w:b/>
          <w:bCs/>
          <w:color w:val="000000"/>
          <w:sz w:val="20"/>
          <w:szCs w:val="20"/>
        </w:rPr>
        <w:t xml:space="preserve">Producto: </w:t>
      </w:r>
      <w:r w:rsidRPr="003822E8">
        <w:rPr>
          <w:rFonts w:ascii="Times New Roman" w:eastAsia="Times New Roman" w:hAnsi="Times New Roman" w:cs="Times New Roman"/>
          <w:color w:val="000000"/>
          <w:sz w:val="20"/>
          <w:szCs w:val="20"/>
        </w:rPr>
        <w:t>Resoluciones emitidas por arrendamiento de áreas de reservas territoriales del Estado</w:t>
      </w:r>
      <w:r>
        <w:rPr>
          <w:rFonts w:ascii="Times New Roman" w:eastAsia="Times New Roman" w:hAnsi="Times New Roman" w:cs="Times New Roman"/>
          <w:color w:val="000000"/>
          <w:sz w:val="20"/>
          <w:szCs w:val="20"/>
        </w:rPr>
        <w:t>.</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743"/>
        <w:gridCol w:w="2747"/>
        <w:gridCol w:w="2168"/>
        <w:gridCol w:w="2265"/>
      </w:tblGrid>
      <w:tr w:rsidR="002B2FFC" w:rsidRPr="003822E8" w14:paraId="2DFE0092" w14:textId="77777777" w:rsidTr="00901EFD">
        <w:trPr>
          <w:trHeight w:val="295"/>
          <w:jc w:val="center"/>
        </w:trPr>
        <w:tc>
          <w:tcPr>
            <w:tcW w:w="2743" w:type="dxa"/>
            <w:shd w:val="clear" w:color="auto" w:fill="4472C4" w:themeFill="accent1"/>
            <w:vAlign w:val="center"/>
            <w:hideMark/>
          </w:tcPr>
          <w:p w14:paraId="039EC146" w14:textId="77777777" w:rsidR="002B2FFC" w:rsidRPr="00901EFD" w:rsidRDefault="002B2FFC" w:rsidP="006A22D0">
            <w:pPr>
              <w:jc w:val="center"/>
              <w:rPr>
                <w:rFonts w:ascii="Times New Roman" w:eastAsia="Times New Roman" w:hAnsi="Times New Roman" w:cs="Times New Roman"/>
                <w:b/>
                <w:bCs/>
                <w:color w:val="FFFFFF" w:themeColor="background1"/>
                <w:sz w:val="20"/>
                <w:szCs w:val="20"/>
              </w:rPr>
            </w:pPr>
            <w:r w:rsidRPr="00901EFD">
              <w:rPr>
                <w:rFonts w:ascii="Times New Roman" w:hAnsi="Times New Roman" w:cs="Times New Roman"/>
                <w:b/>
                <w:bCs/>
                <w:color w:val="FFFFFF" w:themeColor="background1"/>
                <w:sz w:val="20"/>
                <w:szCs w:val="20"/>
              </w:rPr>
              <w:t xml:space="preserve">Ejecución Física acumulada </w:t>
            </w:r>
            <w:r w:rsidRPr="00901EFD">
              <w:rPr>
                <w:rFonts w:ascii="Times New Roman" w:hAnsi="Times New Roman" w:cs="Times New Roman"/>
                <w:b/>
                <w:bCs/>
                <w:color w:val="FFFFFF" w:themeColor="background1"/>
                <w:sz w:val="20"/>
                <w:szCs w:val="20"/>
              </w:rPr>
              <w:br/>
              <w:t>Enero - Diciembre 2021</w:t>
            </w:r>
          </w:p>
        </w:tc>
        <w:tc>
          <w:tcPr>
            <w:tcW w:w="2747" w:type="dxa"/>
            <w:shd w:val="clear" w:color="auto" w:fill="4472C4" w:themeFill="accent1"/>
            <w:vAlign w:val="center"/>
            <w:hideMark/>
          </w:tcPr>
          <w:p w14:paraId="7C694FDA" w14:textId="77777777" w:rsidR="002B2FFC" w:rsidRPr="00901EFD" w:rsidRDefault="002B2FFC" w:rsidP="006A22D0">
            <w:pPr>
              <w:jc w:val="center"/>
              <w:rPr>
                <w:rFonts w:ascii="Times New Roman" w:hAnsi="Times New Roman" w:cs="Times New Roman"/>
                <w:b/>
                <w:bCs/>
                <w:color w:val="FFFFFF" w:themeColor="background1"/>
                <w:sz w:val="20"/>
                <w:szCs w:val="20"/>
              </w:rPr>
            </w:pPr>
            <w:r w:rsidRPr="00901EFD">
              <w:rPr>
                <w:rFonts w:ascii="Times New Roman" w:hAnsi="Times New Roman" w:cs="Times New Roman"/>
                <w:b/>
                <w:bCs/>
                <w:color w:val="FFFFFF" w:themeColor="background1"/>
                <w:sz w:val="20"/>
                <w:szCs w:val="20"/>
              </w:rPr>
              <w:t>Logros III Cuatrimestre</w:t>
            </w:r>
          </w:p>
          <w:p w14:paraId="6F294B97" w14:textId="77777777" w:rsidR="002B2FFC" w:rsidRPr="00901EFD" w:rsidRDefault="002B2FFC" w:rsidP="006A22D0">
            <w:pPr>
              <w:jc w:val="center"/>
              <w:rPr>
                <w:rFonts w:ascii="Times New Roman" w:eastAsia="Times New Roman" w:hAnsi="Times New Roman" w:cs="Times New Roman"/>
                <w:b/>
                <w:bCs/>
                <w:color w:val="FFFFFF" w:themeColor="background1"/>
                <w:sz w:val="20"/>
                <w:szCs w:val="20"/>
              </w:rPr>
            </w:pPr>
            <w:r w:rsidRPr="00901EFD">
              <w:rPr>
                <w:rFonts w:ascii="Times New Roman" w:hAnsi="Times New Roman" w:cs="Times New Roman"/>
                <w:b/>
                <w:bCs/>
                <w:color w:val="FFFFFF" w:themeColor="background1"/>
                <w:sz w:val="20"/>
                <w:szCs w:val="20"/>
              </w:rPr>
              <w:t>Septiembre – Diciembre 2021</w:t>
            </w:r>
          </w:p>
        </w:tc>
        <w:tc>
          <w:tcPr>
            <w:tcW w:w="2168" w:type="dxa"/>
            <w:shd w:val="clear" w:color="auto" w:fill="4472C4" w:themeFill="accent1"/>
            <w:vAlign w:val="center"/>
            <w:hideMark/>
          </w:tcPr>
          <w:p w14:paraId="1E45C131" w14:textId="77777777" w:rsidR="002B2FFC" w:rsidRPr="00901EFD" w:rsidRDefault="002B2FFC" w:rsidP="006A22D0">
            <w:pPr>
              <w:jc w:val="center"/>
              <w:rPr>
                <w:rFonts w:ascii="Times New Roman" w:eastAsia="Times New Roman" w:hAnsi="Times New Roman" w:cs="Times New Roman"/>
                <w:b/>
                <w:bCs/>
                <w:color w:val="FFFFFF" w:themeColor="background1"/>
                <w:sz w:val="20"/>
                <w:szCs w:val="20"/>
              </w:rPr>
            </w:pPr>
            <w:r w:rsidRPr="00901EFD">
              <w:rPr>
                <w:rFonts w:ascii="Times New Roman" w:eastAsia="Times New Roman" w:hAnsi="Times New Roman" w:cs="Times New Roman"/>
                <w:b/>
                <w:bCs/>
                <w:color w:val="FFFFFF" w:themeColor="background1"/>
                <w:sz w:val="20"/>
                <w:szCs w:val="20"/>
              </w:rPr>
              <w:t>Presupuesto vigente en Millones de Quetzales</w:t>
            </w:r>
          </w:p>
        </w:tc>
        <w:tc>
          <w:tcPr>
            <w:tcW w:w="2265" w:type="dxa"/>
            <w:shd w:val="clear" w:color="auto" w:fill="4472C4" w:themeFill="accent1"/>
            <w:vAlign w:val="center"/>
            <w:hideMark/>
          </w:tcPr>
          <w:p w14:paraId="7511267A" w14:textId="77777777" w:rsidR="002B2FFC" w:rsidRPr="00901EFD" w:rsidRDefault="002B2FFC" w:rsidP="006A22D0">
            <w:pPr>
              <w:jc w:val="center"/>
              <w:rPr>
                <w:rFonts w:ascii="Times New Roman" w:eastAsia="Times New Roman" w:hAnsi="Times New Roman" w:cs="Times New Roman"/>
                <w:b/>
                <w:bCs/>
                <w:color w:val="FFFFFF" w:themeColor="background1"/>
                <w:sz w:val="20"/>
                <w:szCs w:val="20"/>
              </w:rPr>
            </w:pPr>
            <w:r w:rsidRPr="00901EFD">
              <w:rPr>
                <w:rFonts w:ascii="Times New Roman" w:eastAsia="Times New Roman" w:hAnsi="Times New Roman" w:cs="Times New Roman"/>
                <w:b/>
                <w:bCs/>
                <w:color w:val="FFFFFF" w:themeColor="background1"/>
                <w:sz w:val="20"/>
                <w:szCs w:val="20"/>
              </w:rPr>
              <w:t>Presupuesto Devengado en Millones de Quetzales</w:t>
            </w:r>
          </w:p>
        </w:tc>
      </w:tr>
      <w:tr w:rsidR="002B2FFC" w:rsidRPr="003822E8" w14:paraId="0F6C5237" w14:textId="77777777" w:rsidTr="006A22D0">
        <w:trPr>
          <w:trHeight w:val="590"/>
          <w:jc w:val="center"/>
        </w:trPr>
        <w:tc>
          <w:tcPr>
            <w:tcW w:w="2743" w:type="dxa"/>
            <w:shd w:val="clear" w:color="auto" w:fill="auto"/>
            <w:vAlign w:val="center"/>
            <w:hideMark/>
          </w:tcPr>
          <w:p w14:paraId="0468AA66" w14:textId="77777777" w:rsidR="002B2FFC" w:rsidRPr="003822E8" w:rsidRDefault="002B2FFC" w:rsidP="006A22D0">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1,273</w:t>
            </w:r>
            <w:r w:rsidRPr="003822E8">
              <w:rPr>
                <w:rFonts w:ascii="Times New Roman" w:eastAsia="Times New Roman" w:hAnsi="Times New Roman" w:cs="Times New Roman"/>
                <w:color w:val="000000"/>
                <w:sz w:val="20"/>
                <w:szCs w:val="20"/>
              </w:rPr>
              <w:t xml:space="preserve"> resoluciones emitidas por arrendamiento de áreas de reservas territoriales del Estado en 6 municipios del país</w:t>
            </w:r>
            <w:r>
              <w:rPr>
                <w:rFonts w:ascii="Times New Roman" w:eastAsia="Times New Roman" w:hAnsi="Times New Roman" w:cs="Times New Roman"/>
                <w:color w:val="000000"/>
                <w:sz w:val="20"/>
                <w:szCs w:val="20"/>
              </w:rPr>
              <w:t>.</w:t>
            </w:r>
          </w:p>
        </w:tc>
        <w:tc>
          <w:tcPr>
            <w:tcW w:w="2747" w:type="dxa"/>
            <w:shd w:val="clear" w:color="auto" w:fill="auto"/>
            <w:vAlign w:val="center"/>
            <w:hideMark/>
          </w:tcPr>
          <w:p w14:paraId="3E5DB7DD" w14:textId="77777777" w:rsidR="002B2FFC" w:rsidRPr="003822E8" w:rsidRDefault="002B2FFC" w:rsidP="006A22D0">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333</w:t>
            </w:r>
            <w:r w:rsidRPr="003822E8">
              <w:rPr>
                <w:rFonts w:ascii="Times New Roman" w:eastAsia="Times New Roman" w:hAnsi="Times New Roman" w:cs="Times New Roman"/>
                <w:color w:val="000000"/>
                <w:sz w:val="20"/>
                <w:szCs w:val="20"/>
              </w:rPr>
              <w:t xml:space="preserve">   resoluciones emitidas por arrendamiento de áreas de reservas territoriales del Estado</w:t>
            </w:r>
            <w:r>
              <w:rPr>
                <w:rFonts w:ascii="Times New Roman" w:eastAsia="Times New Roman" w:hAnsi="Times New Roman" w:cs="Times New Roman"/>
                <w:color w:val="000000"/>
                <w:sz w:val="20"/>
                <w:szCs w:val="20"/>
              </w:rPr>
              <w:t>.</w:t>
            </w:r>
          </w:p>
        </w:tc>
        <w:tc>
          <w:tcPr>
            <w:tcW w:w="2168" w:type="dxa"/>
            <w:shd w:val="clear" w:color="auto" w:fill="auto"/>
            <w:vAlign w:val="center"/>
            <w:hideMark/>
          </w:tcPr>
          <w:p w14:paraId="2C636497" w14:textId="03C6E46B" w:rsidR="002B2FFC" w:rsidRPr="002E58F4" w:rsidRDefault="00333B5C" w:rsidP="006A22D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19.96</w:t>
            </w:r>
          </w:p>
        </w:tc>
        <w:tc>
          <w:tcPr>
            <w:tcW w:w="2265" w:type="dxa"/>
            <w:shd w:val="clear" w:color="auto" w:fill="auto"/>
            <w:vAlign w:val="center"/>
            <w:hideMark/>
          </w:tcPr>
          <w:p w14:paraId="7C16BD62" w14:textId="205FE9FC" w:rsidR="002B2FFC" w:rsidRPr="002E58F4" w:rsidRDefault="002B2FFC" w:rsidP="006A22D0">
            <w:pPr>
              <w:jc w:val="center"/>
              <w:rPr>
                <w:rFonts w:ascii="Times New Roman" w:eastAsia="Times New Roman" w:hAnsi="Times New Roman" w:cs="Times New Roman"/>
                <w:color w:val="000000"/>
                <w:sz w:val="20"/>
                <w:szCs w:val="20"/>
              </w:rPr>
            </w:pPr>
            <w:r w:rsidRPr="002E58F4">
              <w:rPr>
                <w:rFonts w:ascii="Times New Roman" w:eastAsia="Times New Roman" w:hAnsi="Times New Roman" w:cs="Times New Roman"/>
                <w:color w:val="000000"/>
                <w:sz w:val="20"/>
                <w:szCs w:val="20"/>
              </w:rPr>
              <w:t>18.4</w:t>
            </w:r>
            <w:r w:rsidR="00333B5C">
              <w:rPr>
                <w:rFonts w:ascii="Times New Roman" w:eastAsia="Times New Roman" w:hAnsi="Times New Roman" w:cs="Times New Roman"/>
                <w:color w:val="000000"/>
                <w:sz w:val="20"/>
                <w:szCs w:val="20"/>
              </w:rPr>
              <w:t>9</w:t>
            </w:r>
          </w:p>
        </w:tc>
      </w:tr>
    </w:tbl>
    <w:p w14:paraId="7BF0C0F6" w14:textId="77777777" w:rsidR="00211EFD" w:rsidRDefault="00211EFD" w:rsidP="002B2FFC">
      <w:pPr>
        <w:pStyle w:val="Sinespaciado"/>
        <w:jc w:val="both"/>
        <w:rPr>
          <w:rFonts w:ascii="Times New Roman" w:hAnsi="Times New Roman" w:cs="Times New Roman"/>
          <w:b/>
          <w:sz w:val="24"/>
          <w:szCs w:val="24"/>
        </w:rPr>
      </w:pPr>
    </w:p>
    <w:p w14:paraId="4B802ADF" w14:textId="77777777" w:rsidR="00654A82" w:rsidRDefault="00654A82" w:rsidP="002B2FFC">
      <w:pPr>
        <w:pStyle w:val="Sinespaciado"/>
        <w:jc w:val="both"/>
        <w:rPr>
          <w:rFonts w:ascii="Times New Roman" w:hAnsi="Times New Roman" w:cs="Times New Roman"/>
          <w:b/>
          <w:sz w:val="24"/>
          <w:szCs w:val="24"/>
        </w:rPr>
      </w:pPr>
    </w:p>
    <w:p w14:paraId="6E80BFAB" w14:textId="7F6B670A" w:rsidR="002B2FFC" w:rsidRPr="009F4279" w:rsidRDefault="002B2FFC" w:rsidP="002B2FFC">
      <w:pPr>
        <w:pStyle w:val="Sinespaciado"/>
        <w:jc w:val="both"/>
        <w:rPr>
          <w:rFonts w:ascii="Times New Roman" w:eastAsiaTheme="minorEastAsia" w:hAnsi="Times New Roman" w:cs="Times New Roman"/>
          <w:snapToGrid w:val="0"/>
          <w:sz w:val="24"/>
          <w:szCs w:val="24"/>
        </w:rPr>
      </w:pPr>
      <w:r w:rsidRPr="009F4279">
        <w:rPr>
          <w:rFonts w:ascii="Times New Roman" w:hAnsi="Times New Roman" w:cs="Times New Roman"/>
          <w:b/>
          <w:sz w:val="24"/>
          <w:szCs w:val="24"/>
        </w:rPr>
        <w:t>Programa 13:</w:t>
      </w:r>
      <w:r w:rsidRPr="009F4279">
        <w:rPr>
          <w:rFonts w:ascii="Times New Roman" w:hAnsi="Times New Roman" w:cs="Times New Roman"/>
          <w:sz w:val="24"/>
          <w:szCs w:val="24"/>
        </w:rPr>
        <w:t xml:space="preserve"> </w:t>
      </w:r>
      <w:r w:rsidRPr="009F4279">
        <w:rPr>
          <w:rFonts w:ascii="Times New Roman" w:eastAsia="Montserrat" w:hAnsi="Times New Roman" w:cs="Times New Roman"/>
          <w:sz w:val="24"/>
          <w:szCs w:val="24"/>
        </w:rPr>
        <w:t>Apoyo a la Productividad y Competitividad Agropecuaria e Hidrobiológica</w:t>
      </w:r>
      <w:r w:rsidRPr="009F4279">
        <w:rPr>
          <w:rFonts w:ascii="Times New Roman" w:eastAsiaTheme="minorEastAsia" w:hAnsi="Times New Roman" w:cs="Times New Roman"/>
          <w:snapToGrid w:val="0"/>
          <w:sz w:val="24"/>
          <w:szCs w:val="24"/>
        </w:rPr>
        <w:t>.</w:t>
      </w:r>
    </w:p>
    <w:p w14:paraId="304CFE9D" w14:textId="77777777" w:rsidR="00654A82" w:rsidRPr="00D76E5E" w:rsidRDefault="00654A82" w:rsidP="00E7073F">
      <w:pPr>
        <w:pStyle w:val="Prrafodelista"/>
        <w:jc w:val="center"/>
        <w:rPr>
          <w:rFonts w:ascii="Times New Roman" w:hAnsi="Times New Roman" w:cs="Times New Roman"/>
          <w:b/>
          <w:sz w:val="20"/>
          <w:szCs w:val="20"/>
          <w:lang w:val="es-GT"/>
        </w:rPr>
      </w:pPr>
    </w:p>
    <w:p w14:paraId="1A3C394F" w14:textId="5BDFB5C4" w:rsidR="00E7073F" w:rsidRDefault="00E7073F" w:rsidP="00E7073F">
      <w:pPr>
        <w:pStyle w:val="Prrafodelista"/>
        <w:jc w:val="center"/>
        <w:rPr>
          <w:rFonts w:ascii="Times New Roman" w:hAnsi="Times New Roman" w:cs="Times New Roman"/>
          <w:b/>
          <w:sz w:val="20"/>
          <w:szCs w:val="20"/>
        </w:rPr>
      </w:pPr>
      <w:r>
        <w:rPr>
          <w:rFonts w:ascii="Times New Roman" w:hAnsi="Times New Roman" w:cs="Times New Roman"/>
          <w:b/>
          <w:sz w:val="20"/>
          <w:szCs w:val="20"/>
        </w:rPr>
        <w:t>Tabla 19</w:t>
      </w:r>
    </w:p>
    <w:p w14:paraId="0CE0022C" w14:textId="7E1C8380" w:rsidR="00E7073F" w:rsidRDefault="00E7073F" w:rsidP="002B2FFC">
      <w:pPr>
        <w:pStyle w:val="Sinespaciado"/>
        <w:jc w:val="both"/>
        <w:rPr>
          <w:rFonts w:ascii="Times New Roman" w:hAnsi="Times New Roman" w:cs="Times New Roman"/>
          <w:sz w:val="24"/>
          <w:szCs w:val="24"/>
        </w:rPr>
      </w:pPr>
      <w:r w:rsidRPr="002C2E3F">
        <w:rPr>
          <w:rFonts w:ascii="Times New Roman" w:eastAsia="Times New Roman" w:hAnsi="Times New Roman" w:cs="Times New Roman"/>
          <w:b/>
          <w:bCs/>
          <w:color w:val="000000"/>
          <w:sz w:val="20"/>
          <w:szCs w:val="20"/>
        </w:rPr>
        <w:t xml:space="preserve">Producto: </w:t>
      </w:r>
      <w:r w:rsidRPr="002C2E3F">
        <w:rPr>
          <w:rFonts w:ascii="Times New Roman" w:eastAsia="Times New Roman" w:hAnsi="Times New Roman" w:cs="Times New Roman"/>
          <w:color w:val="000000"/>
          <w:sz w:val="20"/>
          <w:szCs w:val="20"/>
        </w:rPr>
        <w:t>Dictámenes, requisitos, registros, certificados, permisos, licencias y protocolos por servicios de sanidad agropecuaria y regulaciones para la protección del patrimonio agropecuario productivo e hidrobiológico</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89"/>
        <w:gridCol w:w="2693"/>
        <w:gridCol w:w="2126"/>
        <w:gridCol w:w="2410"/>
      </w:tblGrid>
      <w:tr w:rsidR="002B2FFC" w:rsidRPr="002C2E3F" w14:paraId="28785DE8" w14:textId="77777777" w:rsidTr="00901EFD">
        <w:trPr>
          <w:trHeight w:val="173"/>
          <w:jc w:val="center"/>
        </w:trPr>
        <w:tc>
          <w:tcPr>
            <w:tcW w:w="2689" w:type="dxa"/>
            <w:shd w:val="clear" w:color="auto" w:fill="4472C4" w:themeFill="accent1"/>
            <w:vAlign w:val="center"/>
            <w:hideMark/>
          </w:tcPr>
          <w:p w14:paraId="1FEC573A" w14:textId="77777777" w:rsidR="002B2FFC" w:rsidRPr="00901EFD" w:rsidRDefault="002B2FFC" w:rsidP="006A22D0">
            <w:pPr>
              <w:jc w:val="center"/>
              <w:rPr>
                <w:rFonts w:ascii="Times New Roman" w:eastAsia="Times New Roman" w:hAnsi="Times New Roman" w:cs="Times New Roman"/>
                <w:b/>
                <w:bCs/>
                <w:color w:val="FFFFFF" w:themeColor="background1"/>
                <w:sz w:val="20"/>
                <w:szCs w:val="20"/>
              </w:rPr>
            </w:pPr>
            <w:r w:rsidRPr="00901EFD">
              <w:rPr>
                <w:rFonts w:ascii="Times New Roman" w:hAnsi="Times New Roman" w:cs="Times New Roman"/>
                <w:b/>
                <w:bCs/>
                <w:color w:val="FFFFFF" w:themeColor="background1"/>
                <w:sz w:val="20"/>
                <w:szCs w:val="20"/>
              </w:rPr>
              <w:t xml:space="preserve">Ejecución Física acumulada </w:t>
            </w:r>
            <w:r w:rsidRPr="00901EFD">
              <w:rPr>
                <w:rFonts w:ascii="Times New Roman" w:hAnsi="Times New Roman" w:cs="Times New Roman"/>
                <w:b/>
                <w:bCs/>
                <w:color w:val="FFFFFF" w:themeColor="background1"/>
                <w:sz w:val="20"/>
                <w:szCs w:val="20"/>
              </w:rPr>
              <w:br/>
              <w:t>Enero - Diciembre 2021</w:t>
            </w:r>
          </w:p>
        </w:tc>
        <w:tc>
          <w:tcPr>
            <w:tcW w:w="2693" w:type="dxa"/>
            <w:shd w:val="clear" w:color="auto" w:fill="4472C4" w:themeFill="accent1"/>
            <w:vAlign w:val="center"/>
            <w:hideMark/>
          </w:tcPr>
          <w:p w14:paraId="48DB1CC5" w14:textId="77777777" w:rsidR="002B2FFC" w:rsidRPr="00901EFD" w:rsidRDefault="002B2FFC" w:rsidP="006A22D0">
            <w:pPr>
              <w:jc w:val="center"/>
              <w:rPr>
                <w:rFonts w:ascii="Times New Roman" w:hAnsi="Times New Roman" w:cs="Times New Roman"/>
                <w:b/>
                <w:bCs/>
                <w:color w:val="FFFFFF" w:themeColor="background1"/>
                <w:sz w:val="20"/>
                <w:szCs w:val="20"/>
              </w:rPr>
            </w:pPr>
            <w:r w:rsidRPr="00901EFD">
              <w:rPr>
                <w:rFonts w:ascii="Times New Roman" w:hAnsi="Times New Roman" w:cs="Times New Roman"/>
                <w:b/>
                <w:bCs/>
                <w:color w:val="FFFFFF" w:themeColor="background1"/>
                <w:sz w:val="20"/>
                <w:szCs w:val="20"/>
              </w:rPr>
              <w:t>Logros III Cuatrimestre</w:t>
            </w:r>
          </w:p>
          <w:p w14:paraId="18EB7D19" w14:textId="77777777" w:rsidR="002B2FFC" w:rsidRPr="00901EFD" w:rsidRDefault="002B2FFC" w:rsidP="006A22D0">
            <w:pPr>
              <w:jc w:val="center"/>
              <w:rPr>
                <w:rFonts w:ascii="Times New Roman" w:eastAsia="Times New Roman" w:hAnsi="Times New Roman" w:cs="Times New Roman"/>
                <w:b/>
                <w:bCs/>
                <w:color w:val="FFFFFF" w:themeColor="background1"/>
                <w:sz w:val="20"/>
                <w:szCs w:val="20"/>
              </w:rPr>
            </w:pPr>
            <w:r w:rsidRPr="00901EFD">
              <w:rPr>
                <w:rFonts w:ascii="Times New Roman" w:hAnsi="Times New Roman" w:cs="Times New Roman"/>
                <w:b/>
                <w:bCs/>
                <w:color w:val="FFFFFF" w:themeColor="background1"/>
                <w:sz w:val="20"/>
                <w:szCs w:val="20"/>
              </w:rPr>
              <w:t>Septiembre – Diciembre 2021</w:t>
            </w:r>
          </w:p>
        </w:tc>
        <w:tc>
          <w:tcPr>
            <w:tcW w:w="2126" w:type="dxa"/>
            <w:shd w:val="clear" w:color="auto" w:fill="4472C4" w:themeFill="accent1"/>
            <w:vAlign w:val="center"/>
            <w:hideMark/>
          </w:tcPr>
          <w:p w14:paraId="1D2ADF28" w14:textId="77777777" w:rsidR="002B2FFC" w:rsidRPr="00901EFD" w:rsidRDefault="002B2FFC" w:rsidP="006A22D0">
            <w:pPr>
              <w:jc w:val="center"/>
              <w:rPr>
                <w:rFonts w:ascii="Times New Roman" w:eastAsia="Times New Roman" w:hAnsi="Times New Roman" w:cs="Times New Roman"/>
                <w:b/>
                <w:bCs/>
                <w:color w:val="FFFFFF" w:themeColor="background1"/>
                <w:sz w:val="20"/>
                <w:szCs w:val="20"/>
              </w:rPr>
            </w:pPr>
            <w:r w:rsidRPr="00901EFD">
              <w:rPr>
                <w:rFonts w:ascii="Times New Roman" w:eastAsia="Times New Roman" w:hAnsi="Times New Roman" w:cs="Times New Roman"/>
                <w:b/>
                <w:bCs/>
                <w:color w:val="FFFFFF" w:themeColor="background1"/>
                <w:sz w:val="20"/>
                <w:szCs w:val="20"/>
              </w:rPr>
              <w:t>Presupuesto vigente en Millones de Quetzales</w:t>
            </w:r>
          </w:p>
        </w:tc>
        <w:tc>
          <w:tcPr>
            <w:tcW w:w="2410" w:type="dxa"/>
            <w:shd w:val="clear" w:color="auto" w:fill="4472C4" w:themeFill="accent1"/>
            <w:vAlign w:val="center"/>
            <w:hideMark/>
          </w:tcPr>
          <w:p w14:paraId="10BFC86B" w14:textId="77777777" w:rsidR="002B2FFC" w:rsidRPr="00901EFD" w:rsidRDefault="002B2FFC" w:rsidP="006A22D0">
            <w:pPr>
              <w:jc w:val="center"/>
              <w:rPr>
                <w:rFonts w:ascii="Times New Roman" w:eastAsia="Times New Roman" w:hAnsi="Times New Roman" w:cs="Times New Roman"/>
                <w:b/>
                <w:bCs/>
                <w:color w:val="FFFFFF" w:themeColor="background1"/>
                <w:sz w:val="20"/>
                <w:szCs w:val="20"/>
              </w:rPr>
            </w:pPr>
            <w:r w:rsidRPr="00901EFD">
              <w:rPr>
                <w:rFonts w:ascii="Times New Roman" w:eastAsia="Times New Roman" w:hAnsi="Times New Roman" w:cs="Times New Roman"/>
                <w:b/>
                <w:bCs/>
                <w:color w:val="FFFFFF" w:themeColor="background1"/>
                <w:sz w:val="20"/>
                <w:szCs w:val="20"/>
              </w:rPr>
              <w:t>Presupuesto Devengado en Millones de Quetzales</w:t>
            </w:r>
          </w:p>
        </w:tc>
      </w:tr>
      <w:tr w:rsidR="002B2FFC" w:rsidRPr="002C2E3F" w14:paraId="39A5BD85" w14:textId="77777777" w:rsidTr="00E7073F">
        <w:trPr>
          <w:trHeight w:val="347"/>
          <w:jc w:val="center"/>
        </w:trPr>
        <w:tc>
          <w:tcPr>
            <w:tcW w:w="2689" w:type="dxa"/>
            <w:shd w:val="clear" w:color="auto" w:fill="auto"/>
            <w:vAlign w:val="center"/>
            <w:hideMark/>
          </w:tcPr>
          <w:p w14:paraId="2CB74721" w14:textId="783ED16C" w:rsidR="002B2FFC" w:rsidRPr="002C2E3F" w:rsidRDefault="002B2FFC" w:rsidP="006A22D0">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r w:rsidR="003A3BD7">
              <w:rPr>
                <w:rFonts w:ascii="Times New Roman" w:eastAsia="Times New Roman" w:hAnsi="Times New Roman" w:cs="Times New Roman"/>
                <w:color w:val="000000"/>
                <w:sz w:val="20"/>
                <w:szCs w:val="20"/>
              </w:rPr>
              <w:t>85,639</w:t>
            </w:r>
            <w:r w:rsidRPr="002C2E3F">
              <w:rPr>
                <w:rFonts w:ascii="Times New Roman" w:eastAsia="Times New Roman" w:hAnsi="Times New Roman" w:cs="Times New Roman"/>
                <w:color w:val="000000"/>
                <w:sz w:val="20"/>
                <w:szCs w:val="20"/>
              </w:rPr>
              <w:t xml:space="preserve"> documentos emitidos, apoyando a </w:t>
            </w:r>
            <w:r>
              <w:rPr>
                <w:rFonts w:ascii="Times New Roman" w:eastAsia="Times New Roman" w:hAnsi="Times New Roman" w:cs="Times New Roman"/>
                <w:color w:val="000000"/>
                <w:sz w:val="20"/>
                <w:szCs w:val="20"/>
              </w:rPr>
              <w:t>61,101</w:t>
            </w:r>
            <w:r w:rsidRPr="002C2E3F">
              <w:rPr>
                <w:rFonts w:ascii="Times New Roman" w:eastAsia="Times New Roman" w:hAnsi="Times New Roman" w:cs="Times New Roman"/>
                <w:color w:val="000000"/>
                <w:sz w:val="20"/>
                <w:szCs w:val="20"/>
              </w:rPr>
              <w:t xml:space="preserve"> usuarios o representantes de empresas</w:t>
            </w:r>
            <w:r>
              <w:rPr>
                <w:rFonts w:ascii="Times New Roman" w:eastAsia="Times New Roman" w:hAnsi="Times New Roman" w:cs="Times New Roman"/>
                <w:color w:val="000000"/>
                <w:sz w:val="20"/>
                <w:szCs w:val="20"/>
              </w:rPr>
              <w:t xml:space="preserve">. </w:t>
            </w:r>
          </w:p>
        </w:tc>
        <w:tc>
          <w:tcPr>
            <w:tcW w:w="2693" w:type="dxa"/>
            <w:shd w:val="clear" w:color="auto" w:fill="auto"/>
            <w:vAlign w:val="center"/>
            <w:hideMark/>
          </w:tcPr>
          <w:p w14:paraId="0E307929" w14:textId="7F8C06A0" w:rsidR="002B2FFC" w:rsidRPr="002C2E3F" w:rsidRDefault="003A3BD7" w:rsidP="006A22D0">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90,938</w:t>
            </w:r>
            <w:r w:rsidR="002B2FFC" w:rsidRPr="002C2E3F">
              <w:rPr>
                <w:rFonts w:ascii="Times New Roman" w:eastAsia="Times New Roman" w:hAnsi="Times New Roman" w:cs="Times New Roman"/>
                <w:color w:val="000000"/>
                <w:sz w:val="20"/>
                <w:szCs w:val="20"/>
              </w:rPr>
              <w:t xml:space="preserve"> documentos emitidos, apoyando </w:t>
            </w:r>
            <w:r w:rsidR="002B2FFC">
              <w:rPr>
                <w:rFonts w:ascii="Times New Roman" w:eastAsia="Times New Roman" w:hAnsi="Times New Roman" w:cs="Times New Roman"/>
                <w:color w:val="000000"/>
                <w:sz w:val="20"/>
                <w:szCs w:val="20"/>
              </w:rPr>
              <w:t>21,790</w:t>
            </w:r>
            <w:r w:rsidR="002B2FFC" w:rsidRPr="002C2E3F">
              <w:rPr>
                <w:rFonts w:ascii="Times New Roman" w:eastAsia="Times New Roman" w:hAnsi="Times New Roman" w:cs="Times New Roman"/>
                <w:color w:val="000000"/>
                <w:sz w:val="20"/>
                <w:szCs w:val="20"/>
              </w:rPr>
              <w:t xml:space="preserve"> usuarios o representantes de empresas</w:t>
            </w:r>
            <w:r w:rsidR="002B2FFC">
              <w:rPr>
                <w:rFonts w:ascii="Times New Roman" w:eastAsia="Times New Roman" w:hAnsi="Times New Roman" w:cs="Times New Roman"/>
                <w:color w:val="000000"/>
                <w:sz w:val="20"/>
                <w:szCs w:val="20"/>
              </w:rPr>
              <w:t>.</w:t>
            </w:r>
          </w:p>
        </w:tc>
        <w:tc>
          <w:tcPr>
            <w:tcW w:w="2126" w:type="dxa"/>
            <w:vMerge w:val="restart"/>
            <w:shd w:val="clear" w:color="auto" w:fill="auto"/>
            <w:vAlign w:val="center"/>
            <w:hideMark/>
          </w:tcPr>
          <w:p w14:paraId="74A4C7E6" w14:textId="50827A83" w:rsidR="002B2FFC" w:rsidRPr="00CF1A56" w:rsidRDefault="002B2FFC" w:rsidP="006A22D0">
            <w:pPr>
              <w:jc w:val="center"/>
              <w:rPr>
                <w:rFonts w:ascii="Times New Roman" w:eastAsia="Times New Roman" w:hAnsi="Times New Roman" w:cs="Times New Roman"/>
                <w:color w:val="000000"/>
                <w:sz w:val="20"/>
                <w:szCs w:val="20"/>
              </w:rPr>
            </w:pPr>
            <w:r w:rsidRPr="00CF1A56">
              <w:rPr>
                <w:rFonts w:ascii="Times New Roman" w:eastAsia="Times New Roman" w:hAnsi="Times New Roman" w:cs="Times New Roman"/>
                <w:color w:val="000000"/>
                <w:sz w:val="20"/>
                <w:szCs w:val="20"/>
              </w:rPr>
              <w:t>36.</w:t>
            </w:r>
            <w:r w:rsidR="008C0A6A">
              <w:rPr>
                <w:rFonts w:ascii="Times New Roman" w:eastAsia="Times New Roman" w:hAnsi="Times New Roman" w:cs="Times New Roman"/>
                <w:color w:val="000000"/>
                <w:sz w:val="20"/>
                <w:szCs w:val="20"/>
              </w:rPr>
              <w:t>01</w:t>
            </w:r>
          </w:p>
        </w:tc>
        <w:tc>
          <w:tcPr>
            <w:tcW w:w="2410" w:type="dxa"/>
            <w:vMerge w:val="restart"/>
            <w:shd w:val="clear" w:color="auto" w:fill="auto"/>
            <w:vAlign w:val="center"/>
            <w:hideMark/>
          </w:tcPr>
          <w:p w14:paraId="7095B09F" w14:textId="70A31C1C" w:rsidR="002B2FFC" w:rsidRPr="00CF1A56" w:rsidRDefault="002B2FFC" w:rsidP="006A22D0">
            <w:pPr>
              <w:jc w:val="center"/>
              <w:rPr>
                <w:rFonts w:ascii="Times New Roman" w:eastAsia="Times New Roman" w:hAnsi="Times New Roman" w:cs="Times New Roman"/>
                <w:color w:val="000000"/>
                <w:sz w:val="20"/>
                <w:szCs w:val="20"/>
              </w:rPr>
            </w:pPr>
            <w:r w:rsidRPr="00CF1A56">
              <w:rPr>
                <w:rFonts w:ascii="Times New Roman" w:eastAsia="Times New Roman" w:hAnsi="Times New Roman" w:cs="Times New Roman"/>
                <w:color w:val="000000"/>
                <w:sz w:val="20"/>
                <w:szCs w:val="20"/>
              </w:rPr>
              <w:t>32.</w:t>
            </w:r>
            <w:r w:rsidR="008C0A6A">
              <w:rPr>
                <w:rFonts w:ascii="Times New Roman" w:eastAsia="Times New Roman" w:hAnsi="Times New Roman" w:cs="Times New Roman"/>
                <w:color w:val="000000"/>
                <w:sz w:val="20"/>
                <w:szCs w:val="20"/>
              </w:rPr>
              <w:t>94</w:t>
            </w:r>
          </w:p>
        </w:tc>
      </w:tr>
      <w:tr w:rsidR="002B2FFC" w:rsidRPr="002C2E3F" w14:paraId="14E701F6" w14:textId="77777777" w:rsidTr="00E7073F">
        <w:trPr>
          <w:trHeight w:val="347"/>
          <w:jc w:val="center"/>
        </w:trPr>
        <w:tc>
          <w:tcPr>
            <w:tcW w:w="2689" w:type="dxa"/>
            <w:shd w:val="clear" w:color="auto" w:fill="auto"/>
            <w:vAlign w:val="center"/>
            <w:hideMark/>
          </w:tcPr>
          <w:p w14:paraId="2664779A" w14:textId="129E0E52" w:rsidR="002B2FFC" w:rsidRPr="002C2E3F" w:rsidRDefault="002B2FFC" w:rsidP="006A22D0">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17,8</w:t>
            </w:r>
            <w:r w:rsidR="008C0A6A">
              <w:rPr>
                <w:rFonts w:ascii="Times New Roman" w:eastAsia="Times New Roman" w:hAnsi="Times New Roman" w:cs="Times New Roman"/>
                <w:color w:val="000000"/>
                <w:sz w:val="20"/>
                <w:szCs w:val="20"/>
              </w:rPr>
              <w:t>22</w:t>
            </w:r>
            <w:r w:rsidRPr="002C2E3F">
              <w:rPr>
                <w:rFonts w:ascii="Times New Roman" w:eastAsia="Times New Roman" w:hAnsi="Times New Roman" w:cs="Times New Roman"/>
                <w:color w:val="000000"/>
                <w:sz w:val="20"/>
                <w:szCs w:val="20"/>
              </w:rPr>
              <w:t xml:space="preserve"> personas capacitadas en temas de fitozoogenética, sanitario y fitosanitario e inocuidad</w:t>
            </w:r>
            <w:r>
              <w:rPr>
                <w:rFonts w:ascii="Times New Roman" w:eastAsia="Times New Roman" w:hAnsi="Times New Roman" w:cs="Times New Roman"/>
                <w:color w:val="000000"/>
                <w:sz w:val="20"/>
                <w:szCs w:val="20"/>
              </w:rPr>
              <w:t xml:space="preserve"> en 14 municipios del país. </w:t>
            </w:r>
          </w:p>
        </w:tc>
        <w:tc>
          <w:tcPr>
            <w:tcW w:w="2693" w:type="dxa"/>
            <w:shd w:val="clear" w:color="auto" w:fill="auto"/>
            <w:vAlign w:val="center"/>
            <w:hideMark/>
          </w:tcPr>
          <w:p w14:paraId="774D1214" w14:textId="2B6A24E2" w:rsidR="002B2FFC" w:rsidRPr="002C2E3F" w:rsidRDefault="002B2FFC" w:rsidP="006A22D0">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4,694</w:t>
            </w:r>
            <w:r w:rsidRPr="002C2E3F">
              <w:rPr>
                <w:rFonts w:ascii="Times New Roman" w:eastAsia="Times New Roman" w:hAnsi="Times New Roman" w:cs="Times New Roman"/>
                <w:color w:val="000000"/>
                <w:sz w:val="20"/>
                <w:szCs w:val="20"/>
              </w:rPr>
              <w:t xml:space="preserve"> personas capacitadas en temas de fitozoogenética, sanitario y fitosanitario e inocuidad</w:t>
            </w:r>
            <w:r w:rsidR="003A3BD7">
              <w:rPr>
                <w:rFonts w:ascii="Times New Roman" w:eastAsia="Times New Roman" w:hAnsi="Times New Roman" w:cs="Times New Roman"/>
                <w:color w:val="000000"/>
                <w:sz w:val="20"/>
                <w:szCs w:val="20"/>
              </w:rPr>
              <w:t xml:space="preserve"> </w:t>
            </w:r>
          </w:p>
        </w:tc>
        <w:tc>
          <w:tcPr>
            <w:tcW w:w="2126" w:type="dxa"/>
            <w:vMerge/>
            <w:vAlign w:val="center"/>
            <w:hideMark/>
          </w:tcPr>
          <w:p w14:paraId="62BB7FE0" w14:textId="77777777" w:rsidR="002B2FFC" w:rsidRPr="002C2E3F" w:rsidRDefault="002B2FFC" w:rsidP="006A22D0">
            <w:pPr>
              <w:rPr>
                <w:rFonts w:ascii="Times New Roman" w:eastAsia="Times New Roman" w:hAnsi="Times New Roman" w:cs="Times New Roman"/>
                <w:color w:val="000000"/>
                <w:sz w:val="20"/>
                <w:szCs w:val="20"/>
              </w:rPr>
            </w:pPr>
          </w:p>
        </w:tc>
        <w:tc>
          <w:tcPr>
            <w:tcW w:w="2410" w:type="dxa"/>
            <w:vMerge/>
            <w:vAlign w:val="center"/>
            <w:hideMark/>
          </w:tcPr>
          <w:p w14:paraId="4E25A2E5" w14:textId="77777777" w:rsidR="002B2FFC" w:rsidRPr="002C2E3F" w:rsidRDefault="002B2FFC" w:rsidP="006A22D0">
            <w:pPr>
              <w:rPr>
                <w:rFonts w:ascii="Times New Roman" w:eastAsia="Times New Roman" w:hAnsi="Times New Roman" w:cs="Times New Roman"/>
                <w:color w:val="000000"/>
                <w:sz w:val="20"/>
                <w:szCs w:val="20"/>
              </w:rPr>
            </w:pPr>
          </w:p>
        </w:tc>
      </w:tr>
    </w:tbl>
    <w:p w14:paraId="7D42FAE1" w14:textId="4E65FB9C" w:rsidR="002B2FFC" w:rsidRDefault="002B2FFC" w:rsidP="002B2FFC">
      <w:pPr>
        <w:pStyle w:val="Sinespaciado"/>
        <w:jc w:val="both"/>
        <w:rPr>
          <w:rFonts w:ascii="Times New Roman" w:eastAsia="Montserrat" w:hAnsi="Times New Roman" w:cs="Times New Roman"/>
          <w:sz w:val="24"/>
          <w:szCs w:val="24"/>
        </w:rPr>
      </w:pPr>
    </w:p>
    <w:p w14:paraId="4F0E9B8E" w14:textId="23336C3A" w:rsidR="00615ACF" w:rsidRDefault="00615ACF" w:rsidP="00615ACF">
      <w:pPr>
        <w:pStyle w:val="Prrafodelista"/>
        <w:jc w:val="center"/>
        <w:rPr>
          <w:rFonts w:ascii="Times New Roman" w:hAnsi="Times New Roman" w:cs="Times New Roman"/>
          <w:b/>
          <w:sz w:val="20"/>
          <w:szCs w:val="20"/>
        </w:rPr>
      </w:pPr>
      <w:r>
        <w:rPr>
          <w:rFonts w:ascii="Times New Roman" w:hAnsi="Times New Roman" w:cs="Times New Roman"/>
          <w:b/>
          <w:sz w:val="20"/>
          <w:szCs w:val="20"/>
        </w:rPr>
        <w:t>Tabla 20</w:t>
      </w:r>
    </w:p>
    <w:p w14:paraId="033A26FB" w14:textId="18D4FC8B" w:rsidR="00CD0058" w:rsidRDefault="00615ACF" w:rsidP="002B2FFC">
      <w:pPr>
        <w:pStyle w:val="Sinespaciado"/>
        <w:jc w:val="both"/>
        <w:rPr>
          <w:rFonts w:ascii="Times New Roman" w:eastAsia="Montserrat" w:hAnsi="Times New Roman" w:cs="Times New Roman"/>
          <w:sz w:val="24"/>
          <w:szCs w:val="24"/>
        </w:rPr>
      </w:pPr>
      <w:r w:rsidRPr="00E97DB9">
        <w:rPr>
          <w:rFonts w:ascii="Times New Roman" w:eastAsia="Times New Roman" w:hAnsi="Times New Roman" w:cs="Times New Roman"/>
          <w:b/>
          <w:bCs/>
          <w:color w:val="000000"/>
          <w:sz w:val="20"/>
          <w:szCs w:val="20"/>
        </w:rPr>
        <w:t xml:space="preserve">Producto: </w:t>
      </w:r>
      <w:r w:rsidRPr="00E97DB9">
        <w:rPr>
          <w:rFonts w:ascii="Times New Roman" w:eastAsia="Times New Roman" w:hAnsi="Times New Roman" w:cs="Times New Roman"/>
          <w:color w:val="000000"/>
          <w:sz w:val="20"/>
          <w:szCs w:val="20"/>
        </w:rPr>
        <w:t>Productores (as) de hidrobiológicos capacitados y asistidos técnicamente para el fomento de pesca y acuicultura responsable.</w:t>
      </w:r>
    </w:p>
    <w:tbl>
      <w:tblPr>
        <w:tblW w:w="98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56"/>
        <w:gridCol w:w="2542"/>
        <w:gridCol w:w="2278"/>
        <w:gridCol w:w="2509"/>
      </w:tblGrid>
      <w:tr w:rsidR="002B2FFC" w:rsidRPr="00E97DB9" w14:paraId="2D52893D" w14:textId="77777777" w:rsidTr="00901EFD">
        <w:trPr>
          <w:trHeight w:val="387"/>
          <w:jc w:val="center"/>
        </w:trPr>
        <w:tc>
          <w:tcPr>
            <w:tcW w:w="2556" w:type="dxa"/>
            <w:shd w:val="clear" w:color="auto" w:fill="4472C4" w:themeFill="accent1"/>
            <w:vAlign w:val="center"/>
            <w:hideMark/>
          </w:tcPr>
          <w:p w14:paraId="39FCC63F" w14:textId="77777777" w:rsidR="002B2FFC" w:rsidRPr="00901EFD" w:rsidRDefault="002B2FFC" w:rsidP="006A22D0">
            <w:pPr>
              <w:jc w:val="center"/>
              <w:rPr>
                <w:rFonts w:ascii="Times New Roman" w:eastAsia="Times New Roman" w:hAnsi="Times New Roman" w:cs="Times New Roman"/>
                <w:b/>
                <w:bCs/>
                <w:color w:val="FFFFFF" w:themeColor="background1"/>
                <w:sz w:val="20"/>
                <w:szCs w:val="20"/>
              </w:rPr>
            </w:pPr>
            <w:r w:rsidRPr="00901EFD">
              <w:rPr>
                <w:rFonts w:ascii="Times New Roman" w:hAnsi="Times New Roman" w:cs="Times New Roman"/>
                <w:b/>
                <w:bCs/>
                <w:color w:val="FFFFFF" w:themeColor="background1"/>
                <w:sz w:val="20"/>
                <w:szCs w:val="20"/>
              </w:rPr>
              <w:t xml:space="preserve">Ejecución Física acumulada </w:t>
            </w:r>
            <w:r w:rsidRPr="00901EFD">
              <w:rPr>
                <w:rFonts w:ascii="Times New Roman" w:hAnsi="Times New Roman" w:cs="Times New Roman"/>
                <w:b/>
                <w:bCs/>
                <w:color w:val="FFFFFF" w:themeColor="background1"/>
                <w:sz w:val="20"/>
                <w:szCs w:val="20"/>
              </w:rPr>
              <w:br/>
              <w:t>Enero - Diciembre 2021</w:t>
            </w:r>
          </w:p>
        </w:tc>
        <w:tc>
          <w:tcPr>
            <w:tcW w:w="2542" w:type="dxa"/>
            <w:shd w:val="clear" w:color="auto" w:fill="4472C4" w:themeFill="accent1"/>
            <w:vAlign w:val="center"/>
            <w:hideMark/>
          </w:tcPr>
          <w:p w14:paraId="314E3FC5" w14:textId="77777777" w:rsidR="002B2FFC" w:rsidRPr="00901EFD" w:rsidRDefault="002B2FFC" w:rsidP="006A22D0">
            <w:pPr>
              <w:jc w:val="center"/>
              <w:rPr>
                <w:rFonts w:ascii="Times New Roman" w:hAnsi="Times New Roman" w:cs="Times New Roman"/>
                <w:b/>
                <w:bCs/>
                <w:color w:val="FFFFFF" w:themeColor="background1"/>
                <w:sz w:val="20"/>
                <w:szCs w:val="20"/>
              </w:rPr>
            </w:pPr>
            <w:r w:rsidRPr="00901EFD">
              <w:rPr>
                <w:rFonts w:ascii="Times New Roman" w:hAnsi="Times New Roman" w:cs="Times New Roman"/>
                <w:b/>
                <w:bCs/>
                <w:color w:val="FFFFFF" w:themeColor="background1"/>
                <w:sz w:val="20"/>
                <w:szCs w:val="20"/>
              </w:rPr>
              <w:t>Logros III Cuatrimestre</w:t>
            </w:r>
          </w:p>
          <w:p w14:paraId="21F13D16" w14:textId="77777777" w:rsidR="002B2FFC" w:rsidRPr="00901EFD" w:rsidRDefault="002B2FFC" w:rsidP="006A22D0">
            <w:pPr>
              <w:jc w:val="center"/>
              <w:rPr>
                <w:rFonts w:ascii="Times New Roman" w:eastAsia="Times New Roman" w:hAnsi="Times New Roman" w:cs="Times New Roman"/>
                <w:b/>
                <w:bCs/>
                <w:color w:val="FFFFFF" w:themeColor="background1"/>
                <w:sz w:val="20"/>
                <w:szCs w:val="20"/>
              </w:rPr>
            </w:pPr>
            <w:r w:rsidRPr="00901EFD">
              <w:rPr>
                <w:rFonts w:ascii="Times New Roman" w:hAnsi="Times New Roman" w:cs="Times New Roman"/>
                <w:b/>
                <w:bCs/>
                <w:color w:val="FFFFFF" w:themeColor="background1"/>
                <w:sz w:val="20"/>
                <w:szCs w:val="20"/>
              </w:rPr>
              <w:t>Septiembre – Diciembre 2021</w:t>
            </w:r>
          </w:p>
        </w:tc>
        <w:tc>
          <w:tcPr>
            <w:tcW w:w="2278" w:type="dxa"/>
            <w:shd w:val="clear" w:color="auto" w:fill="4472C4" w:themeFill="accent1"/>
            <w:vAlign w:val="center"/>
            <w:hideMark/>
          </w:tcPr>
          <w:p w14:paraId="3EC14AA3" w14:textId="77777777" w:rsidR="002B2FFC" w:rsidRPr="00901EFD" w:rsidRDefault="002B2FFC" w:rsidP="006A22D0">
            <w:pPr>
              <w:jc w:val="center"/>
              <w:rPr>
                <w:rFonts w:ascii="Times New Roman" w:eastAsia="Times New Roman" w:hAnsi="Times New Roman" w:cs="Times New Roman"/>
                <w:b/>
                <w:bCs/>
                <w:color w:val="FFFFFF" w:themeColor="background1"/>
                <w:sz w:val="20"/>
                <w:szCs w:val="20"/>
              </w:rPr>
            </w:pPr>
            <w:r w:rsidRPr="00901EFD">
              <w:rPr>
                <w:rFonts w:ascii="Times New Roman" w:eastAsia="Times New Roman" w:hAnsi="Times New Roman" w:cs="Times New Roman"/>
                <w:b/>
                <w:bCs/>
                <w:color w:val="FFFFFF" w:themeColor="background1"/>
                <w:sz w:val="20"/>
                <w:szCs w:val="20"/>
              </w:rPr>
              <w:t>Presupuesto vigente en Millones de Quetzales</w:t>
            </w:r>
          </w:p>
        </w:tc>
        <w:tc>
          <w:tcPr>
            <w:tcW w:w="2509" w:type="dxa"/>
            <w:shd w:val="clear" w:color="auto" w:fill="4472C4" w:themeFill="accent1"/>
            <w:vAlign w:val="center"/>
            <w:hideMark/>
          </w:tcPr>
          <w:p w14:paraId="18591A4C" w14:textId="77777777" w:rsidR="002B2FFC" w:rsidRPr="00901EFD" w:rsidRDefault="002B2FFC" w:rsidP="006A22D0">
            <w:pPr>
              <w:jc w:val="center"/>
              <w:rPr>
                <w:rFonts w:ascii="Times New Roman" w:eastAsia="Times New Roman" w:hAnsi="Times New Roman" w:cs="Times New Roman"/>
                <w:b/>
                <w:bCs/>
                <w:color w:val="FFFFFF" w:themeColor="background1"/>
                <w:sz w:val="20"/>
                <w:szCs w:val="20"/>
              </w:rPr>
            </w:pPr>
            <w:r w:rsidRPr="00901EFD">
              <w:rPr>
                <w:rFonts w:ascii="Times New Roman" w:eastAsia="Times New Roman" w:hAnsi="Times New Roman" w:cs="Times New Roman"/>
                <w:b/>
                <w:bCs/>
                <w:color w:val="FFFFFF" w:themeColor="background1"/>
                <w:sz w:val="20"/>
                <w:szCs w:val="20"/>
              </w:rPr>
              <w:t>Presupuesto Devengado en Millones de Quetzales</w:t>
            </w:r>
          </w:p>
        </w:tc>
      </w:tr>
      <w:tr w:rsidR="002B2FFC" w:rsidRPr="00E97DB9" w14:paraId="43374BED" w14:textId="77777777" w:rsidTr="00615ACF">
        <w:trPr>
          <w:trHeight w:val="775"/>
          <w:jc w:val="center"/>
        </w:trPr>
        <w:tc>
          <w:tcPr>
            <w:tcW w:w="2556" w:type="dxa"/>
            <w:shd w:val="clear" w:color="auto" w:fill="auto"/>
            <w:vAlign w:val="center"/>
            <w:hideMark/>
          </w:tcPr>
          <w:p w14:paraId="5267A268" w14:textId="77777777" w:rsidR="002B2FFC" w:rsidRPr="00E97DB9" w:rsidRDefault="002B2FFC" w:rsidP="006A22D0">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118</w:t>
            </w:r>
            <w:r w:rsidRPr="00E97DB9">
              <w:rPr>
                <w:rFonts w:ascii="Times New Roman" w:eastAsia="Times New Roman" w:hAnsi="Times New Roman" w:cs="Times New Roman"/>
                <w:color w:val="000000"/>
                <w:sz w:val="20"/>
                <w:szCs w:val="20"/>
              </w:rPr>
              <w:t xml:space="preserve"> productores de hidrobiológicos capacitados y asistidos técnicamente en 1</w:t>
            </w:r>
            <w:r>
              <w:rPr>
                <w:rFonts w:ascii="Times New Roman" w:eastAsia="Times New Roman" w:hAnsi="Times New Roman" w:cs="Times New Roman"/>
                <w:color w:val="000000"/>
                <w:sz w:val="20"/>
                <w:szCs w:val="20"/>
              </w:rPr>
              <w:t>6</w:t>
            </w:r>
            <w:r w:rsidRPr="00E97DB9">
              <w:rPr>
                <w:rFonts w:ascii="Times New Roman" w:eastAsia="Times New Roman" w:hAnsi="Times New Roman" w:cs="Times New Roman"/>
                <w:color w:val="000000"/>
                <w:sz w:val="20"/>
                <w:szCs w:val="20"/>
              </w:rPr>
              <w:t xml:space="preserve"> municipios del país</w:t>
            </w:r>
            <w:r>
              <w:rPr>
                <w:rFonts w:ascii="Times New Roman" w:eastAsia="Times New Roman" w:hAnsi="Times New Roman" w:cs="Times New Roman"/>
                <w:color w:val="000000"/>
                <w:sz w:val="20"/>
                <w:szCs w:val="20"/>
              </w:rPr>
              <w:t>.</w:t>
            </w:r>
          </w:p>
        </w:tc>
        <w:tc>
          <w:tcPr>
            <w:tcW w:w="2542" w:type="dxa"/>
            <w:shd w:val="clear" w:color="auto" w:fill="auto"/>
            <w:vAlign w:val="center"/>
            <w:hideMark/>
          </w:tcPr>
          <w:p w14:paraId="6CCE40ED" w14:textId="77777777" w:rsidR="002B2FFC" w:rsidRPr="00E97DB9" w:rsidRDefault="002B2FFC" w:rsidP="006A22D0">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44</w:t>
            </w:r>
            <w:r w:rsidRPr="00E97DB9">
              <w:rPr>
                <w:rFonts w:ascii="Times New Roman" w:eastAsia="Times New Roman" w:hAnsi="Times New Roman" w:cs="Times New Roman"/>
                <w:color w:val="000000"/>
                <w:sz w:val="20"/>
                <w:szCs w:val="20"/>
              </w:rPr>
              <w:t xml:space="preserve"> productores de hidrobiológicos capacitados y asistidos técnicamente</w:t>
            </w:r>
            <w:r>
              <w:rPr>
                <w:rFonts w:ascii="Times New Roman" w:eastAsia="Times New Roman" w:hAnsi="Times New Roman" w:cs="Times New Roman"/>
                <w:color w:val="000000"/>
                <w:sz w:val="20"/>
                <w:szCs w:val="20"/>
              </w:rPr>
              <w:t>.</w:t>
            </w:r>
          </w:p>
        </w:tc>
        <w:tc>
          <w:tcPr>
            <w:tcW w:w="2278" w:type="dxa"/>
            <w:shd w:val="clear" w:color="auto" w:fill="auto"/>
            <w:vAlign w:val="center"/>
            <w:hideMark/>
          </w:tcPr>
          <w:p w14:paraId="3F9DB970" w14:textId="77777777" w:rsidR="002B2FFC" w:rsidRPr="00CF1A56" w:rsidRDefault="002B2FFC" w:rsidP="006A22D0">
            <w:pPr>
              <w:jc w:val="center"/>
              <w:rPr>
                <w:rFonts w:ascii="Times New Roman" w:eastAsia="Times New Roman" w:hAnsi="Times New Roman" w:cs="Times New Roman"/>
                <w:color w:val="000000"/>
                <w:sz w:val="20"/>
                <w:szCs w:val="20"/>
              </w:rPr>
            </w:pPr>
            <w:r w:rsidRPr="00CF1A56">
              <w:rPr>
                <w:rFonts w:ascii="Times New Roman" w:eastAsia="Times New Roman" w:hAnsi="Times New Roman" w:cs="Times New Roman"/>
                <w:color w:val="000000"/>
                <w:sz w:val="20"/>
                <w:szCs w:val="20"/>
              </w:rPr>
              <w:t>5.25</w:t>
            </w:r>
          </w:p>
        </w:tc>
        <w:tc>
          <w:tcPr>
            <w:tcW w:w="2509" w:type="dxa"/>
            <w:shd w:val="clear" w:color="auto" w:fill="auto"/>
            <w:vAlign w:val="center"/>
            <w:hideMark/>
          </w:tcPr>
          <w:p w14:paraId="20DFC28D" w14:textId="26FBC9D8" w:rsidR="002B2FFC" w:rsidRPr="00CF1A56" w:rsidRDefault="002B2FFC" w:rsidP="006A22D0">
            <w:pPr>
              <w:jc w:val="center"/>
              <w:rPr>
                <w:rFonts w:ascii="Times New Roman" w:eastAsia="Times New Roman" w:hAnsi="Times New Roman" w:cs="Times New Roman"/>
                <w:color w:val="000000"/>
                <w:sz w:val="20"/>
                <w:szCs w:val="20"/>
              </w:rPr>
            </w:pPr>
            <w:r w:rsidRPr="00CF1A56">
              <w:rPr>
                <w:rFonts w:ascii="Times New Roman" w:eastAsia="Times New Roman" w:hAnsi="Times New Roman" w:cs="Times New Roman"/>
                <w:color w:val="000000"/>
                <w:sz w:val="20"/>
                <w:szCs w:val="20"/>
              </w:rPr>
              <w:t>3.</w:t>
            </w:r>
            <w:r w:rsidR="00CD0058">
              <w:rPr>
                <w:rFonts w:ascii="Times New Roman" w:eastAsia="Times New Roman" w:hAnsi="Times New Roman" w:cs="Times New Roman"/>
                <w:color w:val="000000"/>
                <w:sz w:val="20"/>
                <w:szCs w:val="20"/>
              </w:rPr>
              <w:t>3</w:t>
            </w:r>
            <w:r w:rsidRPr="00CF1A56">
              <w:rPr>
                <w:rFonts w:ascii="Times New Roman" w:eastAsia="Times New Roman" w:hAnsi="Times New Roman" w:cs="Times New Roman"/>
                <w:color w:val="000000"/>
                <w:sz w:val="20"/>
                <w:szCs w:val="20"/>
              </w:rPr>
              <w:t>3</w:t>
            </w:r>
          </w:p>
        </w:tc>
      </w:tr>
    </w:tbl>
    <w:p w14:paraId="3B689F7C" w14:textId="77777777" w:rsidR="002B2FFC" w:rsidRDefault="002B2FFC" w:rsidP="002B2FFC">
      <w:pPr>
        <w:pStyle w:val="Sinespaciado"/>
        <w:jc w:val="both"/>
        <w:rPr>
          <w:rFonts w:ascii="Times New Roman" w:eastAsia="Montserrat" w:hAnsi="Times New Roman" w:cs="Times New Roman"/>
          <w:sz w:val="24"/>
          <w:szCs w:val="24"/>
        </w:rPr>
      </w:pPr>
    </w:p>
    <w:p w14:paraId="703FD134" w14:textId="342B796F" w:rsidR="00615ACF" w:rsidRDefault="00615ACF" w:rsidP="00615ACF">
      <w:pPr>
        <w:pStyle w:val="Prrafodelista"/>
        <w:jc w:val="center"/>
        <w:rPr>
          <w:rFonts w:ascii="Times New Roman" w:hAnsi="Times New Roman" w:cs="Times New Roman"/>
          <w:b/>
          <w:sz w:val="20"/>
          <w:szCs w:val="20"/>
        </w:rPr>
      </w:pPr>
      <w:r>
        <w:rPr>
          <w:rFonts w:ascii="Times New Roman" w:hAnsi="Times New Roman" w:cs="Times New Roman"/>
          <w:b/>
          <w:sz w:val="20"/>
          <w:szCs w:val="20"/>
        </w:rPr>
        <w:t>Tabla 21</w:t>
      </w:r>
    </w:p>
    <w:p w14:paraId="37BB3077" w14:textId="4894F70C" w:rsidR="002B2FFC" w:rsidRDefault="00615ACF" w:rsidP="002B2FFC">
      <w:pPr>
        <w:pStyle w:val="Sinespaciado"/>
        <w:jc w:val="both"/>
        <w:rPr>
          <w:rFonts w:ascii="Times New Roman" w:eastAsia="Montserrat" w:hAnsi="Times New Roman" w:cs="Times New Roman"/>
          <w:sz w:val="24"/>
          <w:szCs w:val="24"/>
        </w:rPr>
      </w:pPr>
      <w:r w:rsidRPr="00B56651">
        <w:rPr>
          <w:rFonts w:ascii="Times New Roman" w:eastAsia="Times New Roman" w:hAnsi="Times New Roman" w:cs="Times New Roman"/>
          <w:b/>
          <w:bCs/>
          <w:color w:val="000000"/>
          <w:sz w:val="20"/>
          <w:szCs w:val="20"/>
        </w:rPr>
        <w:t xml:space="preserve">Producto: </w:t>
      </w:r>
      <w:r w:rsidRPr="00B56651">
        <w:rPr>
          <w:rFonts w:ascii="Times New Roman" w:eastAsia="Times New Roman" w:hAnsi="Times New Roman" w:cs="Times New Roman"/>
          <w:color w:val="000000"/>
          <w:sz w:val="20"/>
          <w:szCs w:val="20"/>
        </w:rPr>
        <w:t>Productores (as) y organizaciones agropecuarias con sistemas de producción y comercialización mejorados</w:t>
      </w:r>
      <w:r>
        <w:rPr>
          <w:rFonts w:ascii="Times New Roman" w:eastAsia="Times New Roman" w:hAnsi="Times New Roman" w:cs="Times New Roman"/>
          <w:color w:val="000000"/>
          <w:sz w:val="20"/>
          <w:szCs w:val="20"/>
        </w:rPr>
        <w:t>.</w:t>
      </w:r>
    </w:p>
    <w:tbl>
      <w:tblPr>
        <w:tblW w:w="98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47"/>
        <w:gridCol w:w="2551"/>
        <w:gridCol w:w="2268"/>
        <w:gridCol w:w="2473"/>
      </w:tblGrid>
      <w:tr w:rsidR="002B2FFC" w:rsidRPr="00B56651" w14:paraId="337FD0D8" w14:textId="77777777" w:rsidTr="00901EFD">
        <w:trPr>
          <w:trHeight w:val="241"/>
          <w:jc w:val="center"/>
        </w:trPr>
        <w:tc>
          <w:tcPr>
            <w:tcW w:w="2547" w:type="dxa"/>
            <w:shd w:val="clear" w:color="auto" w:fill="4472C4" w:themeFill="accent1"/>
            <w:vAlign w:val="center"/>
            <w:hideMark/>
          </w:tcPr>
          <w:p w14:paraId="6B067C7C" w14:textId="77777777" w:rsidR="002B2FFC" w:rsidRPr="00901EFD" w:rsidRDefault="002B2FFC" w:rsidP="006A22D0">
            <w:pPr>
              <w:jc w:val="center"/>
              <w:rPr>
                <w:rFonts w:ascii="Times New Roman" w:eastAsia="Times New Roman" w:hAnsi="Times New Roman" w:cs="Times New Roman"/>
                <w:b/>
                <w:bCs/>
                <w:color w:val="FFFFFF" w:themeColor="background1"/>
                <w:sz w:val="20"/>
                <w:szCs w:val="20"/>
              </w:rPr>
            </w:pPr>
            <w:r w:rsidRPr="00901EFD">
              <w:rPr>
                <w:rFonts w:ascii="Times New Roman" w:hAnsi="Times New Roman" w:cs="Times New Roman"/>
                <w:b/>
                <w:bCs/>
                <w:color w:val="FFFFFF" w:themeColor="background1"/>
                <w:sz w:val="20"/>
                <w:szCs w:val="20"/>
              </w:rPr>
              <w:t xml:space="preserve">Ejecución Física acumulada </w:t>
            </w:r>
            <w:r w:rsidRPr="00901EFD">
              <w:rPr>
                <w:rFonts w:ascii="Times New Roman" w:hAnsi="Times New Roman" w:cs="Times New Roman"/>
                <w:b/>
                <w:bCs/>
                <w:color w:val="FFFFFF" w:themeColor="background1"/>
                <w:sz w:val="20"/>
                <w:szCs w:val="20"/>
              </w:rPr>
              <w:br/>
              <w:t>Enero - Diciembre 2021</w:t>
            </w:r>
          </w:p>
        </w:tc>
        <w:tc>
          <w:tcPr>
            <w:tcW w:w="2551" w:type="dxa"/>
            <w:shd w:val="clear" w:color="auto" w:fill="4472C4" w:themeFill="accent1"/>
            <w:vAlign w:val="center"/>
            <w:hideMark/>
          </w:tcPr>
          <w:p w14:paraId="72E29E06" w14:textId="77777777" w:rsidR="002B2FFC" w:rsidRPr="00901EFD" w:rsidRDefault="002B2FFC" w:rsidP="006A22D0">
            <w:pPr>
              <w:jc w:val="center"/>
              <w:rPr>
                <w:rFonts w:ascii="Times New Roman" w:hAnsi="Times New Roman" w:cs="Times New Roman"/>
                <w:b/>
                <w:bCs/>
                <w:color w:val="FFFFFF" w:themeColor="background1"/>
                <w:sz w:val="20"/>
                <w:szCs w:val="20"/>
              </w:rPr>
            </w:pPr>
            <w:r w:rsidRPr="00901EFD">
              <w:rPr>
                <w:rFonts w:ascii="Times New Roman" w:hAnsi="Times New Roman" w:cs="Times New Roman"/>
                <w:b/>
                <w:bCs/>
                <w:color w:val="FFFFFF" w:themeColor="background1"/>
                <w:sz w:val="20"/>
                <w:szCs w:val="20"/>
              </w:rPr>
              <w:t>Logros III Cuatrimestre</w:t>
            </w:r>
          </w:p>
          <w:p w14:paraId="7AD54B7B" w14:textId="77777777" w:rsidR="002B2FFC" w:rsidRPr="00901EFD" w:rsidRDefault="002B2FFC" w:rsidP="006A22D0">
            <w:pPr>
              <w:jc w:val="center"/>
              <w:rPr>
                <w:rFonts w:ascii="Times New Roman" w:eastAsia="Times New Roman" w:hAnsi="Times New Roman" w:cs="Times New Roman"/>
                <w:b/>
                <w:bCs/>
                <w:color w:val="FFFFFF" w:themeColor="background1"/>
                <w:sz w:val="20"/>
                <w:szCs w:val="20"/>
              </w:rPr>
            </w:pPr>
            <w:r w:rsidRPr="00901EFD">
              <w:rPr>
                <w:rFonts w:ascii="Times New Roman" w:hAnsi="Times New Roman" w:cs="Times New Roman"/>
                <w:b/>
                <w:bCs/>
                <w:color w:val="FFFFFF" w:themeColor="background1"/>
                <w:sz w:val="20"/>
                <w:szCs w:val="20"/>
              </w:rPr>
              <w:t>Septiembre – Diciembre 2021</w:t>
            </w:r>
          </w:p>
        </w:tc>
        <w:tc>
          <w:tcPr>
            <w:tcW w:w="2268" w:type="dxa"/>
            <w:shd w:val="clear" w:color="auto" w:fill="4472C4" w:themeFill="accent1"/>
            <w:vAlign w:val="center"/>
            <w:hideMark/>
          </w:tcPr>
          <w:p w14:paraId="63BD9EE6" w14:textId="77777777" w:rsidR="002B2FFC" w:rsidRPr="00901EFD" w:rsidRDefault="002B2FFC" w:rsidP="006A22D0">
            <w:pPr>
              <w:jc w:val="center"/>
              <w:rPr>
                <w:rFonts w:ascii="Times New Roman" w:eastAsia="Times New Roman" w:hAnsi="Times New Roman" w:cs="Times New Roman"/>
                <w:b/>
                <w:bCs/>
                <w:color w:val="FFFFFF" w:themeColor="background1"/>
                <w:sz w:val="20"/>
                <w:szCs w:val="20"/>
              </w:rPr>
            </w:pPr>
            <w:r w:rsidRPr="00901EFD">
              <w:rPr>
                <w:rFonts w:ascii="Times New Roman" w:eastAsia="Times New Roman" w:hAnsi="Times New Roman" w:cs="Times New Roman"/>
                <w:b/>
                <w:bCs/>
                <w:color w:val="FFFFFF" w:themeColor="background1"/>
                <w:sz w:val="20"/>
                <w:szCs w:val="20"/>
              </w:rPr>
              <w:t>Presupuesto vigente en Millones de Quetzales</w:t>
            </w:r>
          </w:p>
        </w:tc>
        <w:tc>
          <w:tcPr>
            <w:tcW w:w="2473" w:type="dxa"/>
            <w:shd w:val="clear" w:color="auto" w:fill="4472C4" w:themeFill="accent1"/>
            <w:vAlign w:val="center"/>
            <w:hideMark/>
          </w:tcPr>
          <w:p w14:paraId="7C85C913" w14:textId="77777777" w:rsidR="002B2FFC" w:rsidRPr="00901EFD" w:rsidRDefault="002B2FFC" w:rsidP="006A22D0">
            <w:pPr>
              <w:jc w:val="center"/>
              <w:rPr>
                <w:rFonts w:ascii="Times New Roman" w:eastAsia="Times New Roman" w:hAnsi="Times New Roman" w:cs="Times New Roman"/>
                <w:b/>
                <w:bCs/>
                <w:color w:val="FFFFFF" w:themeColor="background1"/>
                <w:sz w:val="20"/>
                <w:szCs w:val="20"/>
              </w:rPr>
            </w:pPr>
            <w:r w:rsidRPr="00901EFD">
              <w:rPr>
                <w:rFonts w:ascii="Times New Roman" w:eastAsia="Times New Roman" w:hAnsi="Times New Roman" w:cs="Times New Roman"/>
                <w:b/>
                <w:bCs/>
                <w:color w:val="FFFFFF" w:themeColor="background1"/>
                <w:sz w:val="20"/>
                <w:szCs w:val="20"/>
              </w:rPr>
              <w:t>Presupuesto Devengado en Millones de Quetzales</w:t>
            </w:r>
          </w:p>
        </w:tc>
      </w:tr>
      <w:tr w:rsidR="002B2FFC" w:rsidRPr="00B56651" w14:paraId="41BFD44D" w14:textId="77777777" w:rsidTr="00615ACF">
        <w:trPr>
          <w:trHeight w:val="726"/>
          <w:jc w:val="center"/>
        </w:trPr>
        <w:tc>
          <w:tcPr>
            <w:tcW w:w="2547" w:type="dxa"/>
            <w:shd w:val="clear" w:color="auto" w:fill="auto"/>
            <w:vAlign w:val="center"/>
            <w:hideMark/>
          </w:tcPr>
          <w:p w14:paraId="497BBA85" w14:textId="50C332C1" w:rsidR="002B2FFC" w:rsidRPr="00B56651" w:rsidRDefault="00CD0058" w:rsidP="006A22D0">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8,416</w:t>
            </w:r>
            <w:r w:rsidR="002B2FFC" w:rsidRPr="00B56651">
              <w:rPr>
                <w:rFonts w:ascii="Times New Roman" w:eastAsia="Times New Roman" w:hAnsi="Times New Roman" w:cs="Times New Roman"/>
                <w:color w:val="000000"/>
                <w:sz w:val="20"/>
                <w:szCs w:val="20"/>
              </w:rPr>
              <w:t xml:space="preserve"> productores o integrantes de organizaciones agropecuarias con capaci</w:t>
            </w:r>
            <w:r w:rsidR="002B2FFC">
              <w:rPr>
                <w:rFonts w:ascii="Times New Roman" w:eastAsia="Times New Roman" w:hAnsi="Times New Roman" w:cs="Times New Roman"/>
                <w:color w:val="000000"/>
                <w:sz w:val="20"/>
                <w:szCs w:val="20"/>
              </w:rPr>
              <w:t xml:space="preserve">tación y asesoría técnica en </w:t>
            </w:r>
            <w:r w:rsidR="002B2FFC" w:rsidRPr="00B56651">
              <w:rPr>
                <w:rFonts w:ascii="Times New Roman" w:eastAsia="Times New Roman" w:hAnsi="Times New Roman" w:cs="Times New Roman"/>
                <w:color w:val="000000"/>
                <w:sz w:val="20"/>
                <w:szCs w:val="20"/>
              </w:rPr>
              <w:t>151 municipios del país</w:t>
            </w:r>
            <w:r w:rsidR="002B2FFC">
              <w:rPr>
                <w:rFonts w:ascii="Times New Roman" w:eastAsia="Times New Roman" w:hAnsi="Times New Roman" w:cs="Times New Roman"/>
                <w:color w:val="000000"/>
                <w:sz w:val="20"/>
                <w:szCs w:val="20"/>
              </w:rPr>
              <w:t>.</w:t>
            </w:r>
          </w:p>
        </w:tc>
        <w:tc>
          <w:tcPr>
            <w:tcW w:w="2551" w:type="dxa"/>
            <w:shd w:val="clear" w:color="auto" w:fill="auto"/>
            <w:vAlign w:val="center"/>
            <w:hideMark/>
          </w:tcPr>
          <w:p w14:paraId="2AAF682B" w14:textId="545892CC" w:rsidR="002B2FFC" w:rsidRPr="00B56651" w:rsidRDefault="00CD0058" w:rsidP="006A22D0">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4,470</w:t>
            </w:r>
            <w:r w:rsidR="002B2FFC" w:rsidRPr="00B56651">
              <w:rPr>
                <w:rFonts w:ascii="Times New Roman" w:eastAsia="Times New Roman" w:hAnsi="Times New Roman" w:cs="Times New Roman"/>
                <w:color w:val="000000"/>
                <w:sz w:val="20"/>
                <w:szCs w:val="20"/>
              </w:rPr>
              <w:t xml:space="preserve"> productores o integrantes de organizaciones agropecuarias con capacitación y asesoría técnica</w:t>
            </w:r>
            <w:r w:rsidR="002B2FFC">
              <w:rPr>
                <w:rFonts w:ascii="Times New Roman" w:eastAsia="Times New Roman" w:hAnsi="Times New Roman" w:cs="Times New Roman"/>
                <w:color w:val="000000"/>
                <w:sz w:val="20"/>
                <w:szCs w:val="20"/>
              </w:rPr>
              <w:t>.</w:t>
            </w:r>
          </w:p>
        </w:tc>
        <w:tc>
          <w:tcPr>
            <w:tcW w:w="2268" w:type="dxa"/>
            <w:shd w:val="clear" w:color="auto" w:fill="auto"/>
            <w:vAlign w:val="center"/>
            <w:hideMark/>
          </w:tcPr>
          <w:p w14:paraId="263C0A05" w14:textId="4DC7A50A" w:rsidR="002B2FFC" w:rsidRPr="000F3130" w:rsidRDefault="002B2FFC" w:rsidP="006A22D0">
            <w:pPr>
              <w:jc w:val="center"/>
              <w:rPr>
                <w:rFonts w:ascii="Times New Roman" w:eastAsia="Times New Roman" w:hAnsi="Times New Roman" w:cs="Times New Roman"/>
                <w:color w:val="000000"/>
                <w:sz w:val="20"/>
                <w:szCs w:val="20"/>
              </w:rPr>
            </w:pPr>
            <w:r w:rsidRPr="000F3130">
              <w:rPr>
                <w:rFonts w:ascii="Times New Roman" w:eastAsia="Times New Roman" w:hAnsi="Times New Roman" w:cs="Times New Roman"/>
                <w:color w:val="000000"/>
                <w:sz w:val="20"/>
                <w:szCs w:val="20"/>
              </w:rPr>
              <w:t>15.</w:t>
            </w:r>
            <w:r w:rsidR="00CD0058">
              <w:rPr>
                <w:rFonts w:ascii="Times New Roman" w:eastAsia="Times New Roman" w:hAnsi="Times New Roman" w:cs="Times New Roman"/>
                <w:color w:val="000000"/>
                <w:sz w:val="20"/>
                <w:szCs w:val="20"/>
              </w:rPr>
              <w:t>72</w:t>
            </w:r>
          </w:p>
        </w:tc>
        <w:tc>
          <w:tcPr>
            <w:tcW w:w="2473" w:type="dxa"/>
            <w:shd w:val="clear" w:color="auto" w:fill="auto"/>
            <w:vAlign w:val="center"/>
            <w:hideMark/>
          </w:tcPr>
          <w:p w14:paraId="685937D5" w14:textId="242ADDF7" w:rsidR="002B2FFC" w:rsidRPr="000F3130" w:rsidRDefault="002B2FFC" w:rsidP="006A22D0">
            <w:pPr>
              <w:jc w:val="center"/>
              <w:rPr>
                <w:rFonts w:ascii="Times New Roman" w:eastAsia="Times New Roman" w:hAnsi="Times New Roman" w:cs="Times New Roman"/>
                <w:color w:val="000000"/>
                <w:sz w:val="20"/>
                <w:szCs w:val="20"/>
              </w:rPr>
            </w:pPr>
            <w:r w:rsidRPr="000F3130">
              <w:rPr>
                <w:rFonts w:ascii="Times New Roman" w:eastAsia="Times New Roman" w:hAnsi="Times New Roman" w:cs="Times New Roman"/>
                <w:color w:val="000000"/>
                <w:sz w:val="20"/>
                <w:szCs w:val="20"/>
              </w:rPr>
              <w:t>14.1</w:t>
            </w:r>
            <w:r w:rsidR="00CD0058">
              <w:rPr>
                <w:rFonts w:ascii="Times New Roman" w:eastAsia="Times New Roman" w:hAnsi="Times New Roman" w:cs="Times New Roman"/>
                <w:color w:val="000000"/>
                <w:sz w:val="20"/>
                <w:szCs w:val="20"/>
              </w:rPr>
              <w:t>8</w:t>
            </w:r>
          </w:p>
        </w:tc>
      </w:tr>
    </w:tbl>
    <w:p w14:paraId="7740535A" w14:textId="1C5F7078" w:rsidR="002B2FFC" w:rsidRDefault="002B2FFC" w:rsidP="002B2FFC">
      <w:pPr>
        <w:jc w:val="both"/>
        <w:rPr>
          <w:rFonts w:ascii="Times New Roman" w:eastAsia="Montserrat" w:hAnsi="Times New Roman" w:cs="Times New Roman"/>
        </w:rPr>
      </w:pPr>
    </w:p>
    <w:p w14:paraId="146A7507" w14:textId="53184151" w:rsidR="00881EE5" w:rsidRDefault="00881EE5" w:rsidP="002B2FFC">
      <w:pPr>
        <w:jc w:val="both"/>
        <w:rPr>
          <w:rFonts w:ascii="Times New Roman" w:eastAsia="Montserrat" w:hAnsi="Times New Roman" w:cs="Times New Roman"/>
        </w:rPr>
      </w:pPr>
    </w:p>
    <w:p w14:paraId="328EDE43" w14:textId="77777777" w:rsidR="00881EE5" w:rsidRDefault="00881EE5" w:rsidP="00615ACF">
      <w:pPr>
        <w:pStyle w:val="Prrafodelista"/>
        <w:jc w:val="center"/>
        <w:rPr>
          <w:rFonts w:ascii="Times New Roman" w:hAnsi="Times New Roman" w:cs="Times New Roman"/>
          <w:b/>
          <w:sz w:val="20"/>
          <w:szCs w:val="20"/>
        </w:rPr>
      </w:pPr>
    </w:p>
    <w:p w14:paraId="753D35FB" w14:textId="77777777" w:rsidR="00D76E5E" w:rsidRDefault="00D76E5E" w:rsidP="00615ACF">
      <w:pPr>
        <w:pStyle w:val="Prrafodelista"/>
        <w:jc w:val="center"/>
        <w:rPr>
          <w:rFonts w:ascii="Times New Roman" w:hAnsi="Times New Roman" w:cs="Times New Roman"/>
          <w:b/>
          <w:sz w:val="20"/>
          <w:szCs w:val="20"/>
        </w:rPr>
      </w:pPr>
    </w:p>
    <w:p w14:paraId="155F51AD" w14:textId="6EEDC441" w:rsidR="00615ACF" w:rsidRDefault="00615ACF" w:rsidP="00615ACF">
      <w:pPr>
        <w:pStyle w:val="Prrafodelista"/>
        <w:jc w:val="center"/>
        <w:rPr>
          <w:rFonts w:ascii="Times New Roman" w:hAnsi="Times New Roman" w:cs="Times New Roman"/>
          <w:b/>
          <w:sz w:val="20"/>
          <w:szCs w:val="20"/>
        </w:rPr>
      </w:pPr>
      <w:r>
        <w:rPr>
          <w:rFonts w:ascii="Times New Roman" w:hAnsi="Times New Roman" w:cs="Times New Roman"/>
          <w:b/>
          <w:sz w:val="20"/>
          <w:szCs w:val="20"/>
        </w:rPr>
        <w:t>Tabla 22</w:t>
      </w:r>
    </w:p>
    <w:p w14:paraId="1BE9292D" w14:textId="77777777" w:rsidR="00615ACF" w:rsidRPr="007F546D" w:rsidRDefault="00615ACF" w:rsidP="00615ACF">
      <w:pPr>
        <w:jc w:val="both"/>
        <w:rPr>
          <w:rFonts w:ascii="Times New Roman" w:eastAsia="Times New Roman" w:hAnsi="Times New Roman" w:cs="Times New Roman"/>
          <w:b/>
          <w:bCs/>
          <w:color w:val="000000"/>
          <w:sz w:val="20"/>
          <w:szCs w:val="20"/>
        </w:rPr>
      </w:pPr>
      <w:r w:rsidRPr="007F546D">
        <w:rPr>
          <w:rFonts w:ascii="Times New Roman" w:eastAsia="Times New Roman" w:hAnsi="Times New Roman" w:cs="Times New Roman"/>
          <w:b/>
          <w:bCs/>
          <w:color w:val="000000"/>
          <w:sz w:val="20"/>
          <w:szCs w:val="20"/>
        </w:rPr>
        <w:t xml:space="preserve">Producto: </w:t>
      </w:r>
      <w:r w:rsidRPr="007F546D">
        <w:rPr>
          <w:rFonts w:ascii="Times New Roman" w:eastAsia="Times New Roman" w:hAnsi="Times New Roman" w:cs="Times New Roman"/>
          <w:color w:val="000000"/>
          <w:sz w:val="20"/>
          <w:szCs w:val="20"/>
        </w:rPr>
        <w:t>Organizaciones de productores agropecuarios con asistencia financiera para tecnificar sus sistemas productivos.</w:t>
      </w:r>
    </w:p>
    <w:tbl>
      <w:tblPr>
        <w:tblW w:w="98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547"/>
        <w:gridCol w:w="2629"/>
        <w:gridCol w:w="2159"/>
        <w:gridCol w:w="2564"/>
      </w:tblGrid>
      <w:tr w:rsidR="002B2FFC" w:rsidRPr="007F546D" w14:paraId="194A2770" w14:textId="77777777" w:rsidTr="00881EE5">
        <w:trPr>
          <w:trHeight w:val="222"/>
          <w:tblHeader/>
          <w:jc w:val="center"/>
        </w:trPr>
        <w:tc>
          <w:tcPr>
            <w:tcW w:w="2547" w:type="dxa"/>
            <w:shd w:val="clear" w:color="auto" w:fill="4472C4" w:themeFill="accent1"/>
            <w:vAlign w:val="center"/>
            <w:hideMark/>
          </w:tcPr>
          <w:p w14:paraId="24715D9D" w14:textId="77777777" w:rsidR="002B2FFC" w:rsidRPr="00901EFD" w:rsidRDefault="002B2FFC" w:rsidP="006A22D0">
            <w:pPr>
              <w:jc w:val="center"/>
              <w:rPr>
                <w:rFonts w:ascii="Times New Roman" w:eastAsia="Times New Roman" w:hAnsi="Times New Roman" w:cs="Times New Roman"/>
                <w:b/>
                <w:bCs/>
                <w:color w:val="FFFFFF" w:themeColor="background1"/>
                <w:sz w:val="20"/>
                <w:szCs w:val="20"/>
              </w:rPr>
            </w:pPr>
            <w:r w:rsidRPr="00901EFD">
              <w:rPr>
                <w:rFonts w:ascii="Times New Roman" w:hAnsi="Times New Roman" w:cs="Times New Roman"/>
                <w:b/>
                <w:bCs/>
                <w:color w:val="FFFFFF" w:themeColor="background1"/>
                <w:sz w:val="20"/>
                <w:szCs w:val="20"/>
              </w:rPr>
              <w:lastRenderedPageBreak/>
              <w:t xml:space="preserve">Ejecución Física acumulada </w:t>
            </w:r>
            <w:r w:rsidRPr="00901EFD">
              <w:rPr>
                <w:rFonts w:ascii="Times New Roman" w:hAnsi="Times New Roman" w:cs="Times New Roman"/>
                <w:b/>
                <w:bCs/>
                <w:color w:val="FFFFFF" w:themeColor="background1"/>
                <w:sz w:val="20"/>
                <w:szCs w:val="20"/>
              </w:rPr>
              <w:br/>
              <w:t>Enero - Diciembre 2021</w:t>
            </w:r>
          </w:p>
        </w:tc>
        <w:tc>
          <w:tcPr>
            <w:tcW w:w="2629" w:type="dxa"/>
            <w:shd w:val="clear" w:color="auto" w:fill="4472C4" w:themeFill="accent1"/>
            <w:vAlign w:val="center"/>
            <w:hideMark/>
          </w:tcPr>
          <w:p w14:paraId="2C211113" w14:textId="77777777" w:rsidR="002B2FFC" w:rsidRPr="00901EFD" w:rsidRDefault="002B2FFC" w:rsidP="006A22D0">
            <w:pPr>
              <w:jc w:val="center"/>
              <w:rPr>
                <w:rFonts w:ascii="Times New Roman" w:hAnsi="Times New Roman" w:cs="Times New Roman"/>
                <w:b/>
                <w:bCs/>
                <w:color w:val="FFFFFF" w:themeColor="background1"/>
                <w:sz w:val="20"/>
                <w:szCs w:val="20"/>
              </w:rPr>
            </w:pPr>
            <w:r w:rsidRPr="00901EFD">
              <w:rPr>
                <w:rFonts w:ascii="Times New Roman" w:hAnsi="Times New Roman" w:cs="Times New Roman"/>
                <w:b/>
                <w:bCs/>
                <w:color w:val="FFFFFF" w:themeColor="background1"/>
                <w:sz w:val="20"/>
                <w:szCs w:val="20"/>
              </w:rPr>
              <w:t>Logros III Cuatrimestre</w:t>
            </w:r>
          </w:p>
          <w:p w14:paraId="0B98D2DB" w14:textId="77777777" w:rsidR="002B2FFC" w:rsidRPr="00901EFD" w:rsidRDefault="002B2FFC" w:rsidP="006A22D0">
            <w:pPr>
              <w:jc w:val="center"/>
              <w:rPr>
                <w:rFonts w:ascii="Times New Roman" w:eastAsia="Times New Roman" w:hAnsi="Times New Roman" w:cs="Times New Roman"/>
                <w:b/>
                <w:bCs/>
                <w:color w:val="FFFFFF" w:themeColor="background1"/>
                <w:sz w:val="20"/>
                <w:szCs w:val="20"/>
              </w:rPr>
            </w:pPr>
            <w:r w:rsidRPr="00901EFD">
              <w:rPr>
                <w:rFonts w:ascii="Times New Roman" w:hAnsi="Times New Roman" w:cs="Times New Roman"/>
                <w:b/>
                <w:bCs/>
                <w:color w:val="FFFFFF" w:themeColor="background1"/>
                <w:sz w:val="20"/>
                <w:szCs w:val="20"/>
              </w:rPr>
              <w:t>Septiembre – Diciembre 2021</w:t>
            </w:r>
          </w:p>
        </w:tc>
        <w:tc>
          <w:tcPr>
            <w:tcW w:w="2159" w:type="dxa"/>
            <w:shd w:val="clear" w:color="auto" w:fill="4472C4" w:themeFill="accent1"/>
            <w:vAlign w:val="center"/>
            <w:hideMark/>
          </w:tcPr>
          <w:p w14:paraId="00DDE3F2" w14:textId="77777777" w:rsidR="002B2FFC" w:rsidRPr="00901EFD" w:rsidRDefault="002B2FFC" w:rsidP="006A22D0">
            <w:pPr>
              <w:jc w:val="center"/>
              <w:rPr>
                <w:rFonts w:ascii="Times New Roman" w:eastAsia="Times New Roman" w:hAnsi="Times New Roman" w:cs="Times New Roman"/>
                <w:b/>
                <w:bCs/>
                <w:color w:val="FFFFFF" w:themeColor="background1"/>
                <w:sz w:val="20"/>
                <w:szCs w:val="20"/>
              </w:rPr>
            </w:pPr>
            <w:r w:rsidRPr="00901EFD">
              <w:rPr>
                <w:rFonts w:ascii="Times New Roman" w:eastAsia="Times New Roman" w:hAnsi="Times New Roman" w:cs="Times New Roman"/>
                <w:b/>
                <w:bCs/>
                <w:color w:val="FFFFFF" w:themeColor="background1"/>
                <w:sz w:val="20"/>
                <w:szCs w:val="20"/>
              </w:rPr>
              <w:t>Presupuesto vigente en Millones de Quetzales</w:t>
            </w:r>
          </w:p>
        </w:tc>
        <w:tc>
          <w:tcPr>
            <w:tcW w:w="2564" w:type="dxa"/>
            <w:shd w:val="clear" w:color="auto" w:fill="4472C4" w:themeFill="accent1"/>
            <w:vAlign w:val="center"/>
            <w:hideMark/>
          </w:tcPr>
          <w:p w14:paraId="5B7E59DC" w14:textId="77777777" w:rsidR="002B2FFC" w:rsidRPr="00901EFD" w:rsidRDefault="002B2FFC" w:rsidP="006A22D0">
            <w:pPr>
              <w:jc w:val="center"/>
              <w:rPr>
                <w:rFonts w:ascii="Times New Roman" w:eastAsia="Times New Roman" w:hAnsi="Times New Roman" w:cs="Times New Roman"/>
                <w:b/>
                <w:bCs/>
                <w:color w:val="FFFFFF" w:themeColor="background1"/>
                <w:sz w:val="20"/>
                <w:szCs w:val="20"/>
              </w:rPr>
            </w:pPr>
            <w:r w:rsidRPr="00901EFD">
              <w:rPr>
                <w:rFonts w:ascii="Times New Roman" w:eastAsia="Times New Roman" w:hAnsi="Times New Roman" w:cs="Times New Roman"/>
                <w:b/>
                <w:bCs/>
                <w:color w:val="FFFFFF" w:themeColor="background1"/>
                <w:sz w:val="20"/>
                <w:szCs w:val="20"/>
              </w:rPr>
              <w:t>Presupuesto Devengado en Millones de Quetzales</w:t>
            </w:r>
          </w:p>
        </w:tc>
      </w:tr>
      <w:tr w:rsidR="002B2FFC" w:rsidRPr="007F546D" w14:paraId="18BC1D26" w14:textId="77777777" w:rsidTr="00881EE5">
        <w:trPr>
          <w:trHeight w:val="433"/>
          <w:jc w:val="center"/>
        </w:trPr>
        <w:tc>
          <w:tcPr>
            <w:tcW w:w="2547" w:type="dxa"/>
            <w:shd w:val="clear" w:color="auto" w:fill="auto"/>
            <w:vAlign w:val="center"/>
            <w:hideMark/>
          </w:tcPr>
          <w:p w14:paraId="4CD7C2D0" w14:textId="124C4366" w:rsidR="002B2FFC" w:rsidRPr="007F546D" w:rsidRDefault="002B2FFC" w:rsidP="006A22D0">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1,365</w:t>
            </w:r>
            <w:r w:rsidRPr="007F546D">
              <w:rPr>
                <w:rFonts w:ascii="Times New Roman" w:eastAsia="Times New Roman" w:hAnsi="Times New Roman" w:cs="Times New Roman"/>
                <w:color w:val="000000"/>
                <w:sz w:val="20"/>
                <w:szCs w:val="20"/>
              </w:rPr>
              <w:t xml:space="preserve"> integrantes de </w:t>
            </w:r>
            <w:r>
              <w:rPr>
                <w:rFonts w:ascii="Times New Roman" w:eastAsia="Times New Roman" w:hAnsi="Times New Roman" w:cs="Times New Roman"/>
                <w:color w:val="000000"/>
                <w:sz w:val="20"/>
                <w:szCs w:val="20"/>
              </w:rPr>
              <w:t>1</w:t>
            </w:r>
            <w:r w:rsidR="00F3349F">
              <w:rPr>
                <w:rFonts w:ascii="Times New Roman" w:eastAsia="Times New Roman" w:hAnsi="Times New Roman" w:cs="Times New Roman"/>
                <w:color w:val="000000"/>
                <w:sz w:val="20"/>
                <w:szCs w:val="20"/>
              </w:rPr>
              <w:t>6</w:t>
            </w:r>
            <w:r w:rsidRPr="007F546D">
              <w:rPr>
                <w:rFonts w:ascii="Times New Roman" w:eastAsia="Times New Roman" w:hAnsi="Times New Roman" w:cs="Times New Roman"/>
                <w:color w:val="000000"/>
                <w:sz w:val="20"/>
                <w:szCs w:val="20"/>
              </w:rPr>
              <w:t xml:space="preserve"> organizaci</w:t>
            </w:r>
            <w:r>
              <w:rPr>
                <w:rFonts w:ascii="Times New Roman" w:eastAsia="Times New Roman" w:hAnsi="Times New Roman" w:cs="Times New Roman"/>
                <w:color w:val="000000"/>
                <w:sz w:val="20"/>
                <w:szCs w:val="20"/>
              </w:rPr>
              <w:t>ones</w:t>
            </w:r>
            <w:r w:rsidRPr="007F546D">
              <w:rPr>
                <w:rFonts w:ascii="Times New Roman" w:eastAsia="Times New Roman" w:hAnsi="Times New Roman" w:cs="Times New Roman"/>
                <w:color w:val="000000"/>
                <w:sz w:val="20"/>
                <w:szCs w:val="20"/>
              </w:rPr>
              <w:t xml:space="preserve"> de productores agropecuarios con asistencia financiera no reembolsable para mejorar la productividad y competitividad en </w:t>
            </w:r>
            <w:r>
              <w:rPr>
                <w:rFonts w:ascii="Times New Roman" w:eastAsia="Times New Roman" w:hAnsi="Times New Roman" w:cs="Times New Roman"/>
                <w:color w:val="000000"/>
                <w:sz w:val="20"/>
                <w:szCs w:val="20"/>
              </w:rPr>
              <w:t>11</w:t>
            </w:r>
            <w:r w:rsidRPr="007F546D">
              <w:rPr>
                <w:rFonts w:ascii="Times New Roman" w:eastAsia="Times New Roman" w:hAnsi="Times New Roman" w:cs="Times New Roman"/>
                <w:color w:val="000000"/>
                <w:sz w:val="20"/>
                <w:szCs w:val="20"/>
              </w:rPr>
              <w:t xml:space="preserve"> municipios del país</w:t>
            </w:r>
            <w:r>
              <w:rPr>
                <w:rFonts w:ascii="Times New Roman" w:eastAsia="Times New Roman" w:hAnsi="Times New Roman" w:cs="Times New Roman"/>
                <w:color w:val="000000"/>
                <w:sz w:val="20"/>
                <w:szCs w:val="20"/>
              </w:rPr>
              <w:t>.</w:t>
            </w:r>
            <w:r w:rsidRPr="007F546D">
              <w:rPr>
                <w:rFonts w:ascii="Times New Roman" w:eastAsia="Times New Roman" w:hAnsi="Times New Roman" w:cs="Times New Roman"/>
                <w:color w:val="000000"/>
                <w:sz w:val="20"/>
                <w:szCs w:val="20"/>
              </w:rPr>
              <w:t xml:space="preserve"> </w:t>
            </w:r>
          </w:p>
        </w:tc>
        <w:tc>
          <w:tcPr>
            <w:tcW w:w="2629" w:type="dxa"/>
            <w:shd w:val="clear" w:color="auto" w:fill="auto"/>
            <w:vAlign w:val="center"/>
            <w:hideMark/>
          </w:tcPr>
          <w:p w14:paraId="0C597836" w14:textId="450E2571" w:rsidR="002B2FFC" w:rsidRPr="007F546D" w:rsidRDefault="002B2FFC" w:rsidP="006A22D0">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1,282</w:t>
            </w:r>
            <w:r w:rsidRPr="007F546D">
              <w:rPr>
                <w:rFonts w:ascii="Times New Roman" w:eastAsia="Times New Roman" w:hAnsi="Times New Roman" w:cs="Times New Roman"/>
                <w:color w:val="000000"/>
                <w:sz w:val="20"/>
                <w:szCs w:val="20"/>
              </w:rPr>
              <w:t xml:space="preserve"> integrantes de </w:t>
            </w:r>
            <w:r>
              <w:rPr>
                <w:rFonts w:ascii="Times New Roman" w:eastAsia="Times New Roman" w:hAnsi="Times New Roman" w:cs="Times New Roman"/>
                <w:color w:val="000000"/>
                <w:sz w:val="20"/>
                <w:szCs w:val="20"/>
              </w:rPr>
              <w:t>1</w:t>
            </w:r>
            <w:r w:rsidR="00F3349F">
              <w:rPr>
                <w:rFonts w:ascii="Times New Roman" w:eastAsia="Times New Roman" w:hAnsi="Times New Roman" w:cs="Times New Roman"/>
                <w:color w:val="000000"/>
                <w:sz w:val="20"/>
                <w:szCs w:val="20"/>
              </w:rPr>
              <w:t>1</w:t>
            </w:r>
            <w:r w:rsidRPr="007F546D">
              <w:rPr>
                <w:rFonts w:ascii="Times New Roman" w:eastAsia="Times New Roman" w:hAnsi="Times New Roman" w:cs="Times New Roman"/>
                <w:color w:val="000000"/>
                <w:sz w:val="20"/>
                <w:szCs w:val="20"/>
              </w:rPr>
              <w:t xml:space="preserve"> organizaciones de productores agropecuarios con asistencia financiera no reembolsable para mejorar la productividad y competitividad en sus sistemas productivos</w:t>
            </w:r>
            <w:r>
              <w:rPr>
                <w:rFonts w:ascii="Times New Roman" w:eastAsia="Times New Roman" w:hAnsi="Times New Roman" w:cs="Times New Roman"/>
                <w:color w:val="000000"/>
                <w:sz w:val="20"/>
                <w:szCs w:val="20"/>
              </w:rPr>
              <w:t>.</w:t>
            </w:r>
          </w:p>
        </w:tc>
        <w:tc>
          <w:tcPr>
            <w:tcW w:w="2159" w:type="dxa"/>
            <w:shd w:val="clear" w:color="auto" w:fill="auto"/>
            <w:vAlign w:val="center"/>
            <w:hideMark/>
          </w:tcPr>
          <w:p w14:paraId="5F657081" w14:textId="7CAC0CB3" w:rsidR="002B2FFC" w:rsidRPr="003A373D" w:rsidRDefault="002B2FFC" w:rsidP="006A22D0">
            <w:pPr>
              <w:jc w:val="center"/>
              <w:rPr>
                <w:rFonts w:ascii="Times New Roman" w:eastAsia="Times New Roman" w:hAnsi="Times New Roman" w:cs="Times New Roman"/>
                <w:color w:val="000000"/>
                <w:sz w:val="20"/>
                <w:szCs w:val="20"/>
              </w:rPr>
            </w:pPr>
            <w:r w:rsidRPr="003A373D">
              <w:rPr>
                <w:rFonts w:ascii="Times New Roman" w:eastAsia="Times New Roman" w:hAnsi="Times New Roman" w:cs="Times New Roman"/>
                <w:color w:val="000000"/>
                <w:sz w:val="20"/>
                <w:szCs w:val="20"/>
              </w:rPr>
              <w:t>4</w:t>
            </w:r>
            <w:r w:rsidR="00D62347">
              <w:rPr>
                <w:rFonts w:ascii="Times New Roman" w:eastAsia="Times New Roman" w:hAnsi="Times New Roman" w:cs="Times New Roman"/>
                <w:color w:val="000000"/>
                <w:sz w:val="20"/>
                <w:szCs w:val="20"/>
              </w:rPr>
              <w:t>4.77</w:t>
            </w:r>
          </w:p>
        </w:tc>
        <w:tc>
          <w:tcPr>
            <w:tcW w:w="2564" w:type="dxa"/>
            <w:shd w:val="clear" w:color="auto" w:fill="auto"/>
            <w:vAlign w:val="center"/>
            <w:hideMark/>
          </w:tcPr>
          <w:p w14:paraId="5199EA3E" w14:textId="24D31E38" w:rsidR="002B2FFC" w:rsidRPr="003A373D" w:rsidRDefault="00D62347" w:rsidP="006A22D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42.04</w:t>
            </w:r>
          </w:p>
        </w:tc>
      </w:tr>
    </w:tbl>
    <w:p w14:paraId="22C28140" w14:textId="77777777" w:rsidR="00881EE5" w:rsidRDefault="00881EE5" w:rsidP="00211EFD">
      <w:pPr>
        <w:pStyle w:val="Prrafodelista"/>
        <w:jc w:val="center"/>
        <w:rPr>
          <w:rFonts w:ascii="Times New Roman" w:hAnsi="Times New Roman" w:cs="Times New Roman"/>
          <w:b/>
          <w:sz w:val="20"/>
          <w:szCs w:val="20"/>
        </w:rPr>
      </w:pPr>
    </w:p>
    <w:p w14:paraId="4AF11C03" w14:textId="2DF17281" w:rsidR="00211EFD" w:rsidRDefault="00211EFD" w:rsidP="00211EFD">
      <w:pPr>
        <w:pStyle w:val="Prrafodelista"/>
        <w:jc w:val="center"/>
        <w:rPr>
          <w:rFonts w:ascii="Times New Roman" w:hAnsi="Times New Roman" w:cs="Times New Roman"/>
          <w:b/>
          <w:sz w:val="20"/>
          <w:szCs w:val="20"/>
        </w:rPr>
      </w:pPr>
      <w:r>
        <w:rPr>
          <w:rFonts w:ascii="Times New Roman" w:hAnsi="Times New Roman" w:cs="Times New Roman"/>
          <w:b/>
          <w:sz w:val="20"/>
          <w:szCs w:val="20"/>
        </w:rPr>
        <w:t>Tabla 23</w:t>
      </w:r>
    </w:p>
    <w:p w14:paraId="6BD384CA" w14:textId="4D15CAC1" w:rsidR="00211EFD" w:rsidRDefault="00211EFD" w:rsidP="00211EFD">
      <w:pPr>
        <w:pStyle w:val="Sinespaciado"/>
        <w:jc w:val="center"/>
        <w:rPr>
          <w:rFonts w:ascii="Times New Roman" w:eastAsiaTheme="minorEastAsia" w:hAnsi="Times New Roman" w:cs="Times New Roman"/>
          <w:sz w:val="24"/>
          <w:szCs w:val="24"/>
        </w:rPr>
      </w:pPr>
      <w:r w:rsidRPr="007F546D">
        <w:rPr>
          <w:rFonts w:ascii="Times New Roman" w:eastAsia="Times New Roman" w:hAnsi="Times New Roman" w:cs="Times New Roman"/>
          <w:b/>
          <w:bCs/>
          <w:color w:val="000000"/>
          <w:sz w:val="20"/>
          <w:szCs w:val="20"/>
        </w:rPr>
        <w:t xml:space="preserve">Producto: </w:t>
      </w:r>
      <w:r w:rsidRPr="007F37C3">
        <w:rPr>
          <w:rFonts w:ascii="Times New Roman" w:eastAsia="Times New Roman" w:hAnsi="Times New Roman" w:cs="Times New Roman"/>
          <w:color w:val="000000"/>
          <w:sz w:val="20"/>
          <w:szCs w:val="20"/>
        </w:rPr>
        <w:t>Agricultores (as) con áreas incorporadas a sistemas de riego o miniriego</w:t>
      </w:r>
      <w:r w:rsidRPr="007F546D">
        <w:rPr>
          <w:rFonts w:ascii="Times New Roman" w:eastAsia="Times New Roman" w:hAnsi="Times New Roman" w:cs="Times New Roman"/>
          <w:color w:val="000000"/>
          <w:sz w:val="20"/>
          <w:szCs w:val="20"/>
        </w:rPr>
        <w:t>.</w:t>
      </w:r>
    </w:p>
    <w:tbl>
      <w:tblPr>
        <w:tblW w:w="98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547"/>
        <w:gridCol w:w="2629"/>
        <w:gridCol w:w="2159"/>
        <w:gridCol w:w="2564"/>
      </w:tblGrid>
      <w:tr w:rsidR="002B2FFC" w:rsidRPr="007F546D" w14:paraId="06C58A3B" w14:textId="77777777" w:rsidTr="00901EFD">
        <w:trPr>
          <w:trHeight w:val="222"/>
          <w:jc w:val="center"/>
        </w:trPr>
        <w:tc>
          <w:tcPr>
            <w:tcW w:w="2547" w:type="dxa"/>
            <w:shd w:val="clear" w:color="auto" w:fill="4472C4" w:themeFill="accent1"/>
            <w:vAlign w:val="center"/>
            <w:hideMark/>
          </w:tcPr>
          <w:p w14:paraId="56CB9F9C" w14:textId="77777777" w:rsidR="002B2FFC" w:rsidRPr="00901EFD" w:rsidRDefault="002B2FFC" w:rsidP="006A22D0">
            <w:pPr>
              <w:jc w:val="center"/>
              <w:rPr>
                <w:rFonts w:ascii="Times New Roman" w:eastAsia="Times New Roman" w:hAnsi="Times New Roman" w:cs="Times New Roman"/>
                <w:b/>
                <w:bCs/>
                <w:color w:val="FFFFFF" w:themeColor="background1"/>
                <w:sz w:val="20"/>
                <w:szCs w:val="20"/>
              </w:rPr>
            </w:pPr>
            <w:r w:rsidRPr="00901EFD">
              <w:rPr>
                <w:rFonts w:ascii="Times New Roman" w:hAnsi="Times New Roman" w:cs="Times New Roman"/>
                <w:b/>
                <w:bCs/>
                <w:color w:val="FFFFFF" w:themeColor="background1"/>
                <w:sz w:val="20"/>
                <w:szCs w:val="20"/>
              </w:rPr>
              <w:t xml:space="preserve">Ejecución Física acumulada </w:t>
            </w:r>
            <w:r w:rsidRPr="00901EFD">
              <w:rPr>
                <w:rFonts w:ascii="Times New Roman" w:hAnsi="Times New Roman" w:cs="Times New Roman"/>
                <w:b/>
                <w:bCs/>
                <w:color w:val="FFFFFF" w:themeColor="background1"/>
                <w:sz w:val="20"/>
                <w:szCs w:val="20"/>
              </w:rPr>
              <w:br/>
              <w:t>Enero - Diciembre 2021</w:t>
            </w:r>
          </w:p>
        </w:tc>
        <w:tc>
          <w:tcPr>
            <w:tcW w:w="2629" w:type="dxa"/>
            <w:shd w:val="clear" w:color="auto" w:fill="4472C4" w:themeFill="accent1"/>
            <w:vAlign w:val="center"/>
            <w:hideMark/>
          </w:tcPr>
          <w:p w14:paraId="5CB70454" w14:textId="77777777" w:rsidR="002B2FFC" w:rsidRPr="00901EFD" w:rsidRDefault="002B2FFC" w:rsidP="006A22D0">
            <w:pPr>
              <w:jc w:val="center"/>
              <w:rPr>
                <w:rFonts w:ascii="Times New Roman" w:hAnsi="Times New Roman" w:cs="Times New Roman"/>
                <w:b/>
                <w:bCs/>
                <w:color w:val="FFFFFF" w:themeColor="background1"/>
                <w:sz w:val="20"/>
                <w:szCs w:val="20"/>
              </w:rPr>
            </w:pPr>
            <w:r w:rsidRPr="00901EFD">
              <w:rPr>
                <w:rFonts w:ascii="Times New Roman" w:hAnsi="Times New Roman" w:cs="Times New Roman"/>
                <w:b/>
                <w:bCs/>
                <w:color w:val="FFFFFF" w:themeColor="background1"/>
                <w:sz w:val="20"/>
                <w:szCs w:val="20"/>
              </w:rPr>
              <w:t>Logros III Cuatrimestre</w:t>
            </w:r>
          </w:p>
          <w:p w14:paraId="742DF07D" w14:textId="77777777" w:rsidR="002B2FFC" w:rsidRPr="00901EFD" w:rsidRDefault="002B2FFC" w:rsidP="006A22D0">
            <w:pPr>
              <w:jc w:val="center"/>
              <w:rPr>
                <w:rFonts w:ascii="Times New Roman" w:eastAsia="Times New Roman" w:hAnsi="Times New Roman" w:cs="Times New Roman"/>
                <w:b/>
                <w:bCs/>
                <w:color w:val="FFFFFF" w:themeColor="background1"/>
                <w:sz w:val="20"/>
                <w:szCs w:val="20"/>
              </w:rPr>
            </w:pPr>
            <w:r w:rsidRPr="00901EFD">
              <w:rPr>
                <w:rFonts w:ascii="Times New Roman" w:hAnsi="Times New Roman" w:cs="Times New Roman"/>
                <w:b/>
                <w:bCs/>
                <w:color w:val="FFFFFF" w:themeColor="background1"/>
                <w:sz w:val="20"/>
                <w:szCs w:val="20"/>
              </w:rPr>
              <w:t>Septiembre – Diciembre 2021</w:t>
            </w:r>
          </w:p>
        </w:tc>
        <w:tc>
          <w:tcPr>
            <w:tcW w:w="2159" w:type="dxa"/>
            <w:shd w:val="clear" w:color="auto" w:fill="4472C4" w:themeFill="accent1"/>
            <w:vAlign w:val="center"/>
            <w:hideMark/>
          </w:tcPr>
          <w:p w14:paraId="216FF3C8" w14:textId="77777777" w:rsidR="002B2FFC" w:rsidRPr="00901EFD" w:rsidRDefault="002B2FFC" w:rsidP="006A22D0">
            <w:pPr>
              <w:jc w:val="center"/>
              <w:rPr>
                <w:rFonts w:ascii="Times New Roman" w:eastAsia="Times New Roman" w:hAnsi="Times New Roman" w:cs="Times New Roman"/>
                <w:b/>
                <w:bCs/>
                <w:color w:val="FFFFFF" w:themeColor="background1"/>
                <w:sz w:val="20"/>
                <w:szCs w:val="20"/>
              </w:rPr>
            </w:pPr>
            <w:r w:rsidRPr="00901EFD">
              <w:rPr>
                <w:rFonts w:ascii="Times New Roman" w:eastAsia="Times New Roman" w:hAnsi="Times New Roman" w:cs="Times New Roman"/>
                <w:b/>
                <w:bCs/>
                <w:color w:val="FFFFFF" w:themeColor="background1"/>
                <w:sz w:val="20"/>
                <w:szCs w:val="20"/>
              </w:rPr>
              <w:t>Presupuesto vigente en Millones de Quetzales</w:t>
            </w:r>
          </w:p>
        </w:tc>
        <w:tc>
          <w:tcPr>
            <w:tcW w:w="2564" w:type="dxa"/>
            <w:shd w:val="clear" w:color="auto" w:fill="4472C4" w:themeFill="accent1"/>
            <w:vAlign w:val="center"/>
            <w:hideMark/>
          </w:tcPr>
          <w:p w14:paraId="5EE8099C" w14:textId="77777777" w:rsidR="002B2FFC" w:rsidRPr="00901EFD" w:rsidRDefault="002B2FFC" w:rsidP="006A22D0">
            <w:pPr>
              <w:jc w:val="center"/>
              <w:rPr>
                <w:rFonts w:ascii="Times New Roman" w:eastAsia="Times New Roman" w:hAnsi="Times New Roman" w:cs="Times New Roman"/>
                <w:b/>
                <w:bCs/>
                <w:color w:val="FFFFFF" w:themeColor="background1"/>
                <w:sz w:val="20"/>
                <w:szCs w:val="20"/>
              </w:rPr>
            </w:pPr>
            <w:r w:rsidRPr="00901EFD">
              <w:rPr>
                <w:rFonts w:ascii="Times New Roman" w:eastAsia="Times New Roman" w:hAnsi="Times New Roman" w:cs="Times New Roman"/>
                <w:b/>
                <w:bCs/>
                <w:color w:val="FFFFFF" w:themeColor="background1"/>
                <w:sz w:val="20"/>
                <w:szCs w:val="20"/>
              </w:rPr>
              <w:t>Presupuesto Devengado en Millones de Quetzales</w:t>
            </w:r>
          </w:p>
        </w:tc>
      </w:tr>
      <w:tr w:rsidR="002B2FFC" w:rsidRPr="007F546D" w14:paraId="0B0094E8" w14:textId="77777777" w:rsidTr="00211EFD">
        <w:trPr>
          <w:trHeight w:val="779"/>
          <w:jc w:val="center"/>
        </w:trPr>
        <w:tc>
          <w:tcPr>
            <w:tcW w:w="2547" w:type="dxa"/>
            <w:shd w:val="clear" w:color="auto" w:fill="auto"/>
            <w:vAlign w:val="center"/>
            <w:hideMark/>
          </w:tcPr>
          <w:p w14:paraId="6354A3C4" w14:textId="65046CA8" w:rsidR="002B2FFC" w:rsidRPr="007F546D" w:rsidRDefault="002B2FFC" w:rsidP="006A22D0">
            <w:pPr>
              <w:jc w:val="both"/>
              <w:rPr>
                <w:rFonts w:ascii="Times New Roman" w:eastAsia="Times New Roman" w:hAnsi="Times New Roman" w:cs="Times New Roman"/>
                <w:color w:val="000000"/>
                <w:sz w:val="20"/>
                <w:szCs w:val="20"/>
              </w:rPr>
            </w:pPr>
            <w:r>
              <w:rPr>
                <w:rFonts w:ascii="Times New Roman" w:hAnsi="Times New Roman" w:cs="Times New Roman"/>
                <w:sz w:val="20"/>
              </w:rPr>
              <w:t>5,466</w:t>
            </w:r>
            <w:r w:rsidRPr="001E030D">
              <w:rPr>
                <w:rFonts w:ascii="Times New Roman" w:hAnsi="Times New Roman" w:cs="Times New Roman"/>
                <w:sz w:val="20"/>
              </w:rPr>
              <w:t xml:space="preserve"> agricultores beneficiados con mantenimiento de reservorios de agua y unidades de riego en 8 municipios del país</w:t>
            </w:r>
            <w:r>
              <w:rPr>
                <w:rFonts w:ascii="Times New Roman" w:hAnsi="Times New Roman" w:cs="Times New Roman"/>
                <w:sz w:val="20"/>
              </w:rPr>
              <w:t>.</w:t>
            </w:r>
          </w:p>
        </w:tc>
        <w:tc>
          <w:tcPr>
            <w:tcW w:w="2629" w:type="dxa"/>
            <w:shd w:val="clear" w:color="auto" w:fill="auto"/>
            <w:vAlign w:val="center"/>
            <w:hideMark/>
          </w:tcPr>
          <w:p w14:paraId="411B8818" w14:textId="77777777" w:rsidR="002B2FFC" w:rsidRPr="007F546D" w:rsidRDefault="002B2FFC" w:rsidP="006A22D0">
            <w:pPr>
              <w:jc w:val="both"/>
              <w:rPr>
                <w:rFonts w:ascii="Times New Roman" w:eastAsia="Times New Roman" w:hAnsi="Times New Roman" w:cs="Times New Roman"/>
                <w:color w:val="000000"/>
                <w:sz w:val="20"/>
                <w:szCs w:val="20"/>
              </w:rPr>
            </w:pPr>
            <w:r>
              <w:rPr>
                <w:rFonts w:ascii="Times New Roman" w:hAnsi="Times New Roman" w:cs="Times New Roman"/>
                <w:sz w:val="20"/>
              </w:rPr>
              <w:t>1,429</w:t>
            </w:r>
            <w:r w:rsidRPr="001E030D">
              <w:rPr>
                <w:rFonts w:ascii="Times New Roman" w:hAnsi="Times New Roman" w:cs="Times New Roman"/>
                <w:sz w:val="20"/>
              </w:rPr>
              <w:t xml:space="preserve"> agricultores beneficiados con mantenimiento de reservorios de agua y unidades de riego en 8 municipios del país</w:t>
            </w:r>
            <w:r>
              <w:rPr>
                <w:rFonts w:ascii="Times New Roman" w:hAnsi="Times New Roman" w:cs="Times New Roman"/>
                <w:sz w:val="20"/>
              </w:rPr>
              <w:t>.</w:t>
            </w:r>
          </w:p>
        </w:tc>
        <w:tc>
          <w:tcPr>
            <w:tcW w:w="2159" w:type="dxa"/>
            <w:shd w:val="clear" w:color="auto" w:fill="auto"/>
            <w:vAlign w:val="center"/>
            <w:hideMark/>
          </w:tcPr>
          <w:p w14:paraId="5840DE27" w14:textId="77777777" w:rsidR="002B2FFC" w:rsidRPr="00892D00" w:rsidRDefault="002B2FFC" w:rsidP="006A22D0">
            <w:pPr>
              <w:jc w:val="center"/>
              <w:rPr>
                <w:rFonts w:ascii="Times New Roman" w:eastAsia="Times New Roman" w:hAnsi="Times New Roman" w:cs="Times New Roman"/>
                <w:color w:val="000000"/>
                <w:sz w:val="20"/>
                <w:szCs w:val="20"/>
              </w:rPr>
            </w:pPr>
            <w:r w:rsidRPr="00892D00">
              <w:rPr>
                <w:rFonts w:ascii="Times New Roman" w:eastAsia="Times New Roman" w:hAnsi="Times New Roman" w:cs="Times New Roman"/>
                <w:color w:val="000000"/>
                <w:sz w:val="20"/>
                <w:szCs w:val="20"/>
              </w:rPr>
              <w:t>4.80</w:t>
            </w:r>
          </w:p>
        </w:tc>
        <w:tc>
          <w:tcPr>
            <w:tcW w:w="2564" w:type="dxa"/>
            <w:shd w:val="clear" w:color="auto" w:fill="auto"/>
            <w:vAlign w:val="center"/>
            <w:hideMark/>
          </w:tcPr>
          <w:p w14:paraId="4B976B6A" w14:textId="77777777" w:rsidR="002B2FFC" w:rsidRPr="00892D00" w:rsidRDefault="002B2FFC" w:rsidP="006A22D0">
            <w:pPr>
              <w:jc w:val="center"/>
              <w:rPr>
                <w:rFonts w:ascii="Times New Roman" w:eastAsia="Times New Roman" w:hAnsi="Times New Roman" w:cs="Times New Roman"/>
                <w:color w:val="000000"/>
                <w:sz w:val="20"/>
                <w:szCs w:val="20"/>
              </w:rPr>
            </w:pPr>
            <w:r w:rsidRPr="00892D00">
              <w:rPr>
                <w:rFonts w:ascii="Times New Roman" w:eastAsia="Times New Roman" w:hAnsi="Times New Roman" w:cs="Times New Roman"/>
                <w:color w:val="000000"/>
                <w:sz w:val="20"/>
                <w:szCs w:val="20"/>
              </w:rPr>
              <w:t>3.47</w:t>
            </w:r>
          </w:p>
        </w:tc>
      </w:tr>
    </w:tbl>
    <w:p w14:paraId="305D4221" w14:textId="77777777" w:rsidR="002B2FFC" w:rsidRDefault="002B2FFC" w:rsidP="002B2FFC">
      <w:pPr>
        <w:pStyle w:val="Sinespaciado"/>
        <w:jc w:val="both"/>
        <w:rPr>
          <w:rFonts w:ascii="Times New Roman" w:eastAsiaTheme="minorEastAsia" w:hAnsi="Times New Roman" w:cs="Times New Roman"/>
          <w:sz w:val="24"/>
          <w:szCs w:val="24"/>
        </w:rPr>
      </w:pPr>
    </w:p>
    <w:p w14:paraId="162BFCC7" w14:textId="62CAA8D2" w:rsidR="00211EFD" w:rsidRDefault="00211EFD" w:rsidP="00211EFD">
      <w:pPr>
        <w:pStyle w:val="Prrafodelista"/>
        <w:jc w:val="center"/>
        <w:rPr>
          <w:rFonts w:ascii="Times New Roman" w:hAnsi="Times New Roman" w:cs="Times New Roman"/>
          <w:b/>
          <w:sz w:val="20"/>
          <w:szCs w:val="20"/>
        </w:rPr>
      </w:pPr>
      <w:r>
        <w:rPr>
          <w:rFonts w:ascii="Times New Roman" w:hAnsi="Times New Roman" w:cs="Times New Roman"/>
          <w:b/>
          <w:sz w:val="20"/>
          <w:szCs w:val="20"/>
        </w:rPr>
        <w:t>Tabla 24</w:t>
      </w:r>
    </w:p>
    <w:p w14:paraId="13BB5EA0" w14:textId="1629EDE7" w:rsidR="00211EFD" w:rsidRPr="00211EFD" w:rsidRDefault="00211EFD" w:rsidP="00211EFD">
      <w:pPr>
        <w:jc w:val="both"/>
        <w:rPr>
          <w:rFonts w:ascii="Times New Roman" w:hAnsi="Times New Roman" w:cs="Times New Roman"/>
          <w:b/>
          <w:sz w:val="20"/>
          <w:szCs w:val="20"/>
        </w:rPr>
      </w:pPr>
      <w:r w:rsidRPr="00211EFD">
        <w:rPr>
          <w:rFonts w:ascii="Times New Roman" w:eastAsia="Times New Roman" w:hAnsi="Times New Roman" w:cs="Times New Roman"/>
          <w:b/>
          <w:bCs/>
          <w:color w:val="000000"/>
          <w:sz w:val="20"/>
          <w:szCs w:val="20"/>
        </w:rPr>
        <w:t xml:space="preserve">Producto: </w:t>
      </w:r>
      <w:r w:rsidRPr="00211EFD">
        <w:rPr>
          <w:rFonts w:ascii="Times New Roman" w:eastAsia="Times New Roman" w:hAnsi="Times New Roman" w:cs="Times New Roman"/>
          <w:color w:val="000000"/>
          <w:sz w:val="20"/>
          <w:szCs w:val="20"/>
        </w:rPr>
        <w:t>Alumnos egresados del nivel básico y graduados de Perito Agrónomo y Perito Forestal para al desarrollo agropecuario.</w:t>
      </w:r>
    </w:p>
    <w:tbl>
      <w:tblPr>
        <w:tblW w:w="98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547"/>
        <w:gridCol w:w="2629"/>
        <w:gridCol w:w="2159"/>
        <w:gridCol w:w="2564"/>
      </w:tblGrid>
      <w:tr w:rsidR="002B2FFC" w:rsidRPr="007F546D" w14:paraId="23F096D0" w14:textId="77777777" w:rsidTr="00847877">
        <w:trPr>
          <w:trHeight w:val="222"/>
          <w:jc w:val="center"/>
        </w:trPr>
        <w:tc>
          <w:tcPr>
            <w:tcW w:w="2547" w:type="dxa"/>
            <w:shd w:val="clear" w:color="auto" w:fill="4472C4" w:themeFill="accent1"/>
            <w:vAlign w:val="center"/>
            <w:hideMark/>
          </w:tcPr>
          <w:p w14:paraId="5C24A872" w14:textId="77777777" w:rsidR="002B2FFC" w:rsidRPr="00847877" w:rsidRDefault="002B2FFC" w:rsidP="006A22D0">
            <w:pPr>
              <w:jc w:val="center"/>
              <w:rPr>
                <w:rFonts w:ascii="Times New Roman" w:eastAsia="Times New Roman" w:hAnsi="Times New Roman" w:cs="Times New Roman"/>
                <w:b/>
                <w:bCs/>
                <w:color w:val="FFFFFF" w:themeColor="background1"/>
                <w:sz w:val="20"/>
                <w:szCs w:val="20"/>
              </w:rPr>
            </w:pPr>
            <w:r w:rsidRPr="00847877">
              <w:rPr>
                <w:rFonts w:ascii="Times New Roman" w:hAnsi="Times New Roman" w:cs="Times New Roman"/>
                <w:b/>
                <w:bCs/>
                <w:color w:val="FFFFFF" w:themeColor="background1"/>
                <w:sz w:val="20"/>
                <w:szCs w:val="20"/>
              </w:rPr>
              <w:t xml:space="preserve">Ejecución Física acumulada </w:t>
            </w:r>
            <w:r w:rsidRPr="00847877">
              <w:rPr>
                <w:rFonts w:ascii="Times New Roman" w:hAnsi="Times New Roman" w:cs="Times New Roman"/>
                <w:b/>
                <w:bCs/>
                <w:color w:val="FFFFFF" w:themeColor="background1"/>
                <w:sz w:val="20"/>
                <w:szCs w:val="20"/>
              </w:rPr>
              <w:br/>
              <w:t>Enero - Diciembre 2021</w:t>
            </w:r>
          </w:p>
        </w:tc>
        <w:tc>
          <w:tcPr>
            <w:tcW w:w="2629" w:type="dxa"/>
            <w:shd w:val="clear" w:color="auto" w:fill="4472C4" w:themeFill="accent1"/>
            <w:vAlign w:val="center"/>
            <w:hideMark/>
          </w:tcPr>
          <w:p w14:paraId="055EF6A8" w14:textId="77777777" w:rsidR="002B2FFC" w:rsidRPr="00847877" w:rsidRDefault="002B2FFC" w:rsidP="006A22D0">
            <w:pPr>
              <w:jc w:val="center"/>
              <w:rPr>
                <w:rFonts w:ascii="Times New Roman" w:hAnsi="Times New Roman" w:cs="Times New Roman"/>
                <w:b/>
                <w:bCs/>
                <w:color w:val="FFFFFF" w:themeColor="background1"/>
                <w:sz w:val="20"/>
                <w:szCs w:val="20"/>
              </w:rPr>
            </w:pPr>
            <w:r w:rsidRPr="00847877">
              <w:rPr>
                <w:rFonts w:ascii="Times New Roman" w:hAnsi="Times New Roman" w:cs="Times New Roman"/>
                <w:b/>
                <w:bCs/>
                <w:color w:val="FFFFFF" w:themeColor="background1"/>
                <w:sz w:val="20"/>
                <w:szCs w:val="20"/>
              </w:rPr>
              <w:t>Logros III Cuatrimestre</w:t>
            </w:r>
          </w:p>
          <w:p w14:paraId="27294B52" w14:textId="77777777" w:rsidR="002B2FFC" w:rsidRPr="00847877" w:rsidRDefault="002B2FFC" w:rsidP="006A22D0">
            <w:pPr>
              <w:jc w:val="center"/>
              <w:rPr>
                <w:rFonts w:ascii="Times New Roman" w:eastAsia="Times New Roman" w:hAnsi="Times New Roman" w:cs="Times New Roman"/>
                <w:b/>
                <w:bCs/>
                <w:color w:val="FFFFFF" w:themeColor="background1"/>
                <w:sz w:val="20"/>
                <w:szCs w:val="20"/>
              </w:rPr>
            </w:pPr>
            <w:r w:rsidRPr="00847877">
              <w:rPr>
                <w:rFonts w:ascii="Times New Roman" w:hAnsi="Times New Roman" w:cs="Times New Roman"/>
                <w:b/>
                <w:bCs/>
                <w:color w:val="FFFFFF" w:themeColor="background1"/>
                <w:sz w:val="20"/>
                <w:szCs w:val="20"/>
              </w:rPr>
              <w:t>Septiembre – Diciembre 2021</w:t>
            </w:r>
          </w:p>
        </w:tc>
        <w:tc>
          <w:tcPr>
            <w:tcW w:w="2159" w:type="dxa"/>
            <w:shd w:val="clear" w:color="auto" w:fill="4472C4" w:themeFill="accent1"/>
            <w:vAlign w:val="center"/>
            <w:hideMark/>
          </w:tcPr>
          <w:p w14:paraId="763B5CC8" w14:textId="77777777" w:rsidR="002B2FFC" w:rsidRPr="00847877" w:rsidRDefault="002B2FFC" w:rsidP="006A22D0">
            <w:pPr>
              <w:jc w:val="center"/>
              <w:rPr>
                <w:rFonts w:ascii="Times New Roman" w:eastAsia="Times New Roman" w:hAnsi="Times New Roman" w:cs="Times New Roman"/>
                <w:b/>
                <w:bCs/>
                <w:color w:val="FFFFFF" w:themeColor="background1"/>
                <w:sz w:val="20"/>
                <w:szCs w:val="20"/>
              </w:rPr>
            </w:pPr>
            <w:r w:rsidRPr="00847877">
              <w:rPr>
                <w:rFonts w:ascii="Times New Roman" w:eastAsia="Times New Roman" w:hAnsi="Times New Roman" w:cs="Times New Roman"/>
                <w:b/>
                <w:bCs/>
                <w:color w:val="FFFFFF" w:themeColor="background1"/>
                <w:sz w:val="20"/>
                <w:szCs w:val="20"/>
              </w:rPr>
              <w:t>Presupuesto vigente en Millones de Quetzales</w:t>
            </w:r>
          </w:p>
        </w:tc>
        <w:tc>
          <w:tcPr>
            <w:tcW w:w="2564" w:type="dxa"/>
            <w:shd w:val="clear" w:color="auto" w:fill="4472C4" w:themeFill="accent1"/>
            <w:vAlign w:val="center"/>
            <w:hideMark/>
          </w:tcPr>
          <w:p w14:paraId="5E63563F" w14:textId="77777777" w:rsidR="002B2FFC" w:rsidRPr="00847877" w:rsidRDefault="002B2FFC" w:rsidP="006A22D0">
            <w:pPr>
              <w:jc w:val="center"/>
              <w:rPr>
                <w:rFonts w:ascii="Times New Roman" w:eastAsia="Times New Roman" w:hAnsi="Times New Roman" w:cs="Times New Roman"/>
                <w:b/>
                <w:bCs/>
                <w:color w:val="FFFFFF" w:themeColor="background1"/>
                <w:sz w:val="20"/>
                <w:szCs w:val="20"/>
              </w:rPr>
            </w:pPr>
            <w:r w:rsidRPr="00847877">
              <w:rPr>
                <w:rFonts w:ascii="Times New Roman" w:eastAsia="Times New Roman" w:hAnsi="Times New Roman" w:cs="Times New Roman"/>
                <w:b/>
                <w:bCs/>
                <w:color w:val="FFFFFF" w:themeColor="background1"/>
                <w:sz w:val="20"/>
                <w:szCs w:val="20"/>
              </w:rPr>
              <w:t>Presupuesto Devengado en Millones de Quetzales</w:t>
            </w:r>
          </w:p>
        </w:tc>
      </w:tr>
      <w:tr w:rsidR="002B2FFC" w:rsidRPr="007F546D" w14:paraId="1AF8439D" w14:textId="77777777" w:rsidTr="00211EFD">
        <w:trPr>
          <w:trHeight w:val="779"/>
          <w:jc w:val="center"/>
        </w:trPr>
        <w:tc>
          <w:tcPr>
            <w:tcW w:w="2547" w:type="dxa"/>
            <w:shd w:val="clear" w:color="auto" w:fill="auto"/>
            <w:vAlign w:val="center"/>
            <w:hideMark/>
          </w:tcPr>
          <w:p w14:paraId="5FD680ED" w14:textId="77777777" w:rsidR="002B2FFC" w:rsidRPr="007F546D" w:rsidRDefault="002B2FFC" w:rsidP="006A22D0">
            <w:pPr>
              <w:jc w:val="both"/>
              <w:rPr>
                <w:rFonts w:ascii="Times New Roman" w:eastAsia="Times New Roman" w:hAnsi="Times New Roman" w:cs="Times New Roman"/>
                <w:color w:val="000000"/>
                <w:sz w:val="20"/>
                <w:szCs w:val="20"/>
              </w:rPr>
            </w:pPr>
            <w:r>
              <w:rPr>
                <w:rFonts w:ascii="Times New Roman" w:hAnsi="Times New Roman" w:cs="Times New Roman"/>
                <w:sz w:val="20"/>
                <w:szCs w:val="20"/>
              </w:rPr>
              <w:t>1,057 a</w:t>
            </w:r>
            <w:r w:rsidRPr="00DD10D2">
              <w:rPr>
                <w:rFonts w:ascii="Times New Roman" w:hAnsi="Times New Roman" w:cs="Times New Roman"/>
                <w:sz w:val="20"/>
                <w:szCs w:val="20"/>
              </w:rPr>
              <w:t>lumnos egresados del nivel básico y graduados de Perito Agrónomo y Perito Forestal para al desarrollo agropecuario</w:t>
            </w:r>
            <w:r>
              <w:rPr>
                <w:rFonts w:ascii="Times New Roman" w:hAnsi="Times New Roman" w:cs="Times New Roman"/>
                <w:sz w:val="20"/>
                <w:szCs w:val="20"/>
              </w:rPr>
              <w:t xml:space="preserve"> </w:t>
            </w:r>
          </w:p>
        </w:tc>
        <w:tc>
          <w:tcPr>
            <w:tcW w:w="2629" w:type="dxa"/>
            <w:shd w:val="clear" w:color="auto" w:fill="auto"/>
            <w:vAlign w:val="center"/>
            <w:hideMark/>
          </w:tcPr>
          <w:p w14:paraId="431CFC5C" w14:textId="77777777" w:rsidR="002B2FFC" w:rsidRPr="007F546D" w:rsidRDefault="002B2FFC" w:rsidP="006A22D0">
            <w:pPr>
              <w:jc w:val="both"/>
              <w:rPr>
                <w:rFonts w:ascii="Times New Roman" w:eastAsia="Times New Roman" w:hAnsi="Times New Roman" w:cs="Times New Roman"/>
                <w:color w:val="000000"/>
                <w:sz w:val="20"/>
                <w:szCs w:val="20"/>
              </w:rPr>
            </w:pPr>
            <w:r>
              <w:rPr>
                <w:rFonts w:ascii="Times New Roman" w:hAnsi="Times New Roman" w:cs="Times New Roman"/>
                <w:sz w:val="20"/>
                <w:szCs w:val="20"/>
              </w:rPr>
              <w:t>1,057 a</w:t>
            </w:r>
            <w:r w:rsidRPr="00DD10D2">
              <w:rPr>
                <w:rFonts w:ascii="Times New Roman" w:hAnsi="Times New Roman" w:cs="Times New Roman"/>
                <w:sz w:val="20"/>
                <w:szCs w:val="20"/>
              </w:rPr>
              <w:t>lumnos egresados del nivel básico y graduados de Perito Agrónomo y Perito Forestal para al desarrollo agropecuario</w:t>
            </w:r>
          </w:p>
        </w:tc>
        <w:tc>
          <w:tcPr>
            <w:tcW w:w="2159" w:type="dxa"/>
            <w:shd w:val="clear" w:color="auto" w:fill="auto"/>
            <w:vAlign w:val="center"/>
            <w:hideMark/>
          </w:tcPr>
          <w:p w14:paraId="4A0A1D5A" w14:textId="3B2193A3" w:rsidR="002B2FFC" w:rsidRPr="00892D00" w:rsidRDefault="002B2FFC" w:rsidP="006A22D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r w:rsidR="003C110D">
              <w:rPr>
                <w:rFonts w:ascii="Times New Roman" w:eastAsia="Times New Roman" w:hAnsi="Times New Roman" w:cs="Times New Roman"/>
                <w:color w:val="000000"/>
                <w:sz w:val="20"/>
                <w:szCs w:val="20"/>
              </w:rPr>
              <w:t>106</w:t>
            </w:r>
          </w:p>
        </w:tc>
        <w:tc>
          <w:tcPr>
            <w:tcW w:w="2564" w:type="dxa"/>
            <w:shd w:val="clear" w:color="auto" w:fill="auto"/>
            <w:vAlign w:val="center"/>
            <w:hideMark/>
          </w:tcPr>
          <w:p w14:paraId="0114EDED" w14:textId="66FBDA00" w:rsidR="002B2FFC" w:rsidRPr="00892D00" w:rsidRDefault="002B2FFC" w:rsidP="006A22D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27.</w:t>
            </w:r>
            <w:r w:rsidR="003C110D">
              <w:rPr>
                <w:rFonts w:ascii="Times New Roman" w:eastAsia="Times New Roman" w:hAnsi="Times New Roman" w:cs="Times New Roman"/>
                <w:color w:val="000000"/>
                <w:sz w:val="20"/>
                <w:szCs w:val="20"/>
              </w:rPr>
              <w:t>79</w:t>
            </w:r>
          </w:p>
        </w:tc>
      </w:tr>
    </w:tbl>
    <w:p w14:paraId="41469F73" w14:textId="77777777" w:rsidR="002B2FFC" w:rsidRDefault="002B2FFC" w:rsidP="002B2FFC">
      <w:pPr>
        <w:pStyle w:val="Sinespaciado"/>
        <w:jc w:val="both"/>
        <w:rPr>
          <w:rFonts w:ascii="Times New Roman" w:eastAsiaTheme="minorEastAsia" w:hAnsi="Times New Roman" w:cs="Times New Roman"/>
          <w:sz w:val="24"/>
          <w:szCs w:val="24"/>
        </w:rPr>
      </w:pPr>
    </w:p>
    <w:p w14:paraId="20830BE6" w14:textId="7B2FD18D" w:rsidR="00211EFD" w:rsidRDefault="00211EFD" w:rsidP="00211EFD">
      <w:pPr>
        <w:pStyle w:val="Prrafodelista"/>
        <w:jc w:val="center"/>
        <w:rPr>
          <w:rFonts w:ascii="Times New Roman" w:hAnsi="Times New Roman" w:cs="Times New Roman"/>
          <w:b/>
          <w:sz w:val="20"/>
          <w:szCs w:val="20"/>
        </w:rPr>
      </w:pPr>
      <w:r>
        <w:rPr>
          <w:rFonts w:ascii="Times New Roman" w:hAnsi="Times New Roman" w:cs="Times New Roman"/>
          <w:b/>
          <w:sz w:val="20"/>
          <w:szCs w:val="20"/>
        </w:rPr>
        <w:t>Tabla 25</w:t>
      </w:r>
    </w:p>
    <w:p w14:paraId="4D5FD3B5" w14:textId="0262B976" w:rsidR="002B2FFC" w:rsidRDefault="00211EFD" w:rsidP="00211EFD">
      <w:pPr>
        <w:pStyle w:val="Sinespaciado"/>
        <w:jc w:val="center"/>
        <w:rPr>
          <w:rFonts w:ascii="Times New Roman" w:eastAsiaTheme="minorEastAsia" w:hAnsi="Times New Roman" w:cs="Times New Roman"/>
          <w:sz w:val="24"/>
          <w:szCs w:val="24"/>
        </w:rPr>
      </w:pPr>
      <w:r w:rsidRPr="007F546D">
        <w:rPr>
          <w:rFonts w:ascii="Times New Roman" w:eastAsia="Times New Roman" w:hAnsi="Times New Roman" w:cs="Times New Roman"/>
          <w:b/>
          <w:bCs/>
          <w:color w:val="000000"/>
          <w:sz w:val="20"/>
          <w:szCs w:val="20"/>
        </w:rPr>
        <w:t xml:space="preserve">Producto: </w:t>
      </w:r>
      <w:r w:rsidRPr="00981288">
        <w:rPr>
          <w:rFonts w:ascii="Times New Roman" w:eastAsia="Times New Roman" w:hAnsi="Times New Roman" w:cs="Times New Roman"/>
          <w:color w:val="000000"/>
          <w:sz w:val="20"/>
          <w:szCs w:val="20"/>
        </w:rPr>
        <w:t>Caficultores (as) apoyados con financiamiento para incrementar su producción</w:t>
      </w:r>
      <w:r w:rsidRPr="007F546D">
        <w:rPr>
          <w:rFonts w:ascii="Times New Roman" w:eastAsia="Times New Roman" w:hAnsi="Times New Roman" w:cs="Times New Roman"/>
          <w:color w:val="000000"/>
          <w:sz w:val="20"/>
          <w:szCs w:val="20"/>
        </w:rPr>
        <w:t>.</w:t>
      </w:r>
    </w:p>
    <w:tbl>
      <w:tblPr>
        <w:tblW w:w="98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405"/>
        <w:gridCol w:w="2771"/>
        <w:gridCol w:w="2159"/>
        <w:gridCol w:w="2564"/>
      </w:tblGrid>
      <w:tr w:rsidR="002B2FFC" w:rsidRPr="007F546D" w14:paraId="06465480" w14:textId="77777777" w:rsidTr="00847877">
        <w:trPr>
          <w:trHeight w:val="222"/>
          <w:jc w:val="center"/>
        </w:trPr>
        <w:tc>
          <w:tcPr>
            <w:tcW w:w="2405" w:type="dxa"/>
            <w:shd w:val="clear" w:color="auto" w:fill="4472C4" w:themeFill="accent1"/>
            <w:vAlign w:val="center"/>
            <w:hideMark/>
          </w:tcPr>
          <w:p w14:paraId="0E1EF08F" w14:textId="77777777" w:rsidR="002B2FFC" w:rsidRPr="00847877" w:rsidRDefault="002B2FFC" w:rsidP="006A22D0">
            <w:pPr>
              <w:jc w:val="center"/>
              <w:rPr>
                <w:rFonts w:ascii="Times New Roman" w:eastAsia="Times New Roman" w:hAnsi="Times New Roman" w:cs="Times New Roman"/>
                <w:b/>
                <w:bCs/>
                <w:color w:val="FFFFFF" w:themeColor="background1"/>
                <w:sz w:val="20"/>
                <w:szCs w:val="20"/>
              </w:rPr>
            </w:pPr>
            <w:r w:rsidRPr="00847877">
              <w:rPr>
                <w:rFonts w:ascii="Times New Roman" w:hAnsi="Times New Roman" w:cs="Times New Roman"/>
                <w:b/>
                <w:bCs/>
                <w:color w:val="FFFFFF" w:themeColor="background1"/>
                <w:sz w:val="20"/>
                <w:szCs w:val="20"/>
              </w:rPr>
              <w:t xml:space="preserve">Ejecución Física acumulada </w:t>
            </w:r>
            <w:r w:rsidRPr="00847877">
              <w:rPr>
                <w:rFonts w:ascii="Times New Roman" w:hAnsi="Times New Roman" w:cs="Times New Roman"/>
                <w:b/>
                <w:bCs/>
                <w:color w:val="FFFFFF" w:themeColor="background1"/>
                <w:sz w:val="20"/>
                <w:szCs w:val="20"/>
              </w:rPr>
              <w:br/>
              <w:t>Enero - Diciembre 2021</w:t>
            </w:r>
          </w:p>
        </w:tc>
        <w:tc>
          <w:tcPr>
            <w:tcW w:w="2771" w:type="dxa"/>
            <w:shd w:val="clear" w:color="auto" w:fill="4472C4" w:themeFill="accent1"/>
            <w:vAlign w:val="center"/>
            <w:hideMark/>
          </w:tcPr>
          <w:p w14:paraId="53FF45CF" w14:textId="77777777" w:rsidR="002B2FFC" w:rsidRPr="00847877" w:rsidRDefault="002B2FFC" w:rsidP="006A22D0">
            <w:pPr>
              <w:jc w:val="center"/>
              <w:rPr>
                <w:rFonts w:ascii="Times New Roman" w:hAnsi="Times New Roman" w:cs="Times New Roman"/>
                <w:b/>
                <w:bCs/>
                <w:color w:val="FFFFFF" w:themeColor="background1"/>
                <w:sz w:val="20"/>
                <w:szCs w:val="20"/>
              </w:rPr>
            </w:pPr>
            <w:r w:rsidRPr="00847877">
              <w:rPr>
                <w:rFonts w:ascii="Times New Roman" w:hAnsi="Times New Roman" w:cs="Times New Roman"/>
                <w:b/>
                <w:bCs/>
                <w:color w:val="FFFFFF" w:themeColor="background1"/>
                <w:sz w:val="20"/>
                <w:szCs w:val="20"/>
              </w:rPr>
              <w:t>Logros III Cuatrimestre</w:t>
            </w:r>
          </w:p>
          <w:p w14:paraId="03260852" w14:textId="77777777" w:rsidR="002B2FFC" w:rsidRPr="00847877" w:rsidRDefault="002B2FFC" w:rsidP="006A22D0">
            <w:pPr>
              <w:jc w:val="center"/>
              <w:rPr>
                <w:rFonts w:ascii="Times New Roman" w:eastAsia="Times New Roman" w:hAnsi="Times New Roman" w:cs="Times New Roman"/>
                <w:b/>
                <w:bCs/>
                <w:color w:val="FFFFFF" w:themeColor="background1"/>
                <w:sz w:val="20"/>
                <w:szCs w:val="20"/>
              </w:rPr>
            </w:pPr>
            <w:r w:rsidRPr="00847877">
              <w:rPr>
                <w:rFonts w:ascii="Times New Roman" w:hAnsi="Times New Roman" w:cs="Times New Roman"/>
                <w:b/>
                <w:bCs/>
                <w:color w:val="FFFFFF" w:themeColor="background1"/>
                <w:sz w:val="20"/>
                <w:szCs w:val="20"/>
              </w:rPr>
              <w:t>Septiembre – Diciembre 2021</w:t>
            </w:r>
          </w:p>
        </w:tc>
        <w:tc>
          <w:tcPr>
            <w:tcW w:w="2159" w:type="dxa"/>
            <w:shd w:val="clear" w:color="auto" w:fill="4472C4" w:themeFill="accent1"/>
            <w:vAlign w:val="center"/>
            <w:hideMark/>
          </w:tcPr>
          <w:p w14:paraId="6519D767" w14:textId="77777777" w:rsidR="002B2FFC" w:rsidRPr="00847877" w:rsidRDefault="002B2FFC" w:rsidP="006A22D0">
            <w:pPr>
              <w:jc w:val="center"/>
              <w:rPr>
                <w:rFonts w:ascii="Times New Roman" w:eastAsia="Times New Roman" w:hAnsi="Times New Roman" w:cs="Times New Roman"/>
                <w:b/>
                <w:bCs/>
                <w:color w:val="FFFFFF" w:themeColor="background1"/>
                <w:sz w:val="20"/>
                <w:szCs w:val="20"/>
              </w:rPr>
            </w:pPr>
            <w:r w:rsidRPr="00847877">
              <w:rPr>
                <w:rFonts w:ascii="Times New Roman" w:eastAsia="Times New Roman" w:hAnsi="Times New Roman" w:cs="Times New Roman"/>
                <w:b/>
                <w:bCs/>
                <w:color w:val="FFFFFF" w:themeColor="background1"/>
                <w:sz w:val="20"/>
                <w:szCs w:val="20"/>
              </w:rPr>
              <w:t>Presupuesto vigente en Millones de Quetzales</w:t>
            </w:r>
          </w:p>
        </w:tc>
        <w:tc>
          <w:tcPr>
            <w:tcW w:w="2564" w:type="dxa"/>
            <w:shd w:val="clear" w:color="auto" w:fill="4472C4" w:themeFill="accent1"/>
            <w:vAlign w:val="center"/>
            <w:hideMark/>
          </w:tcPr>
          <w:p w14:paraId="2B696B4E" w14:textId="77777777" w:rsidR="002B2FFC" w:rsidRPr="00847877" w:rsidRDefault="002B2FFC" w:rsidP="006A22D0">
            <w:pPr>
              <w:jc w:val="center"/>
              <w:rPr>
                <w:rFonts w:ascii="Times New Roman" w:eastAsia="Times New Roman" w:hAnsi="Times New Roman" w:cs="Times New Roman"/>
                <w:b/>
                <w:bCs/>
                <w:color w:val="FFFFFF" w:themeColor="background1"/>
                <w:sz w:val="20"/>
                <w:szCs w:val="20"/>
              </w:rPr>
            </w:pPr>
            <w:r w:rsidRPr="00847877">
              <w:rPr>
                <w:rFonts w:ascii="Times New Roman" w:eastAsia="Times New Roman" w:hAnsi="Times New Roman" w:cs="Times New Roman"/>
                <w:b/>
                <w:bCs/>
                <w:color w:val="FFFFFF" w:themeColor="background1"/>
                <w:sz w:val="20"/>
                <w:szCs w:val="20"/>
              </w:rPr>
              <w:t>Presupuesto Devengado en Millones de Quetzales</w:t>
            </w:r>
          </w:p>
        </w:tc>
      </w:tr>
      <w:tr w:rsidR="002B2FFC" w:rsidRPr="007F546D" w14:paraId="3D1E3D7D" w14:textId="77777777" w:rsidTr="00211EFD">
        <w:trPr>
          <w:trHeight w:val="779"/>
          <w:jc w:val="center"/>
        </w:trPr>
        <w:tc>
          <w:tcPr>
            <w:tcW w:w="2405" w:type="dxa"/>
            <w:shd w:val="clear" w:color="auto" w:fill="auto"/>
            <w:vAlign w:val="center"/>
            <w:hideMark/>
          </w:tcPr>
          <w:p w14:paraId="532458B6" w14:textId="35C2A58D" w:rsidR="002B2FFC" w:rsidRPr="007F546D" w:rsidRDefault="002B2FFC" w:rsidP="006A22D0">
            <w:pPr>
              <w:jc w:val="both"/>
              <w:rPr>
                <w:rFonts w:ascii="Times New Roman" w:eastAsia="Times New Roman" w:hAnsi="Times New Roman" w:cs="Times New Roman"/>
                <w:color w:val="000000"/>
                <w:sz w:val="20"/>
                <w:szCs w:val="20"/>
              </w:rPr>
            </w:pPr>
            <w:r>
              <w:rPr>
                <w:rFonts w:ascii="Times New Roman" w:hAnsi="Times New Roman" w:cs="Times New Roman"/>
                <w:sz w:val="20"/>
                <w:szCs w:val="20"/>
              </w:rPr>
              <w:t>1</w:t>
            </w:r>
            <w:r w:rsidR="00F72D97">
              <w:rPr>
                <w:rFonts w:ascii="Times New Roman" w:hAnsi="Times New Roman" w:cs="Times New Roman"/>
                <w:sz w:val="20"/>
                <w:szCs w:val="20"/>
              </w:rPr>
              <w:t>6</w:t>
            </w:r>
            <w:r w:rsidRPr="002C73B1">
              <w:rPr>
                <w:rFonts w:ascii="Times New Roman" w:hAnsi="Times New Roman" w:cs="Times New Roman"/>
                <w:sz w:val="20"/>
                <w:szCs w:val="20"/>
              </w:rPr>
              <w:t xml:space="preserve"> </w:t>
            </w:r>
            <w:r w:rsidR="00F72D97" w:rsidRPr="002C73B1">
              <w:rPr>
                <w:rFonts w:ascii="Times New Roman" w:hAnsi="Times New Roman" w:cs="Times New Roman"/>
                <w:sz w:val="20"/>
                <w:szCs w:val="20"/>
              </w:rPr>
              <w:t>caficultores</w:t>
            </w:r>
            <w:r w:rsidRPr="002C73B1">
              <w:rPr>
                <w:rFonts w:ascii="Times New Roman" w:hAnsi="Times New Roman" w:cs="Times New Roman"/>
                <w:sz w:val="20"/>
                <w:szCs w:val="20"/>
              </w:rPr>
              <w:t xml:space="preserve"> apoyados con financiamiento para incrementar su producción en </w:t>
            </w:r>
            <w:r>
              <w:rPr>
                <w:rFonts w:ascii="Times New Roman" w:hAnsi="Times New Roman" w:cs="Times New Roman"/>
                <w:sz w:val="20"/>
                <w:szCs w:val="20"/>
              </w:rPr>
              <w:t>11</w:t>
            </w:r>
            <w:r w:rsidRPr="002C73B1">
              <w:rPr>
                <w:rFonts w:ascii="Times New Roman" w:hAnsi="Times New Roman" w:cs="Times New Roman"/>
                <w:sz w:val="20"/>
                <w:szCs w:val="20"/>
              </w:rPr>
              <w:t xml:space="preserve"> municipios del país</w:t>
            </w:r>
            <w:r>
              <w:rPr>
                <w:rFonts w:ascii="Times New Roman" w:hAnsi="Times New Roman" w:cs="Times New Roman"/>
                <w:sz w:val="20"/>
                <w:szCs w:val="20"/>
              </w:rPr>
              <w:t>.</w:t>
            </w:r>
          </w:p>
        </w:tc>
        <w:tc>
          <w:tcPr>
            <w:tcW w:w="2771" w:type="dxa"/>
            <w:shd w:val="clear" w:color="auto" w:fill="auto"/>
            <w:vAlign w:val="center"/>
            <w:hideMark/>
          </w:tcPr>
          <w:p w14:paraId="346C3062" w14:textId="0755F5A8" w:rsidR="002B2FFC" w:rsidRPr="007F546D" w:rsidRDefault="00F72D97" w:rsidP="006A22D0">
            <w:pPr>
              <w:jc w:val="both"/>
              <w:rPr>
                <w:rFonts w:ascii="Times New Roman" w:eastAsia="Times New Roman" w:hAnsi="Times New Roman" w:cs="Times New Roman"/>
                <w:color w:val="000000"/>
                <w:sz w:val="20"/>
                <w:szCs w:val="20"/>
              </w:rPr>
            </w:pPr>
            <w:r>
              <w:rPr>
                <w:rFonts w:ascii="Times New Roman" w:hAnsi="Times New Roman" w:cs="Times New Roman"/>
                <w:sz w:val="20"/>
                <w:szCs w:val="20"/>
              </w:rPr>
              <w:t>9</w:t>
            </w:r>
            <w:r w:rsidR="002B2FFC" w:rsidRPr="002C73B1">
              <w:rPr>
                <w:rFonts w:ascii="Times New Roman" w:hAnsi="Times New Roman" w:cs="Times New Roman"/>
                <w:sz w:val="20"/>
                <w:szCs w:val="20"/>
              </w:rPr>
              <w:t xml:space="preserve"> </w:t>
            </w:r>
            <w:r w:rsidRPr="002C73B1">
              <w:rPr>
                <w:rFonts w:ascii="Times New Roman" w:hAnsi="Times New Roman" w:cs="Times New Roman"/>
                <w:sz w:val="20"/>
                <w:szCs w:val="20"/>
              </w:rPr>
              <w:t>caficultores</w:t>
            </w:r>
            <w:r w:rsidR="002B2FFC" w:rsidRPr="002C73B1">
              <w:rPr>
                <w:rFonts w:ascii="Times New Roman" w:hAnsi="Times New Roman" w:cs="Times New Roman"/>
                <w:sz w:val="20"/>
                <w:szCs w:val="20"/>
              </w:rPr>
              <w:t xml:space="preserve"> apoyados con financiamiento para incrementar su producción</w:t>
            </w:r>
            <w:r w:rsidR="002B2FFC">
              <w:rPr>
                <w:rFonts w:ascii="Times New Roman" w:hAnsi="Times New Roman" w:cs="Times New Roman"/>
                <w:sz w:val="20"/>
                <w:szCs w:val="20"/>
              </w:rPr>
              <w:t>.</w:t>
            </w:r>
          </w:p>
        </w:tc>
        <w:tc>
          <w:tcPr>
            <w:tcW w:w="2159" w:type="dxa"/>
            <w:shd w:val="clear" w:color="auto" w:fill="auto"/>
            <w:vAlign w:val="center"/>
            <w:hideMark/>
          </w:tcPr>
          <w:p w14:paraId="3588F984" w14:textId="77777777" w:rsidR="002B2FFC" w:rsidRPr="00892D00" w:rsidRDefault="002B2FFC" w:rsidP="006A22D0">
            <w:pPr>
              <w:jc w:val="center"/>
              <w:rPr>
                <w:rFonts w:ascii="Times New Roman" w:eastAsia="Times New Roman" w:hAnsi="Times New Roman" w:cs="Times New Roman"/>
                <w:color w:val="000000"/>
                <w:sz w:val="20"/>
                <w:szCs w:val="20"/>
              </w:rPr>
            </w:pPr>
            <w:r w:rsidRPr="00892D00">
              <w:rPr>
                <w:rFonts w:ascii="Times New Roman" w:eastAsia="Times New Roman" w:hAnsi="Times New Roman" w:cs="Times New Roman"/>
                <w:color w:val="000000"/>
                <w:sz w:val="20"/>
                <w:szCs w:val="20"/>
              </w:rPr>
              <w:t>10.14</w:t>
            </w:r>
          </w:p>
        </w:tc>
        <w:tc>
          <w:tcPr>
            <w:tcW w:w="2564" w:type="dxa"/>
            <w:shd w:val="clear" w:color="auto" w:fill="auto"/>
            <w:vAlign w:val="center"/>
            <w:hideMark/>
          </w:tcPr>
          <w:p w14:paraId="62D91597" w14:textId="18C5177F" w:rsidR="002B2FFC" w:rsidRPr="00892D00" w:rsidRDefault="00F72D97" w:rsidP="006A22D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10.04</w:t>
            </w:r>
          </w:p>
        </w:tc>
      </w:tr>
    </w:tbl>
    <w:p w14:paraId="4C29B302" w14:textId="77777777" w:rsidR="002B2FFC" w:rsidRDefault="002B2FFC" w:rsidP="002B2FFC">
      <w:pPr>
        <w:pStyle w:val="Sinespaciado"/>
        <w:jc w:val="both"/>
        <w:rPr>
          <w:rFonts w:ascii="Times New Roman" w:eastAsiaTheme="minorEastAsia" w:hAnsi="Times New Roman" w:cs="Times New Roman"/>
          <w:sz w:val="24"/>
          <w:szCs w:val="24"/>
        </w:rPr>
      </w:pPr>
    </w:p>
    <w:p w14:paraId="484CCF2D" w14:textId="77777777" w:rsidR="00D76E5E" w:rsidRDefault="00D76E5E" w:rsidP="002B2FFC">
      <w:pPr>
        <w:pStyle w:val="Sinespaciado"/>
        <w:jc w:val="both"/>
        <w:rPr>
          <w:rFonts w:ascii="Times New Roman" w:eastAsiaTheme="minorEastAsia" w:hAnsi="Times New Roman" w:cs="Times New Roman"/>
          <w:sz w:val="24"/>
          <w:szCs w:val="24"/>
        </w:rPr>
      </w:pPr>
    </w:p>
    <w:p w14:paraId="45B4C7E4" w14:textId="77777777" w:rsidR="00D76E5E" w:rsidRDefault="00D76E5E" w:rsidP="002B2FFC">
      <w:pPr>
        <w:pStyle w:val="Sinespaciado"/>
        <w:jc w:val="both"/>
        <w:rPr>
          <w:rFonts w:ascii="Times New Roman" w:eastAsiaTheme="minorEastAsia" w:hAnsi="Times New Roman" w:cs="Times New Roman"/>
          <w:sz w:val="24"/>
          <w:szCs w:val="24"/>
        </w:rPr>
      </w:pPr>
    </w:p>
    <w:p w14:paraId="436547CD" w14:textId="77777777" w:rsidR="00D76E5E" w:rsidRDefault="00D76E5E" w:rsidP="002B2FFC">
      <w:pPr>
        <w:pStyle w:val="Sinespaciado"/>
        <w:jc w:val="both"/>
        <w:rPr>
          <w:rFonts w:ascii="Times New Roman" w:eastAsiaTheme="minorEastAsia" w:hAnsi="Times New Roman" w:cs="Times New Roman"/>
          <w:sz w:val="24"/>
          <w:szCs w:val="24"/>
        </w:rPr>
      </w:pPr>
    </w:p>
    <w:p w14:paraId="1F805260" w14:textId="77777777" w:rsidR="00D76E5E" w:rsidRDefault="00D76E5E" w:rsidP="002B2FFC">
      <w:pPr>
        <w:pStyle w:val="Sinespaciado"/>
        <w:jc w:val="both"/>
        <w:rPr>
          <w:rFonts w:ascii="Times New Roman" w:eastAsiaTheme="minorEastAsia" w:hAnsi="Times New Roman" w:cs="Times New Roman"/>
          <w:sz w:val="24"/>
          <w:szCs w:val="24"/>
        </w:rPr>
      </w:pPr>
    </w:p>
    <w:p w14:paraId="18E4EA9E" w14:textId="77777777" w:rsidR="00D76E5E" w:rsidRDefault="00D76E5E" w:rsidP="002B2FFC">
      <w:pPr>
        <w:pStyle w:val="Sinespaciado"/>
        <w:jc w:val="both"/>
        <w:rPr>
          <w:rFonts w:ascii="Times New Roman" w:eastAsiaTheme="minorEastAsia" w:hAnsi="Times New Roman" w:cs="Times New Roman"/>
          <w:sz w:val="24"/>
          <w:szCs w:val="24"/>
        </w:rPr>
      </w:pPr>
    </w:p>
    <w:p w14:paraId="088E2187" w14:textId="28DBEA52" w:rsidR="002B2FFC" w:rsidRPr="009F4279" w:rsidRDefault="002B2FFC" w:rsidP="002B2FFC">
      <w:pPr>
        <w:pStyle w:val="Sinespaciado"/>
        <w:jc w:val="both"/>
        <w:rPr>
          <w:rFonts w:ascii="Times New Roman" w:eastAsiaTheme="minorEastAsia" w:hAnsi="Times New Roman" w:cs="Times New Roman"/>
          <w:snapToGrid w:val="0"/>
          <w:sz w:val="24"/>
          <w:szCs w:val="24"/>
        </w:rPr>
      </w:pPr>
      <w:r w:rsidRPr="009F4279">
        <w:rPr>
          <w:rFonts w:ascii="Times New Roman" w:hAnsi="Times New Roman" w:cs="Times New Roman"/>
          <w:b/>
          <w:sz w:val="24"/>
          <w:szCs w:val="24"/>
        </w:rPr>
        <w:t>Programa 14:</w:t>
      </w:r>
      <w:r w:rsidRPr="009F4279">
        <w:rPr>
          <w:rFonts w:ascii="Times New Roman" w:hAnsi="Times New Roman" w:cs="Times New Roman"/>
          <w:sz w:val="24"/>
          <w:szCs w:val="24"/>
        </w:rPr>
        <w:t xml:space="preserve"> </w:t>
      </w:r>
      <w:r w:rsidRPr="009F4279">
        <w:rPr>
          <w:rFonts w:ascii="Times New Roman" w:eastAsia="Montserrat" w:hAnsi="Times New Roman" w:cs="Times New Roman"/>
          <w:sz w:val="24"/>
          <w:szCs w:val="24"/>
        </w:rPr>
        <w:t>Apoyo a la Protección y Bienestar Animal</w:t>
      </w:r>
      <w:r w:rsidRPr="009F4279">
        <w:rPr>
          <w:rFonts w:ascii="Times New Roman" w:eastAsiaTheme="minorEastAsia" w:hAnsi="Times New Roman" w:cs="Times New Roman"/>
          <w:snapToGrid w:val="0"/>
          <w:sz w:val="24"/>
          <w:szCs w:val="24"/>
        </w:rPr>
        <w:t>.</w:t>
      </w:r>
    </w:p>
    <w:p w14:paraId="7C4F25FA" w14:textId="77777777" w:rsidR="00211EFD" w:rsidRDefault="00211EFD" w:rsidP="002B2FFC">
      <w:pPr>
        <w:pStyle w:val="Sinespaciado"/>
        <w:jc w:val="both"/>
        <w:rPr>
          <w:rFonts w:ascii="Times New Roman" w:eastAsiaTheme="minorEastAsia" w:hAnsi="Times New Roman" w:cs="Times New Roman"/>
          <w:sz w:val="24"/>
          <w:szCs w:val="24"/>
        </w:rPr>
      </w:pPr>
    </w:p>
    <w:p w14:paraId="0AFE7735" w14:textId="2CF9CA4D" w:rsidR="00211EFD" w:rsidRDefault="00211EFD" w:rsidP="00211EFD">
      <w:pPr>
        <w:pStyle w:val="Prrafodelista"/>
        <w:jc w:val="center"/>
        <w:rPr>
          <w:rFonts w:ascii="Times New Roman" w:hAnsi="Times New Roman" w:cs="Times New Roman"/>
          <w:b/>
          <w:sz w:val="20"/>
          <w:szCs w:val="20"/>
        </w:rPr>
      </w:pPr>
      <w:r>
        <w:rPr>
          <w:rFonts w:ascii="Times New Roman" w:hAnsi="Times New Roman" w:cs="Times New Roman"/>
          <w:b/>
          <w:sz w:val="20"/>
          <w:szCs w:val="20"/>
        </w:rPr>
        <w:t>Tabla 26</w:t>
      </w:r>
    </w:p>
    <w:p w14:paraId="05D2BDA6" w14:textId="00C77291" w:rsidR="00211EFD" w:rsidRDefault="00211EFD" w:rsidP="00211EFD">
      <w:pPr>
        <w:pStyle w:val="Prrafodelista"/>
        <w:jc w:val="center"/>
        <w:rPr>
          <w:rFonts w:ascii="Times New Roman" w:hAnsi="Times New Roman" w:cs="Times New Roman"/>
          <w:b/>
          <w:sz w:val="20"/>
          <w:szCs w:val="20"/>
        </w:rPr>
      </w:pPr>
      <w:r w:rsidRPr="007F546D">
        <w:rPr>
          <w:rFonts w:ascii="Times New Roman" w:eastAsia="Times New Roman" w:hAnsi="Times New Roman" w:cs="Times New Roman"/>
          <w:b/>
          <w:bCs/>
          <w:color w:val="000000"/>
          <w:sz w:val="20"/>
          <w:szCs w:val="20"/>
        </w:rPr>
        <w:lastRenderedPageBreak/>
        <w:t xml:space="preserve">Producto: </w:t>
      </w:r>
      <w:r w:rsidRPr="00EF57AC">
        <w:rPr>
          <w:rFonts w:ascii="Times New Roman" w:hAnsi="Times New Roman" w:cs="Times New Roman"/>
          <w:sz w:val="20"/>
          <w:szCs w:val="20"/>
        </w:rPr>
        <w:t>Animales protegidos contra el abuso y maltrato</w:t>
      </w:r>
      <w:r w:rsidRPr="007F546D">
        <w:rPr>
          <w:rFonts w:ascii="Times New Roman" w:eastAsia="Times New Roman" w:hAnsi="Times New Roman" w:cs="Times New Roman"/>
          <w:color w:val="000000"/>
          <w:sz w:val="20"/>
          <w:szCs w:val="20"/>
        </w:rPr>
        <w:t>.</w:t>
      </w:r>
    </w:p>
    <w:tbl>
      <w:tblPr>
        <w:tblW w:w="98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547"/>
        <w:gridCol w:w="2629"/>
        <w:gridCol w:w="2159"/>
        <w:gridCol w:w="2564"/>
      </w:tblGrid>
      <w:tr w:rsidR="002B2FFC" w:rsidRPr="007F546D" w14:paraId="75CAB2AD" w14:textId="77777777" w:rsidTr="00847877">
        <w:trPr>
          <w:trHeight w:val="222"/>
          <w:jc w:val="center"/>
        </w:trPr>
        <w:tc>
          <w:tcPr>
            <w:tcW w:w="2547" w:type="dxa"/>
            <w:shd w:val="clear" w:color="auto" w:fill="4472C4" w:themeFill="accent1"/>
            <w:vAlign w:val="center"/>
            <w:hideMark/>
          </w:tcPr>
          <w:p w14:paraId="42DE5588" w14:textId="77777777" w:rsidR="002B2FFC" w:rsidRPr="00847877" w:rsidRDefault="002B2FFC" w:rsidP="006A22D0">
            <w:pPr>
              <w:jc w:val="center"/>
              <w:rPr>
                <w:rFonts w:ascii="Times New Roman" w:eastAsia="Times New Roman" w:hAnsi="Times New Roman" w:cs="Times New Roman"/>
                <w:b/>
                <w:bCs/>
                <w:color w:val="FFFFFF" w:themeColor="background1"/>
                <w:sz w:val="20"/>
                <w:szCs w:val="20"/>
              </w:rPr>
            </w:pPr>
            <w:r w:rsidRPr="00847877">
              <w:rPr>
                <w:rFonts w:ascii="Times New Roman" w:hAnsi="Times New Roman" w:cs="Times New Roman"/>
                <w:b/>
                <w:bCs/>
                <w:color w:val="FFFFFF" w:themeColor="background1"/>
                <w:sz w:val="20"/>
                <w:szCs w:val="20"/>
              </w:rPr>
              <w:t xml:space="preserve">Ejecución Física acumulada </w:t>
            </w:r>
            <w:r w:rsidRPr="00847877">
              <w:rPr>
                <w:rFonts w:ascii="Times New Roman" w:hAnsi="Times New Roman" w:cs="Times New Roman"/>
                <w:b/>
                <w:bCs/>
                <w:color w:val="FFFFFF" w:themeColor="background1"/>
                <w:sz w:val="20"/>
                <w:szCs w:val="20"/>
              </w:rPr>
              <w:br/>
              <w:t>Enero - Diciembre 2021</w:t>
            </w:r>
          </w:p>
        </w:tc>
        <w:tc>
          <w:tcPr>
            <w:tcW w:w="2629" w:type="dxa"/>
            <w:shd w:val="clear" w:color="auto" w:fill="4472C4" w:themeFill="accent1"/>
            <w:vAlign w:val="center"/>
            <w:hideMark/>
          </w:tcPr>
          <w:p w14:paraId="66840D8F" w14:textId="77777777" w:rsidR="002B2FFC" w:rsidRPr="00847877" w:rsidRDefault="002B2FFC" w:rsidP="006A22D0">
            <w:pPr>
              <w:jc w:val="center"/>
              <w:rPr>
                <w:rFonts w:ascii="Times New Roman" w:hAnsi="Times New Roman" w:cs="Times New Roman"/>
                <w:b/>
                <w:bCs/>
                <w:color w:val="FFFFFF" w:themeColor="background1"/>
                <w:sz w:val="20"/>
                <w:szCs w:val="20"/>
              </w:rPr>
            </w:pPr>
            <w:r w:rsidRPr="00847877">
              <w:rPr>
                <w:rFonts w:ascii="Times New Roman" w:hAnsi="Times New Roman" w:cs="Times New Roman"/>
                <w:b/>
                <w:bCs/>
                <w:color w:val="FFFFFF" w:themeColor="background1"/>
                <w:sz w:val="20"/>
                <w:szCs w:val="20"/>
              </w:rPr>
              <w:t>Logros III Cuatrimestre</w:t>
            </w:r>
          </w:p>
          <w:p w14:paraId="730907E7" w14:textId="77777777" w:rsidR="002B2FFC" w:rsidRPr="00847877" w:rsidRDefault="002B2FFC" w:rsidP="006A22D0">
            <w:pPr>
              <w:jc w:val="center"/>
              <w:rPr>
                <w:rFonts w:ascii="Times New Roman" w:eastAsia="Times New Roman" w:hAnsi="Times New Roman" w:cs="Times New Roman"/>
                <w:b/>
                <w:bCs/>
                <w:color w:val="FFFFFF" w:themeColor="background1"/>
                <w:sz w:val="20"/>
                <w:szCs w:val="20"/>
              </w:rPr>
            </w:pPr>
            <w:r w:rsidRPr="00847877">
              <w:rPr>
                <w:rFonts w:ascii="Times New Roman" w:hAnsi="Times New Roman" w:cs="Times New Roman"/>
                <w:b/>
                <w:bCs/>
                <w:color w:val="FFFFFF" w:themeColor="background1"/>
                <w:sz w:val="20"/>
                <w:szCs w:val="20"/>
              </w:rPr>
              <w:t>Septiembre – Diciembre 2021</w:t>
            </w:r>
          </w:p>
        </w:tc>
        <w:tc>
          <w:tcPr>
            <w:tcW w:w="2159" w:type="dxa"/>
            <w:shd w:val="clear" w:color="auto" w:fill="4472C4" w:themeFill="accent1"/>
            <w:vAlign w:val="center"/>
            <w:hideMark/>
          </w:tcPr>
          <w:p w14:paraId="3C812AC5" w14:textId="77777777" w:rsidR="002B2FFC" w:rsidRPr="00847877" w:rsidRDefault="002B2FFC" w:rsidP="006A22D0">
            <w:pPr>
              <w:jc w:val="center"/>
              <w:rPr>
                <w:rFonts w:ascii="Times New Roman" w:eastAsia="Times New Roman" w:hAnsi="Times New Roman" w:cs="Times New Roman"/>
                <w:b/>
                <w:bCs/>
                <w:color w:val="FFFFFF" w:themeColor="background1"/>
                <w:sz w:val="20"/>
                <w:szCs w:val="20"/>
              </w:rPr>
            </w:pPr>
            <w:r w:rsidRPr="00847877">
              <w:rPr>
                <w:rFonts w:ascii="Times New Roman" w:eastAsia="Times New Roman" w:hAnsi="Times New Roman" w:cs="Times New Roman"/>
                <w:b/>
                <w:bCs/>
                <w:color w:val="FFFFFF" w:themeColor="background1"/>
                <w:sz w:val="20"/>
                <w:szCs w:val="20"/>
              </w:rPr>
              <w:t>Presupuesto vigente en Millones de Quetzales</w:t>
            </w:r>
          </w:p>
        </w:tc>
        <w:tc>
          <w:tcPr>
            <w:tcW w:w="2564" w:type="dxa"/>
            <w:shd w:val="clear" w:color="auto" w:fill="4472C4" w:themeFill="accent1"/>
            <w:vAlign w:val="center"/>
            <w:hideMark/>
          </w:tcPr>
          <w:p w14:paraId="4252992A" w14:textId="77777777" w:rsidR="002B2FFC" w:rsidRPr="00847877" w:rsidRDefault="002B2FFC" w:rsidP="006A22D0">
            <w:pPr>
              <w:jc w:val="center"/>
              <w:rPr>
                <w:rFonts w:ascii="Times New Roman" w:eastAsia="Times New Roman" w:hAnsi="Times New Roman" w:cs="Times New Roman"/>
                <w:b/>
                <w:bCs/>
                <w:color w:val="FFFFFF" w:themeColor="background1"/>
                <w:sz w:val="20"/>
                <w:szCs w:val="20"/>
              </w:rPr>
            </w:pPr>
            <w:r w:rsidRPr="00847877">
              <w:rPr>
                <w:rFonts w:ascii="Times New Roman" w:eastAsia="Times New Roman" w:hAnsi="Times New Roman" w:cs="Times New Roman"/>
                <w:b/>
                <w:bCs/>
                <w:color w:val="FFFFFF" w:themeColor="background1"/>
                <w:sz w:val="20"/>
                <w:szCs w:val="20"/>
              </w:rPr>
              <w:t>Presupuesto Devengado en Millones de Quetzales</w:t>
            </w:r>
          </w:p>
        </w:tc>
      </w:tr>
      <w:tr w:rsidR="002B2FFC" w:rsidRPr="007F546D" w14:paraId="12B97482" w14:textId="77777777" w:rsidTr="00211EFD">
        <w:trPr>
          <w:trHeight w:val="1506"/>
          <w:jc w:val="center"/>
        </w:trPr>
        <w:tc>
          <w:tcPr>
            <w:tcW w:w="2547" w:type="dxa"/>
            <w:shd w:val="clear" w:color="auto" w:fill="auto"/>
            <w:vAlign w:val="center"/>
            <w:hideMark/>
          </w:tcPr>
          <w:p w14:paraId="7C358F8E" w14:textId="77777777" w:rsidR="002B2FFC" w:rsidRPr="007F546D" w:rsidRDefault="002B2FFC" w:rsidP="006A22D0">
            <w:pPr>
              <w:jc w:val="both"/>
              <w:rPr>
                <w:rFonts w:ascii="Times New Roman" w:eastAsia="Times New Roman" w:hAnsi="Times New Roman" w:cs="Times New Roman"/>
                <w:color w:val="000000"/>
                <w:sz w:val="20"/>
                <w:szCs w:val="20"/>
              </w:rPr>
            </w:pPr>
            <w:r>
              <w:rPr>
                <w:rFonts w:ascii="Times New Roman" w:hAnsi="Times New Roman" w:cs="Times New Roman"/>
                <w:sz w:val="20"/>
                <w:szCs w:val="20"/>
              </w:rPr>
              <w:t>8,852</w:t>
            </w:r>
            <w:r w:rsidRPr="002C73B1">
              <w:rPr>
                <w:rFonts w:ascii="Times New Roman" w:hAnsi="Times New Roman" w:cs="Times New Roman"/>
                <w:sz w:val="20"/>
                <w:szCs w:val="20"/>
              </w:rPr>
              <w:t xml:space="preserve"> animales rescatados del maltrato o abandono y rehabilitados para mejorar sus condiciones de vida en el municipio de Guatemala, departamento de Guatemala</w:t>
            </w:r>
            <w:r>
              <w:rPr>
                <w:rFonts w:ascii="Times New Roman" w:hAnsi="Times New Roman" w:cs="Times New Roman"/>
                <w:sz w:val="20"/>
                <w:szCs w:val="20"/>
              </w:rPr>
              <w:t>.</w:t>
            </w:r>
            <w:r w:rsidRPr="002C73B1">
              <w:rPr>
                <w:rFonts w:ascii="Times New Roman" w:hAnsi="Times New Roman" w:cs="Times New Roman"/>
                <w:sz w:val="20"/>
                <w:szCs w:val="20"/>
              </w:rPr>
              <w:t xml:space="preserve">   </w:t>
            </w:r>
          </w:p>
        </w:tc>
        <w:tc>
          <w:tcPr>
            <w:tcW w:w="2629" w:type="dxa"/>
            <w:shd w:val="clear" w:color="auto" w:fill="auto"/>
            <w:vAlign w:val="center"/>
            <w:hideMark/>
          </w:tcPr>
          <w:p w14:paraId="2DD12C67" w14:textId="77777777" w:rsidR="002B2FFC" w:rsidRPr="007F546D" w:rsidRDefault="002B2FFC" w:rsidP="006A22D0">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4,317</w:t>
            </w:r>
            <w:r w:rsidRPr="002C73B1">
              <w:rPr>
                <w:rFonts w:ascii="Times New Roman" w:hAnsi="Times New Roman" w:cs="Times New Roman"/>
                <w:sz w:val="20"/>
                <w:szCs w:val="20"/>
              </w:rPr>
              <w:t xml:space="preserve"> animales rescatados del maltrato o abandono y rehabilitados para mejorar sus condiciones de vida</w:t>
            </w:r>
            <w:r>
              <w:rPr>
                <w:rFonts w:ascii="Times New Roman" w:hAnsi="Times New Roman" w:cs="Times New Roman"/>
                <w:sz w:val="20"/>
                <w:szCs w:val="20"/>
              </w:rPr>
              <w:t xml:space="preserve">. </w:t>
            </w:r>
          </w:p>
        </w:tc>
        <w:tc>
          <w:tcPr>
            <w:tcW w:w="2159" w:type="dxa"/>
            <w:shd w:val="clear" w:color="auto" w:fill="auto"/>
            <w:vAlign w:val="center"/>
            <w:hideMark/>
          </w:tcPr>
          <w:p w14:paraId="4CA141F6" w14:textId="77777777" w:rsidR="002B2FFC" w:rsidRPr="00FD3B0C" w:rsidRDefault="002B2FFC" w:rsidP="006A22D0">
            <w:pPr>
              <w:jc w:val="center"/>
              <w:rPr>
                <w:rFonts w:ascii="Times New Roman" w:eastAsia="Times New Roman" w:hAnsi="Times New Roman" w:cs="Times New Roman"/>
                <w:color w:val="000000"/>
                <w:sz w:val="20"/>
                <w:szCs w:val="20"/>
              </w:rPr>
            </w:pPr>
            <w:r w:rsidRPr="00FD3B0C">
              <w:rPr>
                <w:rFonts w:ascii="Times New Roman" w:eastAsia="Times New Roman" w:hAnsi="Times New Roman" w:cs="Times New Roman"/>
                <w:color w:val="000000"/>
                <w:sz w:val="20"/>
                <w:szCs w:val="20"/>
              </w:rPr>
              <w:t>3.75</w:t>
            </w:r>
          </w:p>
        </w:tc>
        <w:tc>
          <w:tcPr>
            <w:tcW w:w="2564" w:type="dxa"/>
            <w:shd w:val="clear" w:color="auto" w:fill="auto"/>
            <w:vAlign w:val="center"/>
            <w:hideMark/>
          </w:tcPr>
          <w:p w14:paraId="616C4C56" w14:textId="77777777" w:rsidR="002B2FFC" w:rsidRPr="00FD3B0C" w:rsidRDefault="002B2FFC" w:rsidP="006A22D0">
            <w:pPr>
              <w:jc w:val="center"/>
              <w:rPr>
                <w:rFonts w:ascii="Times New Roman" w:eastAsia="Times New Roman" w:hAnsi="Times New Roman" w:cs="Times New Roman"/>
                <w:color w:val="000000"/>
                <w:sz w:val="20"/>
                <w:szCs w:val="20"/>
              </w:rPr>
            </w:pPr>
            <w:r w:rsidRPr="00FD3B0C">
              <w:rPr>
                <w:rFonts w:ascii="Times New Roman" w:eastAsia="Times New Roman" w:hAnsi="Times New Roman" w:cs="Times New Roman"/>
                <w:color w:val="000000"/>
                <w:sz w:val="20"/>
                <w:szCs w:val="20"/>
              </w:rPr>
              <w:t>3.52</w:t>
            </w:r>
          </w:p>
        </w:tc>
      </w:tr>
    </w:tbl>
    <w:p w14:paraId="6FB75CF7" w14:textId="77777777" w:rsidR="002B2FFC" w:rsidRDefault="002B2FFC" w:rsidP="002B2FFC">
      <w:pPr>
        <w:jc w:val="both"/>
        <w:rPr>
          <w:rFonts w:ascii="Times New Roman" w:hAnsi="Times New Roman" w:cs="Times New Roman"/>
        </w:rPr>
      </w:pPr>
    </w:p>
    <w:p w14:paraId="697DB859" w14:textId="77777777" w:rsidR="00A932E1" w:rsidRPr="009F4279" w:rsidRDefault="00A932E1" w:rsidP="00A932E1">
      <w:pPr>
        <w:jc w:val="both"/>
        <w:rPr>
          <w:rFonts w:ascii="Times New Roman" w:hAnsi="Times New Roman" w:cs="Times New Roman"/>
        </w:rPr>
      </w:pPr>
      <w:r w:rsidRPr="009F4279">
        <w:rPr>
          <w:rFonts w:ascii="Times New Roman" w:hAnsi="Times New Roman" w:cs="Times New Roman"/>
          <w:b/>
        </w:rPr>
        <w:t>Programa 94:</w:t>
      </w:r>
      <w:r w:rsidRPr="009F4279">
        <w:rPr>
          <w:rFonts w:ascii="Times New Roman" w:hAnsi="Times New Roman" w:cs="Times New Roman"/>
        </w:rPr>
        <w:t xml:space="preserve"> Atención por Desastres Naturales y Calamidades Públicas.</w:t>
      </w:r>
    </w:p>
    <w:p w14:paraId="7E82582D" w14:textId="77777777" w:rsidR="00A932E1" w:rsidRDefault="00A932E1" w:rsidP="002B2FFC">
      <w:pPr>
        <w:jc w:val="both"/>
        <w:rPr>
          <w:rFonts w:ascii="Times New Roman" w:hAnsi="Times New Roman" w:cs="Times New Roman"/>
        </w:rPr>
      </w:pPr>
    </w:p>
    <w:p w14:paraId="3829C16D" w14:textId="6BE4E31C" w:rsidR="00211EFD" w:rsidRDefault="00211EFD" w:rsidP="00211EFD">
      <w:pPr>
        <w:pStyle w:val="Prrafodelista"/>
        <w:jc w:val="center"/>
        <w:rPr>
          <w:rFonts w:ascii="Times New Roman" w:hAnsi="Times New Roman" w:cs="Times New Roman"/>
          <w:b/>
          <w:sz w:val="20"/>
          <w:szCs w:val="20"/>
        </w:rPr>
      </w:pPr>
      <w:r>
        <w:rPr>
          <w:rFonts w:ascii="Times New Roman" w:hAnsi="Times New Roman" w:cs="Times New Roman"/>
          <w:b/>
          <w:sz w:val="20"/>
          <w:szCs w:val="20"/>
        </w:rPr>
        <w:t>Tabla 27</w:t>
      </w:r>
    </w:p>
    <w:p w14:paraId="614F3ED1" w14:textId="75EBC32B" w:rsidR="00211EFD" w:rsidRPr="009F4279" w:rsidRDefault="00A932E1" w:rsidP="00A932E1">
      <w:pPr>
        <w:jc w:val="center"/>
        <w:rPr>
          <w:rFonts w:ascii="Times New Roman" w:hAnsi="Times New Roman" w:cs="Times New Roman"/>
        </w:rPr>
      </w:pPr>
      <w:r w:rsidRPr="007F546D">
        <w:rPr>
          <w:rFonts w:ascii="Times New Roman" w:eastAsia="Times New Roman" w:hAnsi="Times New Roman" w:cs="Times New Roman"/>
          <w:b/>
          <w:bCs/>
          <w:color w:val="000000"/>
          <w:sz w:val="20"/>
          <w:szCs w:val="20"/>
        </w:rPr>
        <w:t xml:space="preserve">Producto: </w:t>
      </w:r>
      <w:r w:rsidRPr="007751C1">
        <w:rPr>
          <w:rFonts w:ascii="Times New Roman" w:hAnsi="Times New Roman" w:cs="Times New Roman"/>
          <w:sz w:val="20"/>
          <w:szCs w:val="20"/>
        </w:rPr>
        <w:t>Intervenciones realizadas para la atención de la emergencia COVID-19</w:t>
      </w:r>
      <w:r>
        <w:rPr>
          <w:rFonts w:ascii="Times New Roman" w:hAnsi="Times New Roman" w:cs="Times New Roman"/>
          <w:sz w:val="20"/>
          <w:szCs w:val="20"/>
        </w:rPr>
        <w:t>.</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481"/>
        <w:gridCol w:w="2561"/>
        <w:gridCol w:w="2103"/>
        <w:gridCol w:w="2499"/>
      </w:tblGrid>
      <w:tr w:rsidR="002B2FFC" w:rsidRPr="007F546D" w14:paraId="5A88744E" w14:textId="77777777" w:rsidTr="00847877">
        <w:trPr>
          <w:trHeight w:val="243"/>
          <w:jc w:val="center"/>
        </w:trPr>
        <w:tc>
          <w:tcPr>
            <w:tcW w:w="2481" w:type="dxa"/>
            <w:shd w:val="clear" w:color="auto" w:fill="4472C4" w:themeFill="accent1"/>
            <w:vAlign w:val="center"/>
            <w:hideMark/>
          </w:tcPr>
          <w:p w14:paraId="542C085A" w14:textId="77777777" w:rsidR="002B2FFC" w:rsidRPr="00847877" w:rsidRDefault="002B2FFC" w:rsidP="006A22D0">
            <w:pPr>
              <w:jc w:val="center"/>
              <w:rPr>
                <w:rFonts w:ascii="Times New Roman" w:eastAsia="Times New Roman" w:hAnsi="Times New Roman" w:cs="Times New Roman"/>
                <w:b/>
                <w:bCs/>
                <w:color w:val="FFFFFF" w:themeColor="background1"/>
                <w:sz w:val="20"/>
                <w:szCs w:val="20"/>
              </w:rPr>
            </w:pPr>
            <w:r w:rsidRPr="00847877">
              <w:rPr>
                <w:rFonts w:ascii="Times New Roman" w:hAnsi="Times New Roman" w:cs="Times New Roman"/>
                <w:b/>
                <w:bCs/>
                <w:color w:val="FFFFFF" w:themeColor="background1"/>
                <w:sz w:val="20"/>
                <w:szCs w:val="20"/>
              </w:rPr>
              <w:t xml:space="preserve">Ejecución Física acumulada </w:t>
            </w:r>
            <w:r w:rsidRPr="00847877">
              <w:rPr>
                <w:rFonts w:ascii="Times New Roman" w:hAnsi="Times New Roman" w:cs="Times New Roman"/>
                <w:b/>
                <w:bCs/>
                <w:color w:val="FFFFFF" w:themeColor="background1"/>
                <w:sz w:val="20"/>
                <w:szCs w:val="20"/>
              </w:rPr>
              <w:br/>
              <w:t>Enero - Diciembre 2021</w:t>
            </w:r>
          </w:p>
        </w:tc>
        <w:tc>
          <w:tcPr>
            <w:tcW w:w="2561" w:type="dxa"/>
            <w:shd w:val="clear" w:color="auto" w:fill="4472C4" w:themeFill="accent1"/>
            <w:vAlign w:val="center"/>
            <w:hideMark/>
          </w:tcPr>
          <w:p w14:paraId="38494F8B" w14:textId="77777777" w:rsidR="002B2FFC" w:rsidRPr="00847877" w:rsidRDefault="002B2FFC" w:rsidP="006A22D0">
            <w:pPr>
              <w:jc w:val="center"/>
              <w:rPr>
                <w:rFonts w:ascii="Times New Roman" w:hAnsi="Times New Roman" w:cs="Times New Roman"/>
                <w:b/>
                <w:bCs/>
                <w:color w:val="FFFFFF" w:themeColor="background1"/>
                <w:sz w:val="20"/>
                <w:szCs w:val="20"/>
              </w:rPr>
            </w:pPr>
            <w:r w:rsidRPr="00847877">
              <w:rPr>
                <w:rFonts w:ascii="Times New Roman" w:hAnsi="Times New Roman" w:cs="Times New Roman"/>
                <w:b/>
                <w:bCs/>
                <w:color w:val="FFFFFF" w:themeColor="background1"/>
                <w:sz w:val="20"/>
                <w:szCs w:val="20"/>
              </w:rPr>
              <w:t>Logros III Cuatrimestre</w:t>
            </w:r>
          </w:p>
          <w:p w14:paraId="6F7D6215" w14:textId="77777777" w:rsidR="002B2FFC" w:rsidRPr="00847877" w:rsidRDefault="002B2FFC" w:rsidP="006A22D0">
            <w:pPr>
              <w:jc w:val="center"/>
              <w:rPr>
                <w:rFonts w:ascii="Times New Roman" w:eastAsia="Times New Roman" w:hAnsi="Times New Roman" w:cs="Times New Roman"/>
                <w:b/>
                <w:bCs/>
                <w:color w:val="FFFFFF" w:themeColor="background1"/>
                <w:sz w:val="20"/>
                <w:szCs w:val="20"/>
              </w:rPr>
            </w:pPr>
            <w:r w:rsidRPr="00847877">
              <w:rPr>
                <w:rFonts w:ascii="Times New Roman" w:hAnsi="Times New Roman" w:cs="Times New Roman"/>
                <w:b/>
                <w:bCs/>
                <w:color w:val="FFFFFF" w:themeColor="background1"/>
                <w:sz w:val="20"/>
                <w:szCs w:val="20"/>
              </w:rPr>
              <w:t>Septiembre – Diciembre 2021</w:t>
            </w:r>
          </w:p>
        </w:tc>
        <w:tc>
          <w:tcPr>
            <w:tcW w:w="2103" w:type="dxa"/>
            <w:shd w:val="clear" w:color="auto" w:fill="4472C4" w:themeFill="accent1"/>
            <w:vAlign w:val="center"/>
            <w:hideMark/>
          </w:tcPr>
          <w:p w14:paraId="3828B09F" w14:textId="77777777" w:rsidR="002B2FFC" w:rsidRPr="00847877" w:rsidRDefault="002B2FFC" w:rsidP="006A22D0">
            <w:pPr>
              <w:jc w:val="center"/>
              <w:rPr>
                <w:rFonts w:ascii="Times New Roman" w:eastAsia="Times New Roman" w:hAnsi="Times New Roman" w:cs="Times New Roman"/>
                <w:b/>
                <w:bCs/>
                <w:color w:val="FFFFFF" w:themeColor="background1"/>
                <w:sz w:val="20"/>
                <w:szCs w:val="20"/>
              </w:rPr>
            </w:pPr>
            <w:r w:rsidRPr="00847877">
              <w:rPr>
                <w:rFonts w:ascii="Times New Roman" w:eastAsia="Times New Roman" w:hAnsi="Times New Roman" w:cs="Times New Roman"/>
                <w:b/>
                <w:bCs/>
                <w:color w:val="FFFFFF" w:themeColor="background1"/>
                <w:sz w:val="20"/>
                <w:szCs w:val="20"/>
              </w:rPr>
              <w:t>Presupuesto vigente en Millones de Quetzales</w:t>
            </w:r>
          </w:p>
        </w:tc>
        <w:tc>
          <w:tcPr>
            <w:tcW w:w="2499" w:type="dxa"/>
            <w:shd w:val="clear" w:color="auto" w:fill="4472C4" w:themeFill="accent1"/>
            <w:vAlign w:val="center"/>
            <w:hideMark/>
          </w:tcPr>
          <w:p w14:paraId="0C0C9A4F" w14:textId="77777777" w:rsidR="002B2FFC" w:rsidRPr="00847877" w:rsidRDefault="002B2FFC" w:rsidP="006A22D0">
            <w:pPr>
              <w:jc w:val="center"/>
              <w:rPr>
                <w:rFonts w:ascii="Times New Roman" w:eastAsia="Times New Roman" w:hAnsi="Times New Roman" w:cs="Times New Roman"/>
                <w:b/>
                <w:bCs/>
                <w:color w:val="FFFFFF" w:themeColor="background1"/>
                <w:sz w:val="20"/>
                <w:szCs w:val="20"/>
              </w:rPr>
            </w:pPr>
            <w:r w:rsidRPr="00847877">
              <w:rPr>
                <w:rFonts w:ascii="Times New Roman" w:eastAsia="Times New Roman" w:hAnsi="Times New Roman" w:cs="Times New Roman"/>
                <w:b/>
                <w:bCs/>
                <w:color w:val="FFFFFF" w:themeColor="background1"/>
                <w:sz w:val="20"/>
                <w:szCs w:val="20"/>
              </w:rPr>
              <w:t>Presupuesto Devengado en Millones de Quetzales</w:t>
            </w:r>
          </w:p>
        </w:tc>
      </w:tr>
      <w:tr w:rsidR="002B2FFC" w:rsidRPr="007F546D" w14:paraId="0A8F655D" w14:textId="77777777" w:rsidTr="00A932E1">
        <w:trPr>
          <w:trHeight w:val="932"/>
          <w:jc w:val="center"/>
        </w:trPr>
        <w:tc>
          <w:tcPr>
            <w:tcW w:w="2481" w:type="dxa"/>
            <w:shd w:val="clear" w:color="auto" w:fill="auto"/>
            <w:vAlign w:val="center"/>
            <w:hideMark/>
          </w:tcPr>
          <w:p w14:paraId="3FE2C999" w14:textId="77777777" w:rsidR="002B2FFC" w:rsidRPr="007F546D" w:rsidRDefault="002B2FFC" w:rsidP="006A22D0">
            <w:pPr>
              <w:jc w:val="both"/>
              <w:rPr>
                <w:rFonts w:ascii="Times New Roman" w:eastAsia="Times New Roman" w:hAnsi="Times New Roman" w:cs="Times New Roman"/>
                <w:color w:val="000000"/>
                <w:sz w:val="20"/>
                <w:szCs w:val="20"/>
              </w:rPr>
            </w:pPr>
            <w:r>
              <w:rPr>
                <w:rFonts w:ascii="Times New Roman" w:hAnsi="Times New Roman" w:cs="Times New Roman"/>
                <w:sz w:val="20"/>
                <w:szCs w:val="20"/>
              </w:rPr>
              <w:t>360,529</w:t>
            </w:r>
            <w:r w:rsidRPr="007751C1">
              <w:rPr>
                <w:rFonts w:ascii="Times New Roman" w:hAnsi="Times New Roman" w:cs="Times New Roman"/>
                <w:sz w:val="20"/>
                <w:szCs w:val="20"/>
              </w:rPr>
              <w:t xml:space="preserve"> familias beneficiadas con la entrega de bolsas de alimentos, en 2</w:t>
            </w:r>
            <w:r>
              <w:rPr>
                <w:rFonts w:ascii="Times New Roman" w:hAnsi="Times New Roman" w:cs="Times New Roman"/>
                <w:sz w:val="20"/>
                <w:szCs w:val="20"/>
              </w:rPr>
              <w:t>57</w:t>
            </w:r>
            <w:r w:rsidRPr="007751C1">
              <w:rPr>
                <w:rFonts w:ascii="Times New Roman" w:hAnsi="Times New Roman" w:cs="Times New Roman"/>
                <w:sz w:val="20"/>
                <w:szCs w:val="20"/>
              </w:rPr>
              <w:t xml:space="preserve"> municipios del país</w:t>
            </w:r>
            <w:r>
              <w:rPr>
                <w:rFonts w:ascii="Times New Roman" w:hAnsi="Times New Roman" w:cs="Times New Roman"/>
                <w:sz w:val="20"/>
                <w:szCs w:val="20"/>
              </w:rPr>
              <w:t>.</w:t>
            </w:r>
          </w:p>
        </w:tc>
        <w:tc>
          <w:tcPr>
            <w:tcW w:w="2561" w:type="dxa"/>
            <w:shd w:val="clear" w:color="auto" w:fill="auto"/>
            <w:vAlign w:val="center"/>
            <w:hideMark/>
          </w:tcPr>
          <w:p w14:paraId="7A5CD6AF" w14:textId="77777777" w:rsidR="002B2FFC" w:rsidRPr="007F546D" w:rsidRDefault="002B2FFC" w:rsidP="006A22D0">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39,509</w:t>
            </w:r>
            <w:r w:rsidRPr="002C73B1">
              <w:rPr>
                <w:rFonts w:ascii="Times New Roman" w:hAnsi="Times New Roman" w:cs="Times New Roman"/>
                <w:sz w:val="20"/>
                <w:szCs w:val="20"/>
              </w:rPr>
              <w:t xml:space="preserve"> </w:t>
            </w:r>
            <w:r w:rsidRPr="007751C1">
              <w:rPr>
                <w:rFonts w:ascii="Times New Roman" w:hAnsi="Times New Roman" w:cs="Times New Roman"/>
                <w:sz w:val="20"/>
                <w:szCs w:val="20"/>
              </w:rPr>
              <w:t>familias beneficiadas con la entrega de bolsas de alimento</w:t>
            </w:r>
            <w:r>
              <w:rPr>
                <w:rFonts w:ascii="Times New Roman" w:hAnsi="Times New Roman" w:cs="Times New Roman"/>
                <w:sz w:val="20"/>
                <w:szCs w:val="20"/>
              </w:rPr>
              <w:t xml:space="preserve">. </w:t>
            </w:r>
          </w:p>
        </w:tc>
        <w:tc>
          <w:tcPr>
            <w:tcW w:w="2103" w:type="dxa"/>
            <w:shd w:val="clear" w:color="auto" w:fill="auto"/>
            <w:vAlign w:val="center"/>
            <w:hideMark/>
          </w:tcPr>
          <w:p w14:paraId="56A4EB30" w14:textId="77777777" w:rsidR="002B2FFC" w:rsidRPr="00D6409D" w:rsidRDefault="002B2FFC" w:rsidP="006A22D0">
            <w:pPr>
              <w:jc w:val="center"/>
              <w:rPr>
                <w:rFonts w:ascii="Times New Roman" w:eastAsia="Times New Roman" w:hAnsi="Times New Roman" w:cs="Times New Roman"/>
                <w:color w:val="000000"/>
                <w:sz w:val="20"/>
                <w:szCs w:val="20"/>
                <w:highlight w:val="yellow"/>
              </w:rPr>
            </w:pPr>
            <w:r w:rsidRPr="00EF03A6">
              <w:rPr>
                <w:rFonts w:ascii="Times New Roman" w:eastAsia="Times New Roman" w:hAnsi="Times New Roman" w:cs="Times New Roman"/>
                <w:color w:val="000000"/>
                <w:sz w:val="20"/>
                <w:szCs w:val="20"/>
              </w:rPr>
              <w:t>113.33</w:t>
            </w:r>
          </w:p>
        </w:tc>
        <w:tc>
          <w:tcPr>
            <w:tcW w:w="2499" w:type="dxa"/>
            <w:shd w:val="clear" w:color="auto" w:fill="auto"/>
            <w:vAlign w:val="center"/>
            <w:hideMark/>
          </w:tcPr>
          <w:p w14:paraId="0FDF74C5" w14:textId="77777777" w:rsidR="002B2FFC" w:rsidRPr="00D6409D" w:rsidRDefault="002B2FFC" w:rsidP="006A22D0">
            <w:pPr>
              <w:jc w:val="center"/>
              <w:rPr>
                <w:rFonts w:ascii="Times New Roman" w:eastAsia="Times New Roman" w:hAnsi="Times New Roman" w:cs="Times New Roman"/>
                <w:color w:val="000000"/>
                <w:sz w:val="20"/>
                <w:szCs w:val="20"/>
                <w:highlight w:val="yellow"/>
              </w:rPr>
            </w:pPr>
            <w:r w:rsidRPr="00EF03A6">
              <w:rPr>
                <w:rFonts w:ascii="Times New Roman" w:eastAsia="Times New Roman" w:hAnsi="Times New Roman" w:cs="Times New Roman"/>
                <w:color w:val="000000"/>
                <w:sz w:val="20"/>
                <w:szCs w:val="20"/>
              </w:rPr>
              <w:t>113.33</w:t>
            </w:r>
          </w:p>
        </w:tc>
      </w:tr>
    </w:tbl>
    <w:p w14:paraId="3A305250" w14:textId="77777777" w:rsidR="002B2FFC" w:rsidRDefault="002B2FFC" w:rsidP="002B2FFC">
      <w:pPr>
        <w:ind w:left="720"/>
        <w:jc w:val="both"/>
        <w:rPr>
          <w:rFonts w:ascii="Times New Roman" w:hAnsi="Times New Roman" w:cs="Times New Roman"/>
        </w:rPr>
      </w:pPr>
    </w:p>
    <w:p w14:paraId="21097CA7" w14:textId="77777777" w:rsidR="00D76E5E" w:rsidRDefault="00D76E5E" w:rsidP="002B2FFC">
      <w:pPr>
        <w:ind w:left="720"/>
        <w:jc w:val="both"/>
        <w:rPr>
          <w:rFonts w:ascii="Times New Roman" w:hAnsi="Times New Roman" w:cs="Times New Roman"/>
        </w:rPr>
      </w:pPr>
    </w:p>
    <w:p w14:paraId="1DA1723B" w14:textId="55A80B16" w:rsidR="00F236A1" w:rsidRDefault="00F236A1">
      <w:pPr>
        <w:jc w:val="both"/>
        <w:rPr>
          <w:rFonts w:ascii="Arial" w:eastAsia="Arial" w:hAnsi="Arial" w:cs="Arial"/>
          <w:color w:val="000000"/>
          <w:sz w:val="18"/>
          <w:szCs w:val="18"/>
        </w:rPr>
      </w:pPr>
    </w:p>
    <w:p w14:paraId="18340050" w14:textId="77777777" w:rsidR="00690D94" w:rsidRPr="00690D94" w:rsidRDefault="00690D94" w:rsidP="00690D94">
      <w:pPr>
        <w:pStyle w:val="Prrafodelista"/>
        <w:numPr>
          <w:ilvl w:val="0"/>
          <w:numId w:val="2"/>
        </w:numPr>
        <w:jc w:val="both"/>
        <w:rPr>
          <w:rFonts w:ascii="Times New Roman" w:hAnsi="Times New Roman" w:cs="Times New Roman"/>
          <w:b/>
          <w:bCs/>
        </w:rPr>
      </w:pPr>
      <w:r w:rsidRPr="00690D94">
        <w:rPr>
          <w:rFonts w:ascii="Times New Roman" w:hAnsi="Times New Roman" w:cs="Times New Roman"/>
          <w:b/>
          <w:bCs/>
        </w:rPr>
        <w:t xml:space="preserve">Consolidado de Logros Institucionales </w:t>
      </w:r>
    </w:p>
    <w:p w14:paraId="6FC752D1" w14:textId="4CC1038D" w:rsidR="00F63DAD" w:rsidRDefault="00F63DAD">
      <w:pPr>
        <w:jc w:val="both"/>
        <w:rPr>
          <w:rFonts w:ascii="Arial" w:eastAsia="Arial" w:hAnsi="Arial" w:cs="Arial"/>
          <w:color w:val="000000"/>
          <w:sz w:val="18"/>
          <w:szCs w:val="18"/>
        </w:rPr>
      </w:pPr>
    </w:p>
    <w:p w14:paraId="02A23385" w14:textId="36E9EEB9" w:rsidR="00F63DAD" w:rsidRPr="003C037B" w:rsidRDefault="00F63DAD" w:rsidP="00F63DAD">
      <w:pPr>
        <w:pStyle w:val="Prrafodelista"/>
        <w:jc w:val="center"/>
        <w:rPr>
          <w:rFonts w:ascii="Times New Roman" w:hAnsi="Times New Roman" w:cs="Times New Roman"/>
          <w:b/>
          <w:sz w:val="20"/>
          <w:szCs w:val="20"/>
        </w:rPr>
      </w:pPr>
      <w:r>
        <w:rPr>
          <w:rFonts w:ascii="Times New Roman" w:hAnsi="Times New Roman" w:cs="Times New Roman"/>
          <w:b/>
          <w:sz w:val="20"/>
          <w:szCs w:val="20"/>
        </w:rPr>
        <w:t xml:space="preserve">Tabla </w:t>
      </w:r>
      <w:r w:rsidR="00A932E1">
        <w:rPr>
          <w:rFonts w:ascii="Times New Roman" w:hAnsi="Times New Roman" w:cs="Times New Roman"/>
          <w:b/>
          <w:sz w:val="20"/>
          <w:szCs w:val="20"/>
        </w:rPr>
        <w:t>28</w:t>
      </w:r>
    </w:p>
    <w:p w14:paraId="239F37A1" w14:textId="5F35D423" w:rsidR="00F63DAD" w:rsidRDefault="00F63DAD" w:rsidP="00F63DAD">
      <w:pPr>
        <w:pStyle w:val="Prrafodelista"/>
        <w:jc w:val="center"/>
        <w:rPr>
          <w:rFonts w:ascii="Times New Roman" w:hAnsi="Times New Roman" w:cs="Times New Roman"/>
          <w:b/>
          <w:sz w:val="20"/>
          <w:szCs w:val="20"/>
        </w:rPr>
      </w:pPr>
      <w:r w:rsidRPr="00B65721">
        <w:rPr>
          <w:rFonts w:ascii="Times New Roman" w:hAnsi="Times New Roman" w:cs="Times New Roman"/>
          <w:b/>
          <w:sz w:val="20"/>
          <w:szCs w:val="20"/>
        </w:rPr>
        <w:t>Consolidado de logros institucionales</w:t>
      </w:r>
    </w:p>
    <w:tbl>
      <w:tblPr>
        <w:tblStyle w:val="Tablaconcuadrcula"/>
        <w:tblW w:w="9918" w:type="dxa"/>
        <w:jc w:val="center"/>
        <w:tblLook w:val="04A0" w:firstRow="1" w:lastRow="0" w:firstColumn="1" w:lastColumn="0" w:noHBand="0" w:noVBand="1"/>
      </w:tblPr>
      <w:tblGrid>
        <w:gridCol w:w="6232"/>
        <w:gridCol w:w="1560"/>
        <w:gridCol w:w="2126"/>
      </w:tblGrid>
      <w:tr w:rsidR="00F63DAD" w:rsidRPr="00840493" w14:paraId="7014DEB0" w14:textId="77777777" w:rsidTr="00881EE5">
        <w:trPr>
          <w:trHeight w:val="217"/>
          <w:tblHeader/>
          <w:jc w:val="center"/>
        </w:trPr>
        <w:tc>
          <w:tcPr>
            <w:tcW w:w="6232" w:type="dxa"/>
            <w:shd w:val="clear" w:color="auto" w:fill="4472C4" w:themeFill="accent1"/>
            <w:vAlign w:val="center"/>
          </w:tcPr>
          <w:p w14:paraId="0FCB5931" w14:textId="77777777" w:rsidR="00F63DAD" w:rsidRPr="0014371B" w:rsidRDefault="00F63DAD" w:rsidP="006A22D0">
            <w:pPr>
              <w:pStyle w:val="Prrafodelista"/>
              <w:ind w:left="0"/>
              <w:jc w:val="center"/>
              <w:rPr>
                <w:rFonts w:ascii="Times New Roman" w:eastAsia="Montserrat" w:hAnsi="Times New Roman" w:cs="Times New Roman"/>
                <w:b/>
                <w:color w:val="FFFFFF" w:themeColor="background1"/>
                <w:sz w:val="20"/>
                <w:szCs w:val="20"/>
              </w:rPr>
            </w:pPr>
            <w:r w:rsidRPr="0014371B">
              <w:rPr>
                <w:rFonts w:ascii="Times New Roman" w:eastAsia="Montserrat" w:hAnsi="Times New Roman" w:cs="Times New Roman"/>
                <w:b/>
                <w:color w:val="FFFFFF" w:themeColor="background1"/>
                <w:sz w:val="20"/>
                <w:szCs w:val="20"/>
              </w:rPr>
              <w:t>Logro institucional</w:t>
            </w:r>
          </w:p>
        </w:tc>
        <w:tc>
          <w:tcPr>
            <w:tcW w:w="1560" w:type="dxa"/>
            <w:shd w:val="clear" w:color="auto" w:fill="4472C4" w:themeFill="accent1"/>
            <w:vAlign w:val="center"/>
          </w:tcPr>
          <w:p w14:paraId="0729715D" w14:textId="77777777" w:rsidR="00F63DAD" w:rsidRPr="0014371B" w:rsidRDefault="00F63DAD" w:rsidP="00847877">
            <w:pPr>
              <w:pStyle w:val="Prrafodelista"/>
              <w:ind w:left="0"/>
              <w:jc w:val="center"/>
              <w:rPr>
                <w:rFonts w:ascii="Times New Roman" w:eastAsia="Montserrat" w:hAnsi="Times New Roman" w:cs="Times New Roman"/>
                <w:b/>
                <w:color w:val="FFFFFF" w:themeColor="background1"/>
                <w:sz w:val="20"/>
                <w:szCs w:val="20"/>
              </w:rPr>
            </w:pPr>
            <w:r w:rsidRPr="0014371B">
              <w:rPr>
                <w:rFonts w:ascii="Times New Roman" w:eastAsia="Montserrat" w:hAnsi="Times New Roman" w:cs="Times New Roman"/>
                <w:b/>
                <w:color w:val="FFFFFF" w:themeColor="background1"/>
                <w:sz w:val="20"/>
                <w:szCs w:val="20"/>
              </w:rPr>
              <w:t>Meta física ejecutada</w:t>
            </w:r>
          </w:p>
        </w:tc>
        <w:tc>
          <w:tcPr>
            <w:tcW w:w="2126" w:type="dxa"/>
            <w:shd w:val="clear" w:color="auto" w:fill="4472C4" w:themeFill="accent1"/>
            <w:vAlign w:val="center"/>
          </w:tcPr>
          <w:p w14:paraId="5BEEB7FA" w14:textId="77777777" w:rsidR="00F63DAD" w:rsidRPr="0014371B" w:rsidRDefault="00F63DAD" w:rsidP="00847877">
            <w:pPr>
              <w:pStyle w:val="Prrafodelista"/>
              <w:ind w:left="0"/>
              <w:jc w:val="center"/>
              <w:rPr>
                <w:rFonts w:ascii="Times New Roman" w:eastAsia="Montserrat" w:hAnsi="Times New Roman" w:cs="Times New Roman"/>
                <w:b/>
                <w:color w:val="FFFFFF" w:themeColor="background1"/>
                <w:sz w:val="20"/>
                <w:szCs w:val="20"/>
              </w:rPr>
            </w:pPr>
            <w:r w:rsidRPr="0014371B">
              <w:rPr>
                <w:rFonts w:ascii="Times New Roman" w:eastAsia="Montserrat" w:hAnsi="Times New Roman" w:cs="Times New Roman"/>
                <w:b/>
                <w:color w:val="FFFFFF" w:themeColor="background1"/>
                <w:sz w:val="20"/>
                <w:szCs w:val="20"/>
              </w:rPr>
              <w:t>Población beneficiada</w:t>
            </w:r>
          </w:p>
        </w:tc>
      </w:tr>
      <w:tr w:rsidR="00F63DAD" w:rsidRPr="00840493" w14:paraId="3048B544" w14:textId="77777777" w:rsidTr="00847877">
        <w:trPr>
          <w:trHeight w:val="882"/>
          <w:jc w:val="center"/>
        </w:trPr>
        <w:tc>
          <w:tcPr>
            <w:tcW w:w="6232" w:type="dxa"/>
            <w:vAlign w:val="center"/>
          </w:tcPr>
          <w:p w14:paraId="7FC76896" w14:textId="77777777" w:rsidR="00F63DAD" w:rsidRPr="00840493" w:rsidRDefault="00F63DAD" w:rsidP="006A22D0">
            <w:pPr>
              <w:pStyle w:val="Prrafodelista"/>
              <w:ind w:left="0"/>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lang w:eastAsia="es-GT"/>
              </w:rPr>
              <w:t>Promotores y</w:t>
            </w:r>
            <w:r w:rsidRPr="00840493">
              <w:rPr>
                <w:rFonts w:ascii="Times New Roman" w:eastAsia="Times New Roman" w:hAnsi="Times New Roman" w:cs="Times New Roman"/>
                <w:color w:val="000000"/>
                <w:sz w:val="20"/>
                <w:szCs w:val="20"/>
                <w:lang w:eastAsia="es-GT"/>
              </w:rPr>
              <w:t xml:space="preserve"> agricultores de infra y subsistencia </w:t>
            </w:r>
            <w:r>
              <w:rPr>
                <w:rFonts w:ascii="Times New Roman" w:eastAsia="Times New Roman" w:hAnsi="Times New Roman" w:cs="Times New Roman"/>
                <w:color w:val="000000"/>
                <w:sz w:val="20"/>
                <w:szCs w:val="20"/>
                <w:lang w:eastAsia="es-GT"/>
              </w:rPr>
              <w:t>capacitados, asistidos</w:t>
            </w:r>
            <w:r w:rsidRPr="00840493">
              <w:rPr>
                <w:rFonts w:ascii="Times New Roman" w:eastAsia="Times New Roman" w:hAnsi="Times New Roman" w:cs="Times New Roman"/>
                <w:color w:val="000000"/>
                <w:sz w:val="20"/>
                <w:szCs w:val="20"/>
                <w:lang w:eastAsia="es-GT"/>
              </w:rPr>
              <w:t xml:space="preserve"> técnica</w:t>
            </w:r>
            <w:r>
              <w:rPr>
                <w:rFonts w:ascii="Times New Roman" w:eastAsia="Times New Roman" w:hAnsi="Times New Roman" w:cs="Times New Roman"/>
                <w:color w:val="000000"/>
                <w:sz w:val="20"/>
                <w:szCs w:val="20"/>
                <w:lang w:eastAsia="es-GT"/>
              </w:rPr>
              <w:t xml:space="preserve">mente y dotados con </w:t>
            </w:r>
            <w:r w:rsidRPr="00021F82">
              <w:rPr>
                <w:rFonts w:ascii="Times New Roman" w:eastAsia="Times New Roman" w:hAnsi="Times New Roman" w:cs="Times New Roman"/>
                <w:color w:val="000000"/>
                <w:sz w:val="20"/>
                <w:szCs w:val="20"/>
                <w:lang w:eastAsia="es-GT"/>
              </w:rPr>
              <w:t>semilla de maíz, frijol, arroz, sorgo, haba y estacas de yuca, esquejes de camote</w:t>
            </w:r>
            <w:r>
              <w:rPr>
                <w:rFonts w:ascii="Times New Roman" w:eastAsia="Times New Roman" w:hAnsi="Times New Roman" w:cs="Times New Roman"/>
                <w:color w:val="000000"/>
                <w:sz w:val="20"/>
                <w:szCs w:val="20"/>
                <w:lang w:eastAsia="es-GT"/>
              </w:rPr>
              <w:t xml:space="preserve">, producidos por ICTA, </w:t>
            </w:r>
            <w:r w:rsidRPr="00840493">
              <w:rPr>
                <w:rFonts w:ascii="Times New Roman" w:eastAsia="Times New Roman" w:hAnsi="Times New Roman" w:cs="Times New Roman"/>
                <w:color w:val="000000"/>
                <w:sz w:val="20"/>
                <w:szCs w:val="20"/>
                <w:lang w:eastAsia="es-GT"/>
              </w:rPr>
              <w:t>para mejorar sus sistemas productivos</w:t>
            </w:r>
            <w:r>
              <w:rPr>
                <w:rFonts w:ascii="Times New Roman" w:eastAsia="Times New Roman" w:hAnsi="Times New Roman" w:cs="Times New Roman"/>
                <w:color w:val="000000"/>
                <w:sz w:val="20"/>
                <w:szCs w:val="20"/>
                <w:lang w:eastAsia="es-GT"/>
              </w:rPr>
              <w:t>.</w:t>
            </w:r>
          </w:p>
        </w:tc>
        <w:tc>
          <w:tcPr>
            <w:tcW w:w="1560" w:type="dxa"/>
            <w:vAlign w:val="center"/>
          </w:tcPr>
          <w:p w14:paraId="20043330" w14:textId="4ED5133A" w:rsidR="00F63DAD" w:rsidRPr="00840493" w:rsidRDefault="00F63DAD" w:rsidP="00847877">
            <w:pPr>
              <w:pStyle w:val="Prrafodelista"/>
              <w:ind w:left="0"/>
              <w:jc w:val="center"/>
              <w:rPr>
                <w:rFonts w:ascii="Times New Roman" w:eastAsia="Montserrat" w:hAnsi="Times New Roman" w:cs="Times New Roman"/>
                <w:sz w:val="20"/>
                <w:szCs w:val="20"/>
              </w:rPr>
            </w:pPr>
            <w:r w:rsidRPr="00840493">
              <w:rPr>
                <w:rFonts w:ascii="Times New Roman" w:eastAsia="Montserrat" w:hAnsi="Times New Roman" w:cs="Times New Roman"/>
                <w:sz w:val="20"/>
                <w:szCs w:val="20"/>
              </w:rPr>
              <w:t>1</w:t>
            </w:r>
            <w:r w:rsidR="005D3667">
              <w:rPr>
                <w:rFonts w:ascii="Times New Roman" w:eastAsia="Montserrat" w:hAnsi="Times New Roman" w:cs="Times New Roman"/>
                <w:sz w:val="20"/>
                <w:szCs w:val="20"/>
              </w:rPr>
              <w:t>80,681</w:t>
            </w:r>
            <w:r w:rsidRPr="00840493">
              <w:rPr>
                <w:rFonts w:ascii="Times New Roman" w:eastAsia="Montserrat" w:hAnsi="Times New Roman" w:cs="Times New Roman"/>
                <w:sz w:val="20"/>
                <w:szCs w:val="20"/>
              </w:rPr>
              <w:t xml:space="preserve"> personas</w:t>
            </w:r>
          </w:p>
        </w:tc>
        <w:tc>
          <w:tcPr>
            <w:tcW w:w="2126" w:type="dxa"/>
            <w:vAlign w:val="center"/>
          </w:tcPr>
          <w:p w14:paraId="5C2C731B" w14:textId="43FB66BC" w:rsidR="00F63DAD" w:rsidRPr="00840493" w:rsidRDefault="00F63DAD" w:rsidP="00847877">
            <w:pPr>
              <w:pStyle w:val="Prrafodelista"/>
              <w:ind w:left="0"/>
              <w:jc w:val="center"/>
              <w:rPr>
                <w:rFonts w:ascii="Times New Roman" w:eastAsia="Montserrat" w:hAnsi="Times New Roman" w:cs="Times New Roman"/>
                <w:sz w:val="20"/>
                <w:szCs w:val="20"/>
              </w:rPr>
            </w:pPr>
            <w:r w:rsidRPr="00840493">
              <w:rPr>
                <w:rFonts w:ascii="Times New Roman" w:eastAsia="Montserrat" w:hAnsi="Times New Roman" w:cs="Times New Roman"/>
                <w:sz w:val="20"/>
                <w:szCs w:val="20"/>
              </w:rPr>
              <w:t>1</w:t>
            </w:r>
            <w:r w:rsidR="005D3667">
              <w:rPr>
                <w:rFonts w:ascii="Times New Roman" w:eastAsia="Montserrat" w:hAnsi="Times New Roman" w:cs="Times New Roman"/>
                <w:sz w:val="20"/>
                <w:szCs w:val="20"/>
              </w:rPr>
              <w:t>80,681</w:t>
            </w:r>
            <w:r w:rsidRPr="00840493">
              <w:rPr>
                <w:rFonts w:ascii="Times New Roman" w:eastAsia="Montserrat" w:hAnsi="Times New Roman" w:cs="Times New Roman"/>
                <w:sz w:val="20"/>
                <w:szCs w:val="20"/>
              </w:rPr>
              <w:t xml:space="preserve"> promotores, agricultores y jóvenes</w:t>
            </w:r>
          </w:p>
        </w:tc>
      </w:tr>
      <w:tr w:rsidR="00F63DAD" w:rsidRPr="00840493" w14:paraId="3B20CBBB" w14:textId="77777777" w:rsidTr="00847877">
        <w:trPr>
          <w:trHeight w:val="339"/>
          <w:jc w:val="center"/>
        </w:trPr>
        <w:tc>
          <w:tcPr>
            <w:tcW w:w="6232" w:type="dxa"/>
            <w:vAlign w:val="center"/>
          </w:tcPr>
          <w:p w14:paraId="705EBF1A" w14:textId="77777777" w:rsidR="00F63DAD" w:rsidRPr="00840493" w:rsidRDefault="00F63DAD" w:rsidP="006A22D0">
            <w:pPr>
              <w:pStyle w:val="Prrafodelista"/>
              <w:ind w:left="0"/>
              <w:jc w:val="both"/>
              <w:rPr>
                <w:rFonts w:ascii="Times New Roman" w:eastAsia="Montserrat" w:hAnsi="Times New Roman" w:cs="Times New Roman"/>
                <w:sz w:val="20"/>
                <w:szCs w:val="20"/>
              </w:rPr>
            </w:pPr>
            <w:r w:rsidRPr="00840493">
              <w:rPr>
                <w:rFonts w:ascii="Times New Roman" w:eastAsia="Times New Roman" w:hAnsi="Times New Roman" w:cs="Times New Roman"/>
                <w:color w:val="000000"/>
                <w:sz w:val="20"/>
                <w:szCs w:val="20"/>
                <w:lang w:eastAsia="es-GT"/>
              </w:rPr>
              <w:t>Entrega de alimentos a familias por acciones en la comunidad, por riesgo y damnificados por eventos climáticos y desastres naturales, a población vulnerable</w:t>
            </w:r>
            <w:r>
              <w:rPr>
                <w:rFonts w:ascii="Times New Roman" w:eastAsia="Times New Roman" w:hAnsi="Times New Roman" w:cs="Times New Roman"/>
                <w:color w:val="000000"/>
                <w:sz w:val="20"/>
                <w:szCs w:val="20"/>
                <w:lang w:eastAsia="es-GT"/>
              </w:rPr>
              <w:t>.</w:t>
            </w:r>
          </w:p>
        </w:tc>
        <w:tc>
          <w:tcPr>
            <w:tcW w:w="1560" w:type="dxa"/>
            <w:vAlign w:val="center"/>
          </w:tcPr>
          <w:p w14:paraId="7DD63AA2" w14:textId="4FB1F607" w:rsidR="00F63DAD" w:rsidRPr="00840493" w:rsidRDefault="00F63DAD" w:rsidP="00847877">
            <w:pPr>
              <w:pStyle w:val="Prrafodelista"/>
              <w:ind w:left="0"/>
              <w:jc w:val="center"/>
              <w:rPr>
                <w:rFonts w:ascii="Times New Roman" w:eastAsia="Montserrat" w:hAnsi="Times New Roman" w:cs="Times New Roman"/>
                <w:sz w:val="20"/>
                <w:szCs w:val="20"/>
              </w:rPr>
            </w:pPr>
            <w:r w:rsidRPr="00840493">
              <w:rPr>
                <w:rFonts w:ascii="Times New Roman" w:hAnsi="Times New Roman" w:cs="Times New Roman"/>
                <w:color w:val="000000"/>
                <w:sz w:val="20"/>
                <w:szCs w:val="20"/>
              </w:rPr>
              <w:t>164,732 raciones</w:t>
            </w:r>
          </w:p>
        </w:tc>
        <w:tc>
          <w:tcPr>
            <w:tcW w:w="2126" w:type="dxa"/>
            <w:vAlign w:val="center"/>
          </w:tcPr>
          <w:p w14:paraId="1E94522A" w14:textId="77777777" w:rsidR="00F63DAD" w:rsidRPr="00840493" w:rsidRDefault="00F63DAD" w:rsidP="00847877">
            <w:pPr>
              <w:pStyle w:val="Prrafodelista"/>
              <w:ind w:left="0"/>
              <w:jc w:val="center"/>
              <w:rPr>
                <w:rFonts w:ascii="Times New Roman" w:eastAsia="Montserrat" w:hAnsi="Times New Roman" w:cs="Times New Roman"/>
                <w:sz w:val="20"/>
                <w:szCs w:val="20"/>
              </w:rPr>
            </w:pPr>
            <w:r w:rsidRPr="00840493">
              <w:rPr>
                <w:rFonts w:ascii="Times New Roman" w:eastAsia="Montserrat" w:hAnsi="Times New Roman" w:cs="Times New Roman"/>
                <w:sz w:val="20"/>
                <w:szCs w:val="20"/>
              </w:rPr>
              <w:t>143,607 familias</w:t>
            </w:r>
          </w:p>
        </w:tc>
      </w:tr>
      <w:tr w:rsidR="00F63DAD" w:rsidRPr="00840493" w14:paraId="35805AD0" w14:textId="77777777" w:rsidTr="00847877">
        <w:trPr>
          <w:trHeight w:val="379"/>
          <w:jc w:val="center"/>
        </w:trPr>
        <w:tc>
          <w:tcPr>
            <w:tcW w:w="6232" w:type="dxa"/>
            <w:vAlign w:val="center"/>
          </w:tcPr>
          <w:p w14:paraId="7434A0CB" w14:textId="77777777" w:rsidR="00F63DAD" w:rsidRPr="00021F82" w:rsidRDefault="00F63DAD" w:rsidP="006A22D0">
            <w:pPr>
              <w:pStyle w:val="Prrafodelista"/>
              <w:ind w:left="0"/>
              <w:jc w:val="both"/>
              <w:rPr>
                <w:rFonts w:ascii="Times New Roman" w:eastAsia="Times New Roman" w:hAnsi="Times New Roman" w:cs="Times New Roman"/>
                <w:color w:val="000000"/>
                <w:sz w:val="20"/>
                <w:szCs w:val="20"/>
                <w:lang w:eastAsia="es-GT"/>
              </w:rPr>
            </w:pPr>
            <w:r w:rsidRPr="00840493">
              <w:rPr>
                <w:rFonts w:ascii="Times New Roman" w:eastAsia="Times New Roman" w:hAnsi="Times New Roman" w:cs="Times New Roman"/>
                <w:color w:val="000000"/>
                <w:sz w:val="20"/>
                <w:szCs w:val="20"/>
                <w:lang w:eastAsia="es-GT"/>
              </w:rPr>
              <w:t>Mujeres capacitadas y asesoradas técnicamente en buenas prácticas del hogar y el aprovechamiento para la transformación de productos agropecuarios</w:t>
            </w:r>
          </w:p>
        </w:tc>
        <w:tc>
          <w:tcPr>
            <w:tcW w:w="1560" w:type="dxa"/>
            <w:vAlign w:val="center"/>
          </w:tcPr>
          <w:p w14:paraId="2209801D" w14:textId="79384AD3" w:rsidR="00F63DAD" w:rsidRPr="00840493" w:rsidRDefault="00F63DAD" w:rsidP="00847877">
            <w:pPr>
              <w:pStyle w:val="Prrafodelista"/>
              <w:ind w:left="0"/>
              <w:jc w:val="center"/>
              <w:rPr>
                <w:rFonts w:ascii="Times New Roman" w:eastAsia="Montserrat" w:hAnsi="Times New Roman" w:cs="Times New Roman"/>
                <w:sz w:val="20"/>
                <w:szCs w:val="20"/>
              </w:rPr>
            </w:pPr>
            <w:r w:rsidRPr="00840493">
              <w:rPr>
                <w:rFonts w:ascii="Times New Roman" w:eastAsia="Times New Roman" w:hAnsi="Times New Roman" w:cs="Times New Roman"/>
                <w:color w:val="000000"/>
                <w:sz w:val="20"/>
                <w:szCs w:val="20"/>
                <w:lang w:eastAsia="es-GT"/>
              </w:rPr>
              <w:t>100,411 personas</w:t>
            </w:r>
          </w:p>
        </w:tc>
        <w:tc>
          <w:tcPr>
            <w:tcW w:w="2126" w:type="dxa"/>
            <w:vAlign w:val="center"/>
          </w:tcPr>
          <w:p w14:paraId="61848F75" w14:textId="07BDE2EF" w:rsidR="00F63DAD" w:rsidRPr="00840493" w:rsidRDefault="00F63DAD" w:rsidP="00847877">
            <w:pPr>
              <w:pStyle w:val="Prrafodelista"/>
              <w:ind w:left="0"/>
              <w:jc w:val="center"/>
              <w:rPr>
                <w:rFonts w:ascii="Times New Roman" w:eastAsia="Montserrat" w:hAnsi="Times New Roman" w:cs="Times New Roman"/>
                <w:sz w:val="20"/>
                <w:szCs w:val="20"/>
              </w:rPr>
            </w:pPr>
            <w:r w:rsidRPr="00840493">
              <w:rPr>
                <w:rFonts w:ascii="Times New Roman" w:eastAsia="Montserrat" w:hAnsi="Times New Roman" w:cs="Times New Roman"/>
                <w:sz w:val="20"/>
                <w:szCs w:val="20"/>
              </w:rPr>
              <w:t>100,411 mujeres</w:t>
            </w:r>
          </w:p>
        </w:tc>
      </w:tr>
      <w:tr w:rsidR="00F63DAD" w:rsidRPr="00840493" w14:paraId="6B4DCD8D" w14:textId="77777777" w:rsidTr="00847877">
        <w:trPr>
          <w:trHeight w:val="500"/>
          <w:jc w:val="center"/>
        </w:trPr>
        <w:tc>
          <w:tcPr>
            <w:tcW w:w="6232" w:type="dxa"/>
            <w:vAlign w:val="center"/>
          </w:tcPr>
          <w:p w14:paraId="1828B934" w14:textId="77777777" w:rsidR="00F63DAD" w:rsidRPr="00840493" w:rsidRDefault="00F63DAD" w:rsidP="006A22D0">
            <w:pPr>
              <w:pStyle w:val="Prrafodelista"/>
              <w:ind w:left="0"/>
              <w:jc w:val="both"/>
              <w:rPr>
                <w:rFonts w:ascii="Times New Roman" w:eastAsia="Montserrat" w:hAnsi="Times New Roman" w:cs="Times New Roman"/>
                <w:sz w:val="20"/>
                <w:szCs w:val="20"/>
              </w:rPr>
            </w:pPr>
            <w:r>
              <w:rPr>
                <w:rFonts w:ascii="Times New Roman" w:hAnsi="Times New Roman" w:cs="Times New Roman"/>
                <w:sz w:val="20"/>
                <w:szCs w:val="20"/>
                <w:lang w:val="es-GT"/>
              </w:rPr>
              <w:t xml:space="preserve">93,985 huertos establecidos a través de la dotación de insumos, asistencia </w:t>
            </w:r>
            <w:r w:rsidRPr="00840493">
              <w:rPr>
                <w:rFonts w:ascii="Times New Roman" w:hAnsi="Times New Roman" w:cs="Times New Roman"/>
                <w:sz w:val="20"/>
                <w:szCs w:val="20"/>
              </w:rPr>
              <w:t>técnica para buenas prácticas de producción e inocuidad de alimentos</w:t>
            </w:r>
          </w:p>
        </w:tc>
        <w:tc>
          <w:tcPr>
            <w:tcW w:w="1560" w:type="dxa"/>
            <w:vAlign w:val="center"/>
          </w:tcPr>
          <w:p w14:paraId="6D55B8FC" w14:textId="7F9B6A26" w:rsidR="00F63DAD" w:rsidRPr="00840493" w:rsidRDefault="00F63DAD" w:rsidP="00847877">
            <w:pPr>
              <w:pStyle w:val="Prrafodelista"/>
              <w:ind w:left="0"/>
              <w:jc w:val="center"/>
              <w:rPr>
                <w:rFonts w:ascii="Times New Roman" w:eastAsia="Montserrat" w:hAnsi="Times New Roman" w:cs="Times New Roman"/>
                <w:sz w:val="20"/>
                <w:szCs w:val="20"/>
              </w:rPr>
            </w:pPr>
            <w:r>
              <w:rPr>
                <w:rFonts w:ascii="Times New Roman" w:eastAsia="Times New Roman" w:hAnsi="Times New Roman" w:cs="Times New Roman"/>
                <w:color w:val="000000"/>
                <w:sz w:val="20"/>
                <w:szCs w:val="20"/>
                <w:lang w:eastAsia="es-GT"/>
              </w:rPr>
              <w:t>93,985 huertos***</w:t>
            </w:r>
          </w:p>
        </w:tc>
        <w:tc>
          <w:tcPr>
            <w:tcW w:w="2126" w:type="dxa"/>
            <w:vAlign w:val="center"/>
          </w:tcPr>
          <w:p w14:paraId="09E026FF" w14:textId="77777777" w:rsidR="00847877" w:rsidRDefault="00F63DAD" w:rsidP="00847877">
            <w:pPr>
              <w:pStyle w:val="Prrafodelista"/>
              <w:ind w:left="0"/>
              <w:jc w:val="center"/>
              <w:rPr>
                <w:rFonts w:ascii="Times New Roman" w:eastAsia="Montserrat" w:hAnsi="Times New Roman" w:cs="Times New Roman"/>
                <w:sz w:val="20"/>
                <w:szCs w:val="20"/>
              </w:rPr>
            </w:pPr>
            <w:r>
              <w:rPr>
                <w:rFonts w:ascii="Times New Roman" w:eastAsia="Montserrat" w:hAnsi="Times New Roman" w:cs="Times New Roman"/>
                <w:sz w:val="20"/>
                <w:szCs w:val="20"/>
              </w:rPr>
              <w:t xml:space="preserve">91,538 familias y </w:t>
            </w:r>
          </w:p>
          <w:p w14:paraId="0CA68520" w14:textId="129F71DF" w:rsidR="00F63DAD" w:rsidRPr="00840493" w:rsidRDefault="00F63DAD" w:rsidP="00847877">
            <w:pPr>
              <w:pStyle w:val="Prrafodelista"/>
              <w:ind w:left="0"/>
              <w:jc w:val="center"/>
              <w:rPr>
                <w:rFonts w:ascii="Times New Roman" w:eastAsia="Montserrat" w:hAnsi="Times New Roman" w:cs="Times New Roman"/>
                <w:sz w:val="20"/>
                <w:szCs w:val="20"/>
              </w:rPr>
            </w:pPr>
            <w:r>
              <w:rPr>
                <w:rFonts w:ascii="Times New Roman" w:eastAsia="Montserrat" w:hAnsi="Times New Roman" w:cs="Times New Roman"/>
                <w:sz w:val="20"/>
                <w:szCs w:val="20"/>
              </w:rPr>
              <w:t>2,447 centros educativos</w:t>
            </w:r>
          </w:p>
        </w:tc>
      </w:tr>
      <w:tr w:rsidR="00F63DAD" w:rsidRPr="00840493" w14:paraId="28790F61" w14:textId="77777777" w:rsidTr="00847877">
        <w:trPr>
          <w:trHeight w:val="676"/>
          <w:jc w:val="center"/>
        </w:trPr>
        <w:tc>
          <w:tcPr>
            <w:tcW w:w="6232" w:type="dxa"/>
            <w:vAlign w:val="center"/>
          </w:tcPr>
          <w:p w14:paraId="22D38B84" w14:textId="78ADC0C4" w:rsidR="00F63DAD" w:rsidRPr="00840493" w:rsidRDefault="00F63DAD" w:rsidP="006A22D0">
            <w:pPr>
              <w:pStyle w:val="Prrafodelista"/>
              <w:ind w:left="0"/>
              <w:jc w:val="both"/>
              <w:rPr>
                <w:rFonts w:ascii="Times New Roman" w:eastAsia="Times New Roman" w:hAnsi="Times New Roman" w:cs="Times New Roman"/>
                <w:color w:val="000000"/>
                <w:sz w:val="20"/>
                <w:szCs w:val="20"/>
                <w:lang w:eastAsia="es-GT"/>
              </w:rPr>
            </w:pPr>
            <w:r w:rsidRPr="00840493">
              <w:rPr>
                <w:rFonts w:ascii="Times New Roman" w:eastAsia="Times New Roman" w:hAnsi="Times New Roman" w:cs="Times New Roman"/>
                <w:color w:val="000000"/>
                <w:sz w:val="20"/>
                <w:szCs w:val="20"/>
                <w:lang w:eastAsia="es-GT"/>
              </w:rPr>
              <w:t>Familias en situación de vulnerabilidad alimentaria, beneficiadas con estipendios de Q1</w:t>
            </w:r>
            <w:proofErr w:type="gramStart"/>
            <w:r w:rsidRPr="00840493">
              <w:rPr>
                <w:rFonts w:ascii="Times New Roman" w:eastAsia="Times New Roman" w:hAnsi="Times New Roman" w:cs="Times New Roman"/>
                <w:color w:val="000000"/>
                <w:sz w:val="20"/>
                <w:szCs w:val="20"/>
                <w:lang w:eastAsia="es-GT"/>
              </w:rPr>
              <w:t>,000.00</w:t>
            </w:r>
            <w:proofErr w:type="gramEnd"/>
            <w:r w:rsidRPr="00840493">
              <w:rPr>
                <w:rFonts w:ascii="Times New Roman" w:eastAsia="Times New Roman" w:hAnsi="Times New Roman" w:cs="Times New Roman"/>
                <w:color w:val="000000"/>
                <w:sz w:val="20"/>
                <w:szCs w:val="20"/>
                <w:lang w:eastAsia="es-GT"/>
              </w:rPr>
              <w:t xml:space="preserve"> por la implementación de huertos, proyectos pecuarios y/o conservación de suelos</w:t>
            </w:r>
            <w:r w:rsidR="00D738A6">
              <w:rPr>
                <w:rFonts w:ascii="Times New Roman" w:eastAsia="Times New Roman" w:hAnsi="Times New Roman" w:cs="Times New Roman"/>
                <w:color w:val="000000"/>
                <w:sz w:val="20"/>
                <w:szCs w:val="20"/>
                <w:lang w:eastAsia="es-GT"/>
              </w:rPr>
              <w:t>.</w:t>
            </w:r>
          </w:p>
        </w:tc>
        <w:tc>
          <w:tcPr>
            <w:tcW w:w="1560" w:type="dxa"/>
            <w:vAlign w:val="center"/>
          </w:tcPr>
          <w:p w14:paraId="289C1302" w14:textId="08442A6B" w:rsidR="00F63DAD" w:rsidRPr="00840493" w:rsidRDefault="00356B90" w:rsidP="00847877">
            <w:pPr>
              <w:pStyle w:val="Prrafodelista"/>
              <w:ind w:left="0"/>
              <w:jc w:val="center"/>
              <w:rPr>
                <w:rFonts w:ascii="Times New Roman" w:eastAsia="Times New Roman" w:hAnsi="Times New Roman" w:cs="Times New Roman"/>
                <w:color w:val="000000"/>
                <w:sz w:val="20"/>
                <w:szCs w:val="20"/>
                <w:lang w:eastAsia="es-GT"/>
              </w:rPr>
            </w:pPr>
            <w:r>
              <w:rPr>
                <w:rFonts w:ascii="Times New Roman" w:eastAsia="Times New Roman" w:hAnsi="Times New Roman" w:cs="Times New Roman"/>
                <w:color w:val="000000"/>
                <w:sz w:val="20"/>
                <w:szCs w:val="20"/>
                <w:lang w:eastAsia="es-GT"/>
              </w:rPr>
              <w:t>33,333</w:t>
            </w:r>
            <w:r w:rsidR="00F63DAD" w:rsidRPr="00840493">
              <w:rPr>
                <w:rFonts w:ascii="Times New Roman" w:eastAsia="Times New Roman" w:hAnsi="Times New Roman" w:cs="Times New Roman"/>
                <w:color w:val="000000"/>
                <w:sz w:val="20"/>
                <w:szCs w:val="20"/>
                <w:lang w:eastAsia="es-GT"/>
              </w:rPr>
              <w:t xml:space="preserve"> familias beneficiadas con estipendios</w:t>
            </w:r>
          </w:p>
        </w:tc>
        <w:tc>
          <w:tcPr>
            <w:tcW w:w="2126" w:type="dxa"/>
            <w:vAlign w:val="center"/>
          </w:tcPr>
          <w:p w14:paraId="0691F538" w14:textId="46069495" w:rsidR="00F63DAD" w:rsidRPr="00840493" w:rsidRDefault="00356B90" w:rsidP="00847877">
            <w:pPr>
              <w:pStyle w:val="Prrafodelista"/>
              <w:ind w:left="0"/>
              <w:jc w:val="center"/>
              <w:rPr>
                <w:rFonts w:ascii="Times New Roman" w:eastAsia="Montserrat" w:hAnsi="Times New Roman" w:cs="Times New Roman"/>
                <w:sz w:val="20"/>
                <w:szCs w:val="20"/>
              </w:rPr>
            </w:pPr>
            <w:r>
              <w:rPr>
                <w:rFonts w:ascii="Times New Roman" w:eastAsia="Times New Roman" w:hAnsi="Times New Roman" w:cs="Times New Roman"/>
                <w:color w:val="000000"/>
                <w:sz w:val="20"/>
                <w:szCs w:val="20"/>
                <w:lang w:eastAsia="es-GT"/>
              </w:rPr>
              <w:t>33,333</w:t>
            </w:r>
            <w:r w:rsidR="00F63DAD">
              <w:rPr>
                <w:rFonts w:ascii="Times New Roman" w:eastAsia="Times New Roman" w:hAnsi="Times New Roman" w:cs="Times New Roman"/>
                <w:color w:val="000000"/>
                <w:sz w:val="20"/>
                <w:szCs w:val="20"/>
                <w:lang w:eastAsia="es-GT"/>
              </w:rPr>
              <w:t xml:space="preserve"> </w:t>
            </w:r>
            <w:r w:rsidR="00F63DAD" w:rsidRPr="00840493">
              <w:rPr>
                <w:rFonts w:ascii="Times New Roman" w:eastAsia="Times New Roman" w:hAnsi="Times New Roman" w:cs="Times New Roman"/>
                <w:color w:val="000000"/>
                <w:sz w:val="20"/>
                <w:szCs w:val="20"/>
                <w:lang w:eastAsia="es-GT"/>
              </w:rPr>
              <w:t>familias</w:t>
            </w:r>
          </w:p>
        </w:tc>
      </w:tr>
      <w:tr w:rsidR="00F63DAD" w:rsidRPr="00840493" w14:paraId="54440FA6" w14:textId="77777777" w:rsidTr="00847877">
        <w:trPr>
          <w:trHeight w:val="1054"/>
          <w:jc w:val="center"/>
        </w:trPr>
        <w:tc>
          <w:tcPr>
            <w:tcW w:w="6232" w:type="dxa"/>
            <w:vAlign w:val="center"/>
          </w:tcPr>
          <w:p w14:paraId="474FD241" w14:textId="77777777" w:rsidR="00F63DAD" w:rsidRPr="00597362" w:rsidRDefault="00F63DAD" w:rsidP="006A22D0">
            <w:pPr>
              <w:pStyle w:val="Prrafodelista"/>
              <w:ind w:left="0"/>
              <w:jc w:val="both"/>
              <w:rPr>
                <w:rFonts w:ascii="Times New Roman" w:eastAsia="Times New Roman" w:hAnsi="Times New Roman" w:cs="Times New Roman"/>
                <w:color w:val="000000"/>
                <w:sz w:val="20"/>
                <w:szCs w:val="20"/>
              </w:rPr>
            </w:pPr>
            <w:r w:rsidRPr="00597362">
              <w:rPr>
                <w:rFonts w:ascii="Times New Roman" w:eastAsia="Times New Roman" w:hAnsi="Times New Roman" w:cs="Times New Roman"/>
                <w:color w:val="000000"/>
                <w:sz w:val="20"/>
                <w:szCs w:val="20"/>
              </w:rPr>
              <w:t>Productores agropecuarios y forestales capacitados y asistidos técnicamente en el uso sostenible de los recursos naturales, para el manejo integrado de las cuencas hidrográficas mediante la entrega de plantas forestales, con fines de reforestación en zonas de recarga hídrica.</w:t>
            </w:r>
          </w:p>
        </w:tc>
        <w:tc>
          <w:tcPr>
            <w:tcW w:w="1560" w:type="dxa"/>
            <w:shd w:val="clear" w:color="auto" w:fill="auto"/>
            <w:vAlign w:val="center"/>
          </w:tcPr>
          <w:p w14:paraId="5C41F588" w14:textId="5F046F9E" w:rsidR="00F63DAD" w:rsidRPr="00597362" w:rsidRDefault="00F63DAD" w:rsidP="00847877">
            <w:pPr>
              <w:pStyle w:val="Prrafodelista"/>
              <w:ind w:left="0"/>
              <w:jc w:val="center"/>
              <w:rPr>
                <w:rFonts w:ascii="Times New Roman" w:eastAsia="Times New Roman" w:hAnsi="Times New Roman" w:cs="Times New Roman"/>
                <w:color w:val="000000"/>
                <w:sz w:val="20"/>
                <w:szCs w:val="20"/>
                <w:lang w:eastAsia="es-GT"/>
              </w:rPr>
            </w:pPr>
            <w:r w:rsidRPr="00597362">
              <w:rPr>
                <w:rFonts w:ascii="Times New Roman" w:eastAsia="Times New Roman" w:hAnsi="Times New Roman" w:cs="Times New Roman"/>
                <w:color w:val="000000"/>
                <w:sz w:val="20"/>
                <w:szCs w:val="20"/>
                <w:lang w:eastAsia="es-GT"/>
              </w:rPr>
              <w:t>1</w:t>
            </w:r>
            <w:r w:rsidR="005D3667" w:rsidRPr="00597362">
              <w:rPr>
                <w:rFonts w:ascii="Times New Roman" w:eastAsia="Times New Roman" w:hAnsi="Times New Roman" w:cs="Times New Roman"/>
                <w:color w:val="000000"/>
                <w:sz w:val="20"/>
                <w:szCs w:val="20"/>
                <w:lang w:eastAsia="es-GT"/>
              </w:rPr>
              <w:t>9,870</w:t>
            </w:r>
            <w:r w:rsidRPr="00597362">
              <w:rPr>
                <w:rFonts w:ascii="Times New Roman" w:eastAsia="Times New Roman" w:hAnsi="Times New Roman" w:cs="Times New Roman"/>
                <w:color w:val="000000"/>
                <w:sz w:val="20"/>
                <w:szCs w:val="20"/>
                <w:lang w:eastAsia="es-GT"/>
              </w:rPr>
              <w:t xml:space="preserve"> personas</w:t>
            </w:r>
          </w:p>
        </w:tc>
        <w:tc>
          <w:tcPr>
            <w:tcW w:w="2126" w:type="dxa"/>
            <w:shd w:val="clear" w:color="auto" w:fill="auto"/>
            <w:vAlign w:val="center"/>
          </w:tcPr>
          <w:p w14:paraId="69754E27" w14:textId="22454D8C" w:rsidR="00F63DAD" w:rsidRPr="00597362" w:rsidRDefault="00F63DAD" w:rsidP="00847877">
            <w:pPr>
              <w:pStyle w:val="Prrafodelista"/>
              <w:ind w:left="0"/>
              <w:jc w:val="center"/>
              <w:rPr>
                <w:rFonts w:ascii="Times New Roman" w:eastAsia="Times New Roman" w:hAnsi="Times New Roman" w:cs="Times New Roman"/>
                <w:color w:val="000000"/>
                <w:sz w:val="20"/>
                <w:szCs w:val="20"/>
                <w:lang w:eastAsia="es-GT"/>
              </w:rPr>
            </w:pPr>
            <w:r w:rsidRPr="00597362">
              <w:rPr>
                <w:rFonts w:ascii="Times New Roman" w:eastAsia="Times New Roman" w:hAnsi="Times New Roman" w:cs="Times New Roman"/>
                <w:color w:val="000000"/>
                <w:sz w:val="20"/>
                <w:szCs w:val="20"/>
                <w:lang w:eastAsia="es-GT"/>
              </w:rPr>
              <w:t>1</w:t>
            </w:r>
            <w:r w:rsidR="005D3667" w:rsidRPr="00597362">
              <w:rPr>
                <w:rFonts w:ascii="Times New Roman" w:eastAsia="Times New Roman" w:hAnsi="Times New Roman" w:cs="Times New Roman"/>
                <w:color w:val="000000"/>
                <w:sz w:val="20"/>
                <w:szCs w:val="20"/>
                <w:lang w:eastAsia="es-GT"/>
              </w:rPr>
              <w:t>9,870</w:t>
            </w:r>
            <w:r w:rsidRPr="00597362">
              <w:rPr>
                <w:rFonts w:ascii="Times New Roman" w:eastAsia="Times New Roman" w:hAnsi="Times New Roman" w:cs="Times New Roman"/>
                <w:color w:val="000000"/>
                <w:sz w:val="20"/>
                <w:szCs w:val="20"/>
                <w:lang w:eastAsia="es-GT"/>
              </w:rPr>
              <w:t xml:space="preserve"> productores agropecuarios y forestales</w:t>
            </w:r>
          </w:p>
        </w:tc>
      </w:tr>
      <w:tr w:rsidR="00F63DAD" w:rsidRPr="00840493" w14:paraId="206D75F8" w14:textId="77777777" w:rsidTr="00847877">
        <w:trPr>
          <w:trHeight w:val="415"/>
          <w:jc w:val="center"/>
        </w:trPr>
        <w:tc>
          <w:tcPr>
            <w:tcW w:w="6232" w:type="dxa"/>
            <w:vAlign w:val="center"/>
          </w:tcPr>
          <w:p w14:paraId="52193935" w14:textId="3CC909C0" w:rsidR="00F63DAD" w:rsidRPr="00840493" w:rsidRDefault="00F63DAD" w:rsidP="006A22D0">
            <w:pPr>
              <w:pStyle w:val="Prrafodelista"/>
              <w:ind w:left="0"/>
              <w:jc w:val="both"/>
              <w:rPr>
                <w:rFonts w:ascii="Times New Roman" w:eastAsia="Times New Roman" w:hAnsi="Times New Roman" w:cs="Times New Roman"/>
                <w:color w:val="000000"/>
                <w:sz w:val="20"/>
                <w:szCs w:val="20"/>
                <w:lang w:eastAsia="es-GT"/>
              </w:rPr>
            </w:pPr>
            <w:r>
              <w:rPr>
                <w:rFonts w:ascii="Times New Roman" w:eastAsia="Times New Roman" w:hAnsi="Times New Roman" w:cs="Times New Roman"/>
                <w:color w:val="000000"/>
                <w:sz w:val="20"/>
                <w:szCs w:val="20"/>
                <w:lang w:val="es-GT"/>
              </w:rPr>
              <w:t>Hectáreas</w:t>
            </w:r>
            <w:r w:rsidRPr="006129A4">
              <w:rPr>
                <w:rFonts w:ascii="Times New Roman" w:eastAsia="Times New Roman" w:hAnsi="Times New Roman" w:cs="Times New Roman"/>
                <w:color w:val="000000"/>
                <w:sz w:val="20"/>
                <w:szCs w:val="20"/>
              </w:rPr>
              <w:t xml:space="preserve"> con sistemas de riego construidas, reconstruidas y rehabilitadas</w:t>
            </w:r>
            <w:r w:rsidR="00D738A6">
              <w:rPr>
                <w:rFonts w:ascii="Times New Roman" w:eastAsia="Times New Roman" w:hAnsi="Times New Roman" w:cs="Times New Roman"/>
                <w:color w:val="000000"/>
                <w:sz w:val="20"/>
                <w:szCs w:val="20"/>
              </w:rPr>
              <w:t>.</w:t>
            </w:r>
          </w:p>
        </w:tc>
        <w:tc>
          <w:tcPr>
            <w:tcW w:w="1560" w:type="dxa"/>
            <w:vAlign w:val="center"/>
          </w:tcPr>
          <w:p w14:paraId="2CB4814B" w14:textId="3A1C1307" w:rsidR="00F63DAD" w:rsidRPr="00840493" w:rsidRDefault="00F63DAD" w:rsidP="00847877">
            <w:pPr>
              <w:pStyle w:val="Prrafodelista"/>
              <w:ind w:left="0"/>
              <w:jc w:val="center"/>
              <w:rPr>
                <w:rFonts w:ascii="Times New Roman" w:eastAsia="Times New Roman" w:hAnsi="Times New Roman" w:cs="Times New Roman"/>
                <w:color w:val="000000"/>
                <w:sz w:val="20"/>
                <w:szCs w:val="20"/>
                <w:lang w:eastAsia="es-GT"/>
              </w:rPr>
            </w:pPr>
            <w:r w:rsidRPr="00960CF4">
              <w:rPr>
                <w:rFonts w:ascii="Times New Roman" w:eastAsia="Times New Roman" w:hAnsi="Times New Roman" w:cs="Times New Roman"/>
                <w:color w:val="000000"/>
                <w:sz w:val="20"/>
                <w:szCs w:val="20"/>
                <w:lang w:eastAsia="es-GT"/>
              </w:rPr>
              <w:t>8,331 hectáreas</w:t>
            </w:r>
          </w:p>
        </w:tc>
        <w:tc>
          <w:tcPr>
            <w:tcW w:w="2126" w:type="dxa"/>
            <w:vAlign w:val="center"/>
          </w:tcPr>
          <w:p w14:paraId="23D0E853" w14:textId="77777777" w:rsidR="00F63DAD" w:rsidRPr="00840493" w:rsidRDefault="00F63DAD" w:rsidP="00847877">
            <w:pPr>
              <w:pStyle w:val="Prrafodelista"/>
              <w:ind w:left="0"/>
              <w:jc w:val="center"/>
              <w:rPr>
                <w:rFonts w:ascii="Times New Roman" w:eastAsia="Montserrat" w:hAnsi="Times New Roman" w:cs="Times New Roman"/>
                <w:sz w:val="20"/>
                <w:szCs w:val="20"/>
              </w:rPr>
            </w:pPr>
            <w:r w:rsidRPr="00960CF4">
              <w:rPr>
                <w:rFonts w:ascii="Times New Roman" w:eastAsia="Times New Roman" w:hAnsi="Times New Roman" w:cs="Times New Roman"/>
                <w:color w:val="000000"/>
                <w:sz w:val="20"/>
                <w:szCs w:val="20"/>
                <w:lang w:eastAsia="es-GT"/>
              </w:rPr>
              <w:t>6,488 familias</w:t>
            </w:r>
          </w:p>
        </w:tc>
      </w:tr>
      <w:tr w:rsidR="00F63DAD" w:rsidRPr="00840493" w14:paraId="0F4B0D37" w14:textId="77777777" w:rsidTr="00847877">
        <w:trPr>
          <w:trHeight w:val="561"/>
          <w:jc w:val="center"/>
        </w:trPr>
        <w:tc>
          <w:tcPr>
            <w:tcW w:w="6232" w:type="dxa"/>
            <w:vAlign w:val="center"/>
          </w:tcPr>
          <w:p w14:paraId="22537F51" w14:textId="77777777" w:rsidR="00F63DAD" w:rsidRPr="00C816F8" w:rsidRDefault="00F63DAD" w:rsidP="006A22D0">
            <w:pPr>
              <w:pStyle w:val="Prrafodelista"/>
              <w:ind w:left="0"/>
              <w:jc w:val="both"/>
              <w:rPr>
                <w:rFonts w:ascii="Times New Roman" w:eastAsia="Times New Roman" w:hAnsi="Times New Roman" w:cs="Times New Roman"/>
                <w:color w:val="000000"/>
                <w:sz w:val="20"/>
                <w:szCs w:val="20"/>
                <w:lang w:eastAsia="es-GT"/>
              </w:rPr>
            </w:pPr>
            <w:r w:rsidRPr="00084FFC">
              <w:rPr>
                <w:rFonts w:ascii="Times New Roman" w:eastAsia="Times New Roman" w:hAnsi="Times New Roman" w:cs="Times New Roman"/>
                <w:color w:val="000000"/>
                <w:sz w:val="20"/>
                <w:szCs w:val="20"/>
              </w:rPr>
              <w:lastRenderedPageBreak/>
              <w:t>61,101 usuarios y/o representantes de empresas cuentan con documentación para la protección del patrimonio agropecuario, productivo e hidrobiológico.</w:t>
            </w:r>
          </w:p>
        </w:tc>
        <w:tc>
          <w:tcPr>
            <w:tcW w:w="1560" w:type="dxa"/>
            <w:vAlign w:val="center"/>
          </w:tcPr>
          <w:p w14:paraId="78480031" w14:textId="5B2D44EC" w:rsidR="00F63DAD" w:rsidRPr="00C816F8" w:rsidRDefault="00F63DAD" w:rsidP="00847877">
            <w:pPr>
              <w:pStyle w:val="Prrafodelista"/>
              <w:ind w:left="0"/>
              <w:jc w:val="center"/>
              <w:rPr>
                <w:rFonts w:ascii="Times New Roman" w:eastAsia="Times New Roman" w:hAnsi="Times New Roman" w:cs="Times New Roman"/>
                <w:color w:val="000000"/>
                <w:sz w:val="20"/>
                <w:szCs w:val="20"/>
                <w:lang w:eastAsia="es-GT"/>
              </w:rPr>
            </w:pPr>
            <w:r w:rsidRPr="00C816F8">
              <w:rPr>
                <w:rFonts w:ascii="Times New Roman" w:eastAsia="Times New Roman" w:hAnsi="Times New Roman" w:cs="Times New Roman"/>
                <w:color w:val="000000"/>
                <w:sz w:val="20"/>
                <w:szCs w:val="20"/>
                <w:lang w:eastAsia="es-GT"/>
              </w:rPr>
              <w:t>2</w:t>
            </w:r>
            <w:r w:rsidR="005D3667">
              <w:rPr>
                <w:rFonts w:ascii="Times New Roman" w:eastAsia="Times New Roman" w:hAnsi="Times New Roman" w:cs="Times New Roman"/>
                <w:color w:val="000000"/>
                <w:sz w:val="20"/>
                <w:szCs w:val="20"/>
                <w:lang w:eastAsia="es-GT"/>
              </w:rPr>
              <w:t>85,630</w:t>
            </w:r>
            <w:r w:rsidRPr="00C816F8">
              <w:rPr>
                <w:rFonts w:ascii="Times New Roman" w:eastAsia="Times New Roman" w:hAnsi="Times New Roman" w:cs="Times New Roman"/>
                <w:color w:val="000000"/>
                <w:sz w:val="20"/>
                <w:szCs w:val="20"/>
                <w:lang w:eastAsia="es-GT"/>
              </w:rPr>
              <w:t xml:space="preserve"> documentos emitidos</w:t>
            </w:r>
          </w:p>
        </w:tc>
        <w:tc>
          <w:tcPr>
            <w:tcW w:w="2126" w:type="dxa"/>
            <w:vAlign w:val="center"/>
          </w:tcPr>
          <w:p w14:paraId="7D3C59B9" w14:textId="1AB7A772" w:rsidR="00F63DAD" w:rsidRPr="00C816F8" w:rsidRDefault="00F63DAD" w:rsidP="00847877">
            <w:pPr>
              <w:pStyle w:val="Prrafodelista"/>
              <w:ind w:left="0"/>
              <w:jc w:val="center"/>
              <w:rPr>
                <w:rFonts w:ascii="Times New Roman" w:eastAsia="Montserrat" w:hAnsi="Times New Roman" w:cs="Times New Roman"/>
                <w:sz w:val="20"/>
                <w:szCs w:val="20"/>
              </w:rPr>
            </w:pPr>
            <w:r w:rsidRPr="00084FFC">
              <w:rPr>
                <w:rFonts w:ascii="Times New Roman" w:eastAsia="Times New Roman" w:hAnsi="Times New Roman" w:cs="Times New Roman"/>
                <w:color w:val="000000"/>
                <w:sz w:val="20"/>
                <w:szCs w:val="20"/>
              </w:rPr>
              <w:t>61,101 usuarios y/o representantes de empresas agropecuarias</w:t>
            </w:r>
          </w:p>
        </w:tc>
      </w:tr>
      <w:tr w:rsidR="00F63DAD" w:rsidRPr="00840493" w14:paraId="42462BB8" w14:textId="77777777" w:rsidTr="00654A82">
        <w:trPr>
          <w:trHeight w:val="736"/>
          <w:jc w:val="center"/>
        </w:trPr>
        <w:tc>
          <w:tcPr>
            <w:tcW w:w="6232" w:type="dxa"/>
            <w:vAlign w:val="center"/>
          </w:tcPr>
          <w:p w14:paraId="4D46A5F6" w14:textId="6A090FBD" w:rsidR="00F63DAD" w:rsidRPr="00084FFC" w:rsidRDefault="00F63DAD" w:rsidP="006A22D0">
            <w:pPr>
              <w:pStyle w:val="Prrafodelista"/>
              <w:ind w:left="0"/>
              <w:jc w:val="both"/>
              <w:rPr>
                <w:rFonts w:ascii="Times New Roman" w:eastAsia="Times New Roman" w:hAnsi="Times New Roman" w:cs="Times New Roman"/>
                <w:color w:val="000000"/>
                <w:sz w:val="20"/>
                <w:szCs w:val="20"/>
              </w:rPr>
            </w:pPr>
            <w:r w:rsidRPr="00153588">
              <w:rPr>
                <w:rFonts w:ascii="Times New Roman" w:eastAsia="Times New Roman" w:hAnsi="Times New Roman" w:cs="Times New Roman"/>
                <w:color w:val="000000"/>
                <w:sz w:val="20"/>
                <w:szCs w:val="20"/>
              </w:rPr>
              <w:t>Productores de agricultura familiar beneficiados con seguro agrícola por riesgo climático para mejorar la seguridad alimentaria</w:t>
            </w:r>
            <w:r w:rsidR="00D738A6">
              <w:rPr>
                <w:rFonts w:ascii="Times New Roman" w:eastAsia="Times New Roman" w:hAnsi="Times New Roman" w:cs="Times New Roman"/>
                <w:color w:val="000000"/>
                <w:sz w:val="20"/>
                <w:szCs w:val="20"/>
              </w:rPr>
              <w:t>.</w:t>
            </w:r>
          </w:p>
        </w:tc>
        <w:tc>
          <w:tcPr>
            <w:tcW w:w="1560" w:type="dxa"/>
            <w:vAlign w:val="center"/>
          </w:tcPr>
          <w:p w14:paraId="2A59A3F0" w14:textId="6212CA4F" w:rsidR="00F63DAD" w:rsidRPr="00C816F8" w:rsidRDefault="00F63DAD" w:rsidP="00847877">
            <w:pPr>
              <w:pStyle w:val="Prrafodelista"/>
              <w:ind w:left="0"/>
              <w:jc w:val="center"/>
              <w:rPr>
                <w:rFonts w:ascii="Times New Roman" w:eastAsia="Times New Roman" w:hAnsi="Times New Roman" w:cs="Times New Roman"/>
                <w:color w:val="000000"/>
                <w:sz w:val="20"/>
                <w:szCs w:val="20"/>
                <w:lang w:eastAsia="es-GT"/>
              </w:rPr>
            </w:pPr>
            <w:r>
              <w:rPr>
                <w:rFonts w:ascii="Times New Roman" w:eastAsia="Times New Roman" w:hAnsi="Times New Roman" w:cs="Times New Roman"/>
                <w:color w:val="000000"/>
                <w:sz w:val="20"/>
                <w:szCs w:val="20"/>
                <w:lang w:eastAsia="es-GT"/>
              </w:rPr>
              <w:t>6,096 personas</w:t>
            </w:r>
          </w:p>
        </w:tc>
        <w:tc>
          <w:tcPr>
            <w:tcW w:w="2126" w:type="dxa"/>
            <w:vAlign w:val="center"/>
          </w:tcPr>
          <w:p w14:paraId="4BF2F24C" w14:textId="77777777" w:rsidR="00F63DAD" w:rsidRPr="00084FFC" w:rsidRDefault="00F63DAD" w:rsidP="00847877">
            <w:pPr>
              <w:pStyle w:val="Prrafodelista"/>
              <w:ind w:left="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6,096 personas</w:t>
            </w:r>
          </w:p>
        </w:tc>
      </w:tr>
      <w:tr w:rsidR="00D76E5E" w:rsidRPr="00840493" w14:paraId="2DFB1FED" w14:textId="77777777" w:rsidTr="00654A82">
        <w:trPr>
          <w:trHeight w:val="736"/>
          <w:jc w:val="center"/>
        </w:trPr>
        <w:tc>
          <w:tcPr>
            <w:tcW w:w="6232" w:type="dxa"/>
            <w:vAlign w:val="center"/>
          </w:tcPr>
          <w:p w14:paraId="128D3F18" w14:textId="245D600D" w:rsidR="00D76E5E" w:rsidRPr="00153588" w:rsidRDefault="00D76E5E" w:rsidP="00D76E5E">
            <w:pPr>
              <w:pStyle w:val="Prrafodelista"/>
              <w:ind w:left="0"/>
              <w:jc w:val="both"/>
              <w:rPr>
                <w:rFonts w:ascii="Times New Roman" w:eastAsia="Times New Roman" w:hAnsi="Times New Roman" w:cs="Times New Roman"/>
                <w:color w:val="000000"/>
                <w:sz w:val="20"/>
                <w:szCs w:val="20"/>
              </w:rPr>
            </w:pPr>
            <w:r w:rsidRPr="00840493">
              <w:rPr>
                <w:rFonts w:ascii="Times New Roman" w:eastAsia="Times New Roman" w:hAnsi="Times New Roman" w:cs="Times New Roman"/>
                <w:color w:val="000000"/>
                <w:sz w:val="20"/>
                <w:szCs w:val="20"/>
              </w:rPr>
              <w:t>Entrega de raciones de alimentos para la atención de la emergencia COVID-19</w:t>
            </w:r>
            <w:r>
              <w:rPr>
                <w:rFonts w:ascii="Times New Roman" w:eastAsia="Times New Roman" w:hAnsi="Times New Roman" w:cs="Times New Roman"/>
                <w:color w:val="000000"/>
                <w:sz w:val="20"/>
                <w:szCs w:val="20"/>
              </w:rPr>
              <w:t>.</w:t>
            </w:r>
          </w:p>
        </w:tc>
        <w:tc>
          <w:tcPr>
            <w:tcW w:w="1560" w:type="dxa"/>
            <w:vAlign w:val="center"/>
          </w:tcPr>
          <w:p w14:paraId="4FBA266D" w14:textId="2D3A912D" w:rsidR="00D76E5E" w:rsidRDefault="00D76E5E" w:rsidP="00D76E5E">
            <w:pPr>
              <w:pStyle w:val="Prrafodelista"/>
              <w:ind w:left="0"/>
              <w:jc w:val="center"/>
              <w:rPr>
                <w:rFonts w:ascii="Times New Roman" w:eastAsia="Times New Roman" w:hAnsi="Times New Roman" w:cs="Times New Roman"/>
                <w:color w:val="000000"/>
                <w:sz w:val="20"/>
                <w:szCs w:val="20"/>
                <w:lang w:eastAsia="es-GT"/>
              </w:rPr>
            </w:pPr>
            <w:r w:rsidRPr="00840493">
              <w:rPr>
                <w:rFonts w:ascii="Times New Roman" w:eastAsia="Montserrat" w:hAnsi="Times New Roman" w:cs="Times New Roman"/>
                <w:sz w:val="20"/>
                <w:szCs w:val="20"/>
              </w:rPr>
              <w:t>360,529 raciones</w:t>
            </w:r>
          </w:p>
        </w:tc>
        <w:tc>
          <w:tcPr>
            <w:tcW w:w="2126" w:type="dxa"/>
            <w:vAlign w:val="center"/>
          </w:tcPr>
          <w:p w14:paraId="336111F8" w14:textId="3AE04141" w:rsidR="00D76E5E" w:rsidRDefault="00D76E5E" w:rsidP="00D76E5E">
            <w:pPr>
              <w:pStyle w:val="Prrafodelista"/>
              <w:ind w:left="0"/>
              <w:jc w:val="center"/>
              <w:rPr>
                <w:rFonts w:ascii="Times New Roman" w:eastAsia="Times New Roman" w:hAnsi="Times New Roman" w:cs="Times New Roman"/>
                <w:color w:val="000000"/>
                <w:sz w:val="20"/>
                <w:szCs w:val="20"/>
              </w:rPr>
            </w:pPr>
            <w:r w:rsidRPr="00840493">
              <w:rPr>
                <w:rFonts w:ascii="Times New Roman" w:eastAsia="Montserrat" w:hAnsi="Times New Roman" w:cs="Times New Roman"/>
                <w:sz w:val="20"/>
                <w:szCs w:val="20"/>
              </w:rPr>
              <w:t>360,529 familias</w:t>
            </w:r>
          </w:p>
        </w:tc>
      </w:tr>
    </w:tbl>
    <w:p w14:paraId="5E1CC639" w14:textId="2DCC61C1" w:rsidR="00F63DAD" w:rsidRDefault="0033145E" w:rsidP="00F63DAD">
      <w:pPr>
        <w:pBdr>
          <w:top w:val="nil"/>
          <w:left w:val="nil"/>
          <w:bottom w:val="nil"/>
          <w:right w:val="nil"/>
          <w:between w:val="nil"/>
        </w:pBdr>
        <w:jc w:val="both"/>
        <w:rPr>
          <w:rFonts w:ascii="Times New Roman" w:eastAsia="Montserrat" w:hAnsi="Times New Roman" w:cs="Times New Roman"/>
          <w:bCs/>
          <w:sz w:val="20"/>
          <w:szCs w:val="20"/>
          <w:lang w:val="es-ES"/>
        </w:rPr>
      </w:pPr>
      <w:r>
        <w:rPr>
          <w:rFonts w:ascii="Times New Roman" w:eastAsia="Montserrat" w:hAnsi="Times New Roman" w:cs="Times New Roman"/>
          <w:bCs/>
          <w:sz w:val="20"/>
          <w:szCs w:val="20"/>
        </w:rPr>
        <w:t>***</w:t>
      </w:r>
      <w:r w:rsidR="00F63DAD" w:rsidRPr="00847877">
        <w:rPr>
          <w:rFonts w:ascii="Times New Roman" w:eastAsia="Montserrat" w:hAnsi="Times New Roman" w:cs="Times New Roman"/>
          <w:bCs/>
          <w:sz w:val="20"/>
          <w:szCs w:val="20"/>
          <w:lang w:val="es-ES"/>
        </w:rPr>
        <w:t>Los huertos establecidos responden a las siguientes modalidades: huertos en apoyo a la producción comunitaria de alimentos; huertos establecidos a través de la capacitación y asistencia técnica por parte del sistema de extensión rural; huertos establecidos a través de la entrega de alimentos a cambio de acciones en beneficio de la comunidad y huertos escolares.</w:t>
      </w:r>
    </w:p>
    <w:p w14:paraId="2495DE16" w14:textId="2475C2EB" w:rsidR="00881EE5" w:rsidRDefault="00881EE5" w:rsidP="00F63DAD">
      <w:pPr>
        <w:pBdr>
          <w:top w:val="nil"/>
          <w:left w:val="nil"/>
          <w:bottom w:val="nil"/>
          <w:right w:val="nil"/>
          <w:between w:val="nil"/>
        </w:pBdr>
        <w:jc w:val="both"/>
        <w:rPr>
          <w:rFonts w:ascii="Times New Roman" w:eastAsia="Montserrat" w:hAnsi="Times New Roman" w:cs="Times New Roman"/>
          <w:bCs/>
          <w:sz w:val="20"/>
          <w:szCs w:val="20"/>
          <w:lang w:val="es-ES"/>
        </w:rPr>
      </w:pPr>
    </w:p>
    <w:p w14:paraId="54C36B71" w14:textId="77777777" w:rsidR="00881EE5" w:rsidRDefault="00881EE5" w:rsidP="00F63DAD">
      <w:pPr>
        <w:pBdr>
          <w:top w:val="nil"/>
          <w:left w:val="nil"/>
          <w:bottom w:val="nil"/>
          <w:right w:val="nil"/>
          <w:between w:val="nil"/>
        </w:pBdr>
        <w:jc w:val="both"/>
        <w:rPr>
          <w:rFonts w:ascii="Times New Roman" w:eastAsia="Montserrat" w:hAnsi="Times New Roman" w:cs="Times New Roman"/>
          <w:bCs/>
          <w:sz w:val="20"/>
          <w:szCs w:val="20"/>
          <w:lang w:val="es-ES"/>
        </w:rPr>
      </w:pPr>
    </w:p>
    <w:p w14:paraId="508F4726" w14:textId="77777777" w:rsidR="0033145E" w:rsidRDefault="0033145E" w:rsidP="00F63DAD">
      <w:pPr>
        <w:pBdr>
          <w:top w:val="nil"/>
          <w:left w:val="nil"/>
          <w:bottom w:val="nil"/>
          <w:right w:val="nil"/>
          <w:between w:val="nil"/>
        </w:pBdr>
        <w:jc w:val="both"/>
        <w:rPr>
          <w:rFonts w:ascii="Times New Roman" w:eastAsia="Montserrat" w:hAnsi="Times New Roman" w:cs="Times New Roman"/>
          <w:bCs/>
          <w:sz w:val="20"/>
          <w:szCs w:val="20"/>
          <w:lang w:val="es-ES"/>
        </w:rPr>
      </w:pPr>
    </w:p>
    <w:p w14:paraId="32B2F924" w14:textId="7A7C212A" w:rsidR="00F63DAD" w:rsidRPr="003B26A7" w:rsidRDefault="00BF024A" w:rsidP="003B26A7">
      <w:pPr>
        <w:rPr>
          <w:rFonts w:ascii="Montserrat ExtraBold" w:eastAsia="Montserrat ExtraBold" w:hAnsi="Montserrat ExtraBold" w:cs="Montserrat ExtraBold"/>
          <w:b/>
          <w:color w:val="003A5D"/>
          <w:sz w:val="32"/>
          <w:szCs w:val="32"/>
        </w:rPr>
      </w:pPr>
      <w:r>
        <w:rPr>
          <w:rFonts w:ascii="Montserrat ExtraBold" w:eastAsia="Montserrat ExtraBold" w:hAnsi="Montserrat ExtraBold" w:cs="Montserrat ExtraBold"/>
          <w:b/>
          <w:color w:val="003A5D"/>
          <w:sz w:val="32"/>
          <w:szCs w:val="32"/>
        </w:rPr>
        <w:t>EJECUCIÓN PRESUPUESTARIA</w:t>
      </w:r>
    </w:p>
    <w:p w14:paraId="170CAB14" w14:textId="77777777" w:rsidR="00F63DAD" w:rsidRPr="009F4279" w:rsidRDefault="00F63DAD" w:rsidP="00F63DAD">
      <w:pPr>
        <w:jc w:val="both"/>
        <w:rPr>
          <w:rFonts w:ascii="Times New Roman" w:eastAsia="Montserrat" w:hAnsi="Times New Roman" w:cs="Times New Roman"/>
        </w:rPr>
      </w:pPr>
    </w:p>
    <w:p w14:paraId="5C0BDF4D" w14:textId="77777777" w:rsidR="00F63DAD" w:rsidRDefault="00F63DAD" w:rsidP="00F63DAD">
      <w:pPr>
        <w:pStyle w:val="Prrafodelista"/>
        <w:numPr>
          <w:ilvl w:val="0"/>
          <w:numId w:val="2"/>
        </w:numPr>
        <w:pBdr>
          <w:top w:val="nil"/>
          <w:left w:val="nil"/>
          <w:bottom w:val="nil"/>
          <w:right w:val="nil"/>
          <w:between w:val="nil"/>
        </w:pBdr>
        <w:jc w:val="both"/>
        <w:rPr>
          <w:rFonts w:ascii="Times New Roman" w:eastAsia="Montserrat" w:hAnsi="Times New Roman" w:cs="Times New Roman"/>
          <w:b/>
        </w:rPr>
      </w:pPr>
      <w:r w:rsidRPr="009F4279">
        <w:rPr>
          <w:rFonts w:ascii="Times New Roman" w:eastAsia="Montserrat" w:hAnsi="Times New Roman" w:cs="Times New Roman"/>
          <w:b/>
        </w:rPr>
        <w:t>Explicación de las tendencias observadas en la ejecución presupuestaria</w:t>
      </w:r>
      <w:r>
        <w:rPr>
          <w:rFonts w:ascii="Times New Roman" w:eastAsia="Montserrat" w:hAnsi="Times New Roman" w:cs="Times New Roman"/>
          <w:b/>
        </w:rPr>
        <w:t>:</w:t>
      </w:r>
    </w:p>
    <w:p w14:paraId="4E828049" w14:textId="77777777" w:rsidR="00F63DAD" w:rsidRDefault="00F63DAD" w:rsidP="00F63DAD">
      <w:pPr>
        <w:pBdr>
          <w:top w:val="nil"/>
          <w:left w:val="nil"/>
          <w:bottom w:val="nil"/>
          <w:right w:val="nil"/>
          <w:between w:val="nil"/>
        </w:pBdr>
        <w:jc w:val="both"/>
        <w:rPr>
          <w:rFonts w:ascii="Times New Roman" w:eastAsia="Montserrat" w:hAnsi="Times New Roman" w:cs="Times New Roman"/>
          <w:b/>
        </w:rPr>
      </w:pPr>
    </w:p>
    <w:p w14:paraId="7F805F43" w14:textId="3E940DC2" w:rsidR="00F63DAD" w:rsidRDefault="00F63DAD" w:rsidP="00F63DAD">
      <w:pPr>
        <w:jc w:val="both"/>
        <w:rPr>
          <w:rFonts w:ascii="Times New Roman" w:eastAsia="Times New Roman" w:hAnsi="Times New Roman" w:cs="Times New Roman"/>
          <w:bCs/>
          <w:color w:val="000000"/>
          <w:lang w:val="es-ES"/>
        </w:rPr>
      </w:pPr>
      <w:r w:rsidRPr="000668BF">
        <w:rPr>
          <w:rFonts w:ascii="Times New Roman" w:eastAsia="Times New Roman" w:hAnsi="Times New Roman" w:cs="Times New Roman"/>
          <w:bCs/>
          <w:color w:val="000000"/>
          <w:lang w:val="es-ES"/>
        </w:rPr>
        <w:t>La tendencia de la ejecución presupuestaria en el periodo</w:t>
      </w:r>
      <w:r>
        <w:rPr>
          <w:rFonts w:ascii="Times New Roman" w:eastAsia="Times New Roman" w:hAnsi="Times New Roman" w:cs="Times New Roman"/>
          <w:bCs/>
          <w:color w:val="000000"/>
          <w:lang w:val="es-ES"/>
        </w:rPr>
        <w:t xml:space="preserve"> de enero </w:t>
      </w:r>
      <w:r w:rsidR="007550CE">
        <w:rPr>
          <w:rFonts w:ascii="Times New Roman" w:eastAsia="Times New Roman" w:hAnsi="Times New Roman" w:cs="Times New Roman"/>
          <w:bCs/>
          <w:color w:val="000000"/>
          <w:lang w:val="es-ES"/>
        </w:rPr>
        <w:t>a</w:t>
      </w:r>
      <w:r>
        <w:rPr>
          <w:rFonts w:ascii="Times New Roman" w:eastAsia="Times New Roman" w:hAnsi="Times New Roman" w:cs="Times New Roman"/>
          <w:bCs/>
          <w:color w:val="000000"/>
          <w:lang w:val="es-ES"/>
        </w:rPr>
        <w:t xml:space="preserve"> diciembre</w:t>
      </w:r>
      <w:r w:rsidRPr="000668BF">
        <w:rPr>
          <w:rFonts w:ascii="Times New Roman" w:eastAsia="Times New Roman" w:hAnsi="Times New Roman" w:cs="Times New Roman"/>
          <w:bCs/>
          <w:color w:val="000000"/>
          <w:lang w:val="es-ES"/>
        </w:rPr>
        <w:t xml:space="preserve"> </w:t>
      </w:r>
      <w:r>
        <w:rPr>
          <w:rFonts w:ascii="Times New Roman" w:eastAsia="Times New Roman" w:hAnsi="Times New Roman" w:cs="Times New Roman"/>
          <w:bCs/>
          <w:color w:val="000000"/>
          <w:lang w:val="es-ES"/>
        </w:rPr>
        <w:t xml:space="preserve">de </w:t>
      </w:r>
      <w:r w:rsidR="0014371B">
        <w:rPr>
          <w:rFonts w:ascii="Times New Roman" w:eastAsia="Times New Roman" w:hAnsi="Times New Roman" w:cs="Times New Roman"/>
          <w:bCs/>
          <w:color w:val="000000"/>
          <w:lang w:val="es-ES"/>
        </w:rPr>
        <w:t>2021</w:t>
      </w:r>
      <w:r w:rsidRPr="000668BF">
        <w:rPr>
          <w:rFonts w:ascii="Times New Roman" w:eastAsia="Times New Roman" w:hAnsi="Times New Roman" w:cs="Times New Roman"/>
          <w:bCs/>
          <w:color w:val="000000"/>
          <w:lang w:val="es-ES"/>
        </w:rPr>
        <w:t xml:space="preserve"> se observa en </w:t>
      </w:r>
      <w:r w:rsidR="003B26A7">
        <w:rPr>
          <w:rFonts w:ascii="Times New Roman" w:eastAsia="Times New Roman" w:hAnsi="Times New Roman" w:cs="Times New Roman"/>
          <w:bCs/>
          <w:color w:val="000000"/>
          <w:lang w:val="es-ES"/>
        </w:rPr>
        <w:t>la gráfica 8 y 9.</w:t>
      </w:r>
    </w:p>
    <w:p w14:paraId="5C0FCD6B" w14:textId="65487795" w:rsidR="000B618F" w:rsidRDefault="000B618F" w:rsidP="00F63DAD">
      <w:pPr>
        <w:jc w:val="both"/>
        <w:rPr>
          <w:rFonts w:ascii="Times New Roman" w:eastAsia="Times New Roman" w:hAnsi="Times New Roman" w:cs="Times New Roman"/>
          <w:bCs/>
          <w:color w:val="000000"/>
          <w:lang w:val="es-ES"/>
        </w:rPr>
      </w:pPr>
    </w:p>
    <w:p w14:paraId="282076AE" w14:textId="0075CC1A" w:rsidR="000B618F" w:rsidRDefault="000B618F" w:rsidP="00F63DAD">
      <w:pPr>
        <w:jc w:val="both"/>
        <w:rPr>
          <w:rFonts w:ascii="Times New Roman" w:eastAsia="Times New Roman" w:hAnsi="Times New Roman" w:cs="Times New Roman"/>
          <w:bCs/>
          <w:color w:val="000000"/>
          <w:lang w:val="es-ES"/>
        </w:rPr>
      </w:pPr>
    </w:p>
    <w:p w14:paraId="4223C196" w14:textId="6F46EA3A" w:rsidR="000B618F" w:rsidRPr="000668BF" w:rsidRDefault="000B618F" w:rsidP="00F63DAD">
      <w:pPr>
        <w:jc w:val="both"/>
        <w:rPr>
          <w:rFonts w:ascii="Times New Roman" w:eastAsia="Times New Roman" w:hAnsi="Times New Roman" w:cs="Times New Roman"/>
          <w:bCs/>
          <w:color w:val="000000"/>
          <w:lang w:val="es-ES"/>
        </w:rPr>
      </w:pPr>
      <w:r>
        <w:rPr>
          <w:noProof/>
        </w:rPr>
        <w:drawing>
          <wp:inline distT="0" distB="0" distL="0" distR="0" wp14:anchorId="0E9499A7" wp14:editId="75D74267">
            <wp:extent cx="5356860" cy="2907030"/>
            <wp:effectExtent l="0" t="0" r="15240" b="7620"/>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AD37902" w14:textId="4D3FE9D8" w:rsidR="00F63DAD" w:rsidRDefault="00F63DAD" w:rsidP="00F63DAD">
      <w:pPr>
        <w:pBdr>
          <w:top w:val="nil"/>
          <w:left w:val="nil"/>
          <w:bottom w:val="nil"/>
          <w:right w:val="nil"/>
          <w:between w:val="nil"/>
        </w:pBdr>
        <w:jc w:val="both"/>
        <w:rPr>
          <w:rFonts w:ascii="Times New Roman" w:eastAsia="Montserrat" w:hAnsi="Times New Roman" w:cs="Times New Roman"/>
          <w:b/>
          <w:lang w:val="es-ES"/>
        </w:rPr>
      </w:pPr>
    </w:p>
    <w:p w14:paraId="27FAEF84" w14:textId="0E5C4376" w:rsidR="007550CE" w:rsidRDefault="000B618F" w:rsidP="00F63DAD">
      <w:pPr>
        <w:pBdr>
          <w:top w:val="nil"/>
          <w:left w:val="nil"/>
          <w:bottom w:val="nil"/>
          <w:right w:val="nil"/>
          <w:between w:val="nil"/>
        </w:pBdr>
        <w:jc w:val="both"/>
        <w:rPr>
          <w:b/>
          <w:noProof/>
        </w:rPr>
      </w:pPr>
      <w:r>
        <w:rPr>
          <w:noProof/>
        </w:rPr>
        <w:lastRenderedPageBreak/>
        <w:drawing>
          <wp:inline distT="0" distB="0" distL="0" distR="0" wp14:anchorId="0494AFE8" wp14:editId="572D06EF">
            <wp:extent cx="5400040" cy="2794635"/>
            <wp:effectExtent l="0" t="0" r="10160" b="5715"/>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880B447" w14:textId="4C90AD7B" w:rsidR="00C85FFB" w:rsidRPr="00C85FFB" w:rsidRDefault="00C85FFB" w:rsidP="00C85FFB">
      <w:pPr>
        <w:rPr>
          <w:rFonts w:ascii="Times New Roman" w:eastAsia="Montserrat" w:hAnsi="Times New Roman" w:cs="Times New Roman"/>
          <w:lang w:val="es-ES"/>
        </w:rPr>
      </w:pPr>
    </w:p>
    <w:p w14:paraId="17100985" w14:textId="37A16F01" w:rsidR="00F63DAD" w:rsidRDefault="00F63DAD" w:rsidP="00F63DAD">
      <w:pPr>
        <w:pBdr>
          <w:top w:val="nil"/>
          <w:left w:val="nil"/>
          <w:bottom w:val="nil"/>
          <w:right w:val="nil"/>
          <w:between w:val="nil"/>
        </w:pBdr>
        <w:jc w:val="both"/>
        <w:rPr>
          <w:rFonts w:ascii="Times New Roman" w:eastAsia="Montserrat" w:hAnsi="Times New Roman" w:cs="Times New Roman"/>
          <w:b/>
          <w:lang w:val="es-ES"/>
        </w:rPr>
      </w:pPr>
    </w:p>
    <w:p w14:paraId="472C45B7" w14:textId="0D3F171F" w:rsidR="000B618F" w:rsidRDefault="000B618F" w:rsidP="00F63DAD">
      <w:pPr>
        <w:pBdr>
          <w:top w:val="nil"/>
          <w:left w:val="nil"/>
          <w:bottom w:val="nil"/>
          <w:right w:val="nil"/>
          <w:between w:val="nil"/>
        </w:pBdr>
        <w:jc w:val="both"/>
        <w:rPr>
          <w:rFonts w:ascii="Times New Roman" w:eastAsia="Montserrat" w:hAnsi="Times New Roman" w:cs="Times New Roman"/>
          <w:b/>
          <w:lang w:val="es-ES"/>
        </w:rPr>
      </w:pPr>
    </w:p>
    <w:p w14:paraId="69906942" w14:textId="053A7684" w:rsidR="00F63DAD" w:rsidRPr="00696FCF" w:rsidRDefault="00F63DAD" w:rsidP="00F63DAD">
      <w:pPr>
        <w:jc w:val="both"/>
        <w:rPr>
          <w:rFonts w:ascii="Times New Roman" w:eastAsia="Times New Roman" w:hAnsi="Times New Roman" w:cs="Times New Roman"/>
          <w:bCs/>
          <w:lang w:val="es-ES"/>
        </w:rPr>
      </w:pPr>
      <w:r w:rsidRPr="00696FCF">
        <w:rPr>
          <w:rFonts w:ascii="Times New Roman" w:eastAsia="Times New Roman" w:hAnsi="Times New Roman" w:cs="Times New Roman"/>
          <w:bCs/>
          <w:lang w:val="es-ES"/>
        </w:rPr>
        <w:t xml:space="preserve">En cuanto a la tendencia de la ejecución presupuestaria, se observa lo siguiente: </w:t>
      </w:r>
    </w:p>
    <w:p w14:paraId="6422FBC4" w14:textId="77777777" w:rsidR="00F63DAD" w:rsidRPr="00696FCF" w:rsidRDefault="00F63DAD" w:rsidP="00F63DAD">
      <w:pPr>
        <w:jc w:val="both"/>
        <w:rPr>
          <w:rFonts w:ascii="Times New Roman" w:eastAsia="Times New Roman" w:hAnsi="Times New Roman" w:cs="Times New Roman"/>
          <w:bCs/>
          <w:lang w:val="es-ES"/>
        </w:rPr>
      </w:pPr>
    </w:p>
    <w:p w14:paraId="2D217289" w14:textId="0933A1A5" w:rsidR="00F63DAD" w:rsidRPr="00696FCF" w:rsidRDefault="00F00293" w:rsidP="00F63DAD">
      <w:pPr>
        <w:pStyle w:val="Prrafodelista"/>
        <w:numPr>
          <w:ilvl w:val="0"/>
          <w:numId w:val="5"/>
        </w:numPr>
        <w:jc w:val="both"/>
        <w:rPr>
          <w:rFonts w:ascii="Times New Roman" w:eastAsia="Times New Roman" w:hAnsi="Times New Roman" w:cs="Times New Roman"/>
          <w:bCs/>
          <w:lang w:val="es-ES"/>
        </w:rPr>
      </w:pPr>
      <w:r w:rsidRPr="000506B7">
        <w:rPr>
          <w:rFonts w:ascii="Times New Roman" w:eastAsia="Times New Roman" w:hAnsi="Times New Roman" w:cs="Times New Roman"/>
          <w:bCs/>
          <w:lang w:val="es-ES"/>
        </w:rPr>
        <w:t>A fines del ejercicio fiscal 2021 se aprobaron modificaciones presupuestarias interinstitucionales (INTER), por las cuales se ha trasladado un total de Q.546.9 millones, para atender prioridades el Gobierno-, con base a los análisis y evaluaciones correspondientes. De la asignación en el Programa 94 “Atención a desastres naturales y calamidades públicas”, se disminuyó la cantidad de Q.286.6 millones de un total de Q.400.00 millones, tomando en cuenta que dicho programa fue creado en el año 2020 para atender a la población vulnerable mediante la dotación de alimentos, derivado de los efectos del COVID-19. El resto de Q.113.4 millones de dicho programa, se usó para la adquisición de alimentos con el objeto seguir con el objetivo del programa, procediéndose a regularizar los gastos</w:t>
      </w:r>
      <w:r w:rsidR="00F63DAD" w:rsidRPr="00696FCF">
        <w:rPr>
          <w:rFonts w:ascii="Times New Roman" w:eastAsia="Times New Roman" w:hAnsi="Times New Roman" w:cs="Times New Roman"/>
          <w:bCs/>
          <w:lang w:val="es-ES"/>
        </w:rPr>
        <w:t xml:space="preserve">. </w:t>
      </w:r>
    </w:p>
    <w:p w14:paraId="7733AD8F" w14:textId="77777777" w:rsidR="00F63DAD" w:rsidRPr="00696FCF" w:rsidRDefault="00F63DAD" w:rsidP="00F63DAD">
      <w:pPr>
        <w:pStyle w:val="Prrafodelista"/>
        <w:jc w:val="both"/>
        <w:rPr>
          <w:rFonts w:ascii="Times New Roman" w:eastAsia="Times New Roman" w:hAnsi="Times New Roman" w:cs="Times New Roman"/>
          <w:bCs/>
          <w:lang w:val="es-ES"/>
        </w:rPr>
      </w:pPr>
    </w:p>
    <w:p w14:paraId="14964535" w14:textId="77777777" w:rsidR="00F63DAD" w:rsidRPr="00696FCF" w:rsidRDefault="00F63DAD" w:rsidP="00F63DAD">
      <w:pPr>
        <w:pStyle w:val="Prrafodelista"/>
        <w:numPr>
          <w:ilvl w:val="0"/>
          <w:numId w:val="5"/>
        </w:numPr>
        <w:jc w:val="both"/>
        <w:rPr>
          <w:rFonts w:ascii="Times New Roman" w:eastAsia="Times New Roman" w:hAnsi="Times New Roman" w:cs="Times New Roman"/>
          <w:bCs/>
          <w:lang w:val="es-ES"/>
        </w:rPr>
      </w:pPr>
      <w:r w:rsidRPr="00696FCF">
        <w:rPr>
          <w:rFonts w:ascii="Times New Roman" w:eastAsia="Times New Roman" w:hAnsi="Times New Roman" w:cs="Times New Roman"/>
          <w:bCs/>
          <w:lang w:val="es-ES"/>
        </w:rPr>
        <w:t>Se han dado limitaciones para la ejecución de la inversión en el grupo de gasto 300 “Propiedad, planta, equipo e intangibles”, como ya se indicó anteriormente.</w:t>
      </w:r>
    </w:p>
    <w:p w14:paraId="63E9B846" w14:textId="17DA0F7F" w:rsidR="00F63DAD" w:rsidRDefault="00F63DAD" w:rsidP="00F63DAD">
      <w:pPr>
        <w:pStyle w:val="Prrafodelista"/>
        <w:rPr>
          <w:rFonts w:ascii="Times New Roman" w:eastAsia="Times New Roman" w:hAnsi="Times New Roman" w:cs="Times New Roman"/>
          <w:bCs/>
          <w:lang w:val="es-ES"/>
        </w:rPr>
      </w:pPr>
    </w:p>
    <w:p w14:paraId="23913210" w14:textId="77777777" w:rsidR="000B618F" w:rsidRPr="00696FCF" w:rsidRDefault="000B618F" w:rsidP="00F63DAD">
      <w:pPr>
        <w:pStyle w:val="Prrafodelista"/>
        <w:rPr>
          <w:rFonts w:ascii="Times New Roman" w:eastAsia="Times New Roman" w:hAnsi="Times New Roman" w:cs="Times New Roman"/>
          <w:bCs/>
          <w:lang w:val="es-ES"/>
        </w:rPr>
      </w:pPr>
    </w:p>
    <w:p w14:paraId="184F5436" w14:textId="77777777" w:rsidR="00F63DAD" w:rsidRDefault="00F63DAD" w:rsidP="00F63DAD">
      <w:pPr>
        <w:rPr>
          <w:rFonts w:cs="Times New Roman"/>
          <w:color w:val="0070C0"/>
          <w:sz w:val="20"/>
          <w:szCs w:val="20"/>
        </w:rPr>
      </w:pPr>
    </w:p>
    <w:p w14:paraId="365E5BFB" w14:textId="77777777" w:rsidR="00F63DAD" w:rsidRPr="009557A6" w:rsidRDefault="00F63DAD" w:rsidP="009557A6">
      <w:pPr>
        <w:rPr>
          <w:rFonts w:ascii="Montserrat ExtraBold" w:eastAsia="Montserrat ExtraBold" w:hAnsi="Montserrat ExtraBold" w:cs="Montserrat ExtraBold"/>
          <w:b/>
          <w:color w:val="003A5D"/>
          <w:sz w:val="32"/>
          <w:szCs w:val="32"/>
        </w:rPr>
      </w:pPr>
      <w:r w:rsidRPr="009557A6">
        <w:rPr>
          <w:rFonts w:ascii="Montserrat ExtraBold" w:eastAsia="Montserrat ExtraBold" w:hAnsi="Montserrat ExtraBold" w:cs="Montserrat ExtraBold"/>
          <w:b/>
          <w:color w:val="003A5D"/>
          <w:sz w:val="32"/>
          <w:szCs w:val="32"/>
        </w:rPr>
        <w:t>Resultados de corto y mediano plazo alcanzados en el marco de la Política General de Gobierno</w:t>
      </w:r>
    </w:p>
    <w:p w14:paraId="5CFB8725" w14:textId="77777777" w:rsidR="00F63DAD" w:rsidRPr="00716512" w:rsidRDefault="00F63DAD" w:rsidP="00F63DAD">
      <w:pPr>
        <w:jc w:val="both"/>
        <w:rPr>
          <w:rFonts w:ascii="Times New Roman" w:hAnsi="Times New Roman" w:cs="Times New Roman"/>
        </w:rPr>
      </w:pPr>
    </w:p>
    <w:p w14:paraId="387C83EA" w14:textId="77777777" w:rsidR="00F63DAD" w:rsidRDefault="00F63DAD" w:rsidP="00F63DAD">
      <w:pPr>
        <w:jc w:val="both"/>
        <w:rPr>
          <w:rFonts w:ascii="Times New Roman" w:hAnsi="Times New Roman" w:cs="Times New Roman"/>
        </w:rPr>
      </w:pPr>
      <w:r w:rsidRPr="00716512">
        <w:rPr>
          <w:rFonts w:ascii="Times New Roman" w:hAnsi="Times New Roman" w:cs="Times New Roman"/>
        </w:rPr>
        <w:t>De los cinco pilares que integran la Política General de Gobierno, el MAGA responde a</w:t>
      </w:r>
      <w:r>
        <w:rPr>
          <w:rFonts w:ascii="Times New Roman" w:hAnsi="Times New Roman" w:cs="Times New Roman"/>
        </w:rPr>
        <w:t xml:space="preserve"> </w:t>
      </w:r>
      <w:r w:rsidRPr="00716512">
        <w:rPr>
          <w:rFonts w:ascii="Times New Roman" w:hAnsi="Times New Roman" w:cs="Times New Roman"/>
        </w:rPr>
        <w:t>l</w:t>
      </w:r>
      <w:r>
        <w:rPr>
          <w:rFonts w:ascii="Times New Roman" w:hAnsi="Times New Roman" w:cs="Times New Roman"/>
        </w:rPr>
        <w:t>os</w:t>
      </w:r>
      <w:r w:rsidRPr="00716512">
        <w:rPr>
          <w:rFonts w:ascii="Times New Roman" w:hAnsi="Times New Roman" w:cs="Times New Roman"/>
        </w:rPr>
        <w:t xml:space="preserve"> Pilar</w:t>
      </w:r>
      <w:r>
        <w:rPr>
          <w:rFonts w:ascii="Times New Roman" w:hAnsi="Times New Roman" w:cs="Times New Roman"/>
        </w:rPr>
        <w:t>es siguientes:</w:t>
      </w:r>
    </w:p>
    <w:p w14:paraId="1BDD69F2" w14:textId="77777777" w:rsidR="00F63DAD" w:rsidRDefault="00F63DAD" w:rsidP="00F63DAD">
      <w:pPr>
        <w:jc w:val="both"/>
        <w:rPr>
          <w:rFonts w:ascii="Times New Roman" w:hAnsi="Times New Roman" w:cs="Times New Roman"/>
        </w:rPr>
      </w:pPr>
      <w:r w:rsidRPr="00716512">
        <w:rPr>
          <w:rFonts w:ascii="Times New Roman" w:hAnsi="Times New Roman" w:cs="Times New Roman"/>
        </w:rPr>
        <w:t xml:space="preserve"> </w:t>
      </w:r>
      <w:r>
        <w:rPr>
          <w:rFonts w:ascii="Times New Roman" w:hAnsi="Times New Roman" w:cs="Times New Roman"/>
        </w:rPr>
        <w:t xml:space="preserve">Pilar </w:t>
      </w:r>
      <w:r w:rsidRPr="00716512">
        <w:rPr>
          <w:rFonts w:ascii="Times New Roman" w:hAnsi="Times New Roman" w:cs="Times New Roman"/>
        </w:rPr>
        <w:t xml:space="preserve">1: Economía, competitividad y prosperidad; y </w:t>
      </w:r>
    </w:p>
    <w:p w14:paraId="18363CC3" w14:textId="77777777" w:rsidR="00F63DAD" w:rsidRPr="00716512" w:rsidRDefault="00F63DAD" w:rsidP="00F63DAD">
      <w:pPr>
        <w:jc w:val="both"/>
        <w:rPr>
          <w:rFonts w:ascii="Times New Roman" w:hAnsi="Times New Roman" w:cs="Times New Roman"/>
        </w:rPr>
      </w:pPr>
      <w:r>
        <w:rPr>
          <w:rFonts w:ascii="Times New Roman" w:hAnsi="Times New Roman" w:cs="Times New Roman"/>
        </w:rPr>
        <w:t xml:space="preserve"> </w:t>
      </w:r>
      <w:r w:rsidRPr="00716512">
        <w:rPr>
          <w:rFonts w:ascii="Times New Roman" w:hAnsi="Times New Roman" w:cs="Times New Roman"/>
        </w:rPr>
        <w:t>Pilar 2: Desarrollo social.</w:t>
      </w:r>
    </w:p>
    <w:p w14:paraId="73C5C221" w14:textId="77777777" w:rsidR="00F63DAD" w:rsidRPr="00716512" w:rsidRDefault="00F63DAD" w:rsidP="00F63DAD">
      <w:pPr>
        <w:jc w:val="both"/>
        <w:rPr>
          <w:rFonts w:ascii="Times New Roman" w:hAnsi="Times New Roman" w:cs="Times New Roman"/>
        </w:rPr>
      </w:pPr>
    </w:p>
    <w:p w14:paraId="04B55C29" w14:textId="77777777" w:rsidR="00F63DAD" w:rsidRPr="00716512" w:rsidRDefault="00F63DAD" w:rsidP="00F63DAD">
      <w:pPr>
        <w:jc w:val="both"/>
        <w:rPr>
          <w:rFonts w:ascii="Times New Roman" w:hAnsi="Times New Roman" w:cs="Times New Roman"/>
        </w:rPr>
      </w:pPr>
      <w:r>
        <w:rPr>
          <w:rFonts w:ascii="Times New Roman" w:hAnsi="Times New Roman" w:cs="Times New Roman"/>
        </w:rPr>
        <w:lastRenderedPageBreak/>
        <w:t>Al</w:t>
      </w:r>
      <w:r w:rsidRPr="00716512">
        <w:rPr>
          <w:rFonts w:ascii="Times New Roman" w:hAnsi="Times New Roman" w:cs="Times New Roman"/>
        </w:rPr>
        <w:t xml:space="preserve"> </w:t>
      </w:r>
      <w:r>
        <w:rPr>
          <w:rFonts w:ascii="Times New Roman" w:hAnsi="Times New Roman" w:cs="Times New Roman"/>
        </w:rPr>
        <w:t>tercer</w:t>
      </w:r>
      <w:r w:rsidRPr="00716512">
        <w:rPr>
          <w:rFonts w:ascii="Times New Roman" w:hAnsi="Times New Roman" w:cs="Times New Roman"/>
        </w:rPr>
        <w:t xml:space="preserve"> cuatrimestre del 2021</w:t>
      </w:r>
      <w:r>
        <w:rPr>
          <w:rFonts w:ascii="Times New Roman" w:hAnsi="Times New Roman" w:cs="Times New Roman"/>
        </w:rPr>
        <w:t>,</w:t>
      </w:r>
      <w:r w:rsidRPr="00716512">
        <w:rPr>
          <w:rFonts w:ascii="Times New Roman" w:hAnsi="Times New Roman" w:cs="Times New Roman"/>
        </w:rPr>
        <w:t xml:space="preserve"> se obtuvieron resultados que contribuyen al cumplimiento de la Política General de Gobierno 2020-2024.</w:t>
      </w:r>
    </w:p>
    <w:p w14:paraId="3C9D4139" w14:textId="77777777" w:rsidR="00F63DAD" w:rsidRPr="00716512" w:rsidRDefault="00F63DAD" w:rsidP="00F63DAD">
      <w:pPr>
        <w:jc w:val="both"/>
        <w:rPr>
          <w:rFonts w:ascii="Times New Roman" w:hAnsi="Times New Roman" w:cs="Times New Roman"/>
        </w:rPr>
      </w:pPr>
    </w:p>
    <w:p w14:paraId="1B06161E" w14:textId="77777777" w:rsidR="000B618F" w:rsidRDefault="000B618F" w:rsidP="00F63DAD">
      <w:pPr>
        <w:jc w:val="both"/>
        <w:rPr>
          <w:rFonts w:ascii="Times New Roman" w:hAnsi="Times New Roman" w:cs="Times New Roman"/>
          <w:b/>
        </w:rPr>
      </w:pPr>
    </w:p>
    <w:p w14:paraId="77DC079D" w14:textId="143A48C3" w:rsidR="00F63DAD" w:rsidRPr="00716512" w:rsidRDefault="00F63DAD" w:rsidP="00F63DAD">
      <w:pPr>
        <w:jc w:val="both"/>
        <w:rPr>
          <w:rFonts w:ascii="Times New Roman" w:hAnsi="Times New Roman" w:cs="Times New Roman"/>
          <w:b/>
        </w:rPr>
      </w:pPr>
      <w:r w:rsidRPr="00716512">
        <w:rPr>
          <w:rFonts w:ascii="Times New Roman" w:hAnsi="Times New Roman" w:cs="Times New Roman"/>
          <w:b/>
        </w:rPr>
        <w:t>Pilar 1: Economía, competitividad y prosperidad</w:t>
      </w:r>
    </w:p>
    <w:p w14:paraId="4F1CFF0E" w14:textId="77777777" w:rsidR="00F63DAD" w:rsidRPr="00716512" w:rsidRDefault="00F63DAD" w:rsidP="00F63DAD">
      <w:pPr>
        <w:jc w:val="both"/>
        <w:rPr>
          <w:rFonts w:ascii="Times New Roman" w:hAnsi="Times New Roman" w:cs="Times New Roman"/>
          <w:b/>
        </w:rPr>
      </w:pPr>
    </w:p>
    <w:p w14:paraId="2671A104" w14:textId="2C2BDC8E" w:rsidR="00F63DAD" w:rsidRDefault="00F63DAD" w:rsidP="00F63DAD">
      <w:pPr>
        <w:jc w:val="both"/>
        <w:rPr>
          <w:rFonts w:ascii="Times New Roman" w:hAnsi="Times New Roman" w:cs="Times New Roman"/>
        </w:rPr>
      </w:pPr>
      <w:r w:rsidRPr="00716512">
        <w:rPr>
          <w:rFonts w:ascii="Times New Roman" w:hAnsi="Times New Roman" w:cs="Times New Roman"/>
          <w:b/>
        </w:rPr>
        <w:t>Objetivo estratégico:</w:t>
      </w:r>
      <w:r w:rsidRPr="00716512">
        <w:rPr>
          <w:rFonts w:ascii="Times New Roman" w:hAnsi="Times New Roman" w:cs="Times New Roman"/>
        </w:rPr>
        <w:t xml:space="preserve"> Propiciar el crecimiento económico y el aumento sostenible del empleo. Para el logro del objetivo, se presentan los objetivos sectoriales con sus correspondientes acciones y metas estratégicas; así como, la producción institucional vinculada para alcanzar el objetivo estratégico</w:t>
      </w:r>
      <w:r w:rsidR="003B26A7">
        <w:rPr>
          <w:rFonts w:ascii="Times New Roman" w:hAnsi="Times New Roman" w:cs="Times New Roman"/>
        </w:rPr>
        <w:t>.</w:t>
      </w:r>
    </w:p>
    <w:p w14:paraId="29B8F5F9" w14:textId="0C293CAE" w:rsidR="003B26A7" w:rsidRDefault="003B26A7" w:rsidP="00F63DAD">
      <w:pPr>
        <w:jc w:val="both"/>
        <w:rPr>
          <w:rFonts w:ascii="Times New Roman" w:hAnsi="Times New Roman" w:cs="Times New Roman"/>
        </w:rPr>
      </w:pPr>
    </w:p>
    <w:p w14:paraId="25099888" w14:textId="0124F3C1" w:rsidR="00853135" w:rsidRDefault="00853135" w:rsidP="00F63DAD">
      <w:pPr>
        <w:jc w:val="both"/>
        <w:rPr>
          <w:rFonts w:ascii="Times New Roman" w:hAnsi="Times New Roman" w:cs="Times New Roman"/>
        </w:rPr>
      </w:pPr>
    </w:p>
    <w:p w14:paraId="63721891" w14:textId="1551EEF7" w:rsidR="00853135" w:rsidRPr="00853135" w:rsidRDefault="00853135" w:rsidP="00853135">
      <w:pPr>
        <w:jc w:val="center"/>
        <w:rPr>
          <w:rFonts w:ascii="Times New Roman" w:hAnsi="Times New Roman" w:cs="Times New Roman"/>
          <w:b/>
          <w:bCs/>
        </w:rPr>
      </w:pPr>
      <w:r w:rsidRPr="00853135">
        <w:rPr>
          <w:rFonts w:ascii="Times New Roman" w:hAnsi="Times New Roman" w:cs="Times New Roman"/>
          <w:b/>
          <w:bCs/>
        </w:rPr>
        <w:t xml:space="preserve">Tabla </w:t>
      </w:r>
      <w:r w:rsidR="00C85FFB">
        <w:rPr>
          <w:rFonts w:ascii="Times New Roman" w:hAnsi="Times New Roman" w:cs="Times New Roman"/>
          <w:b/>
          <w:bCs/>
        </w:rPr>
        <w:t>29</w:t>
      </w:r>
    </w:p>
    <w:p w14:paraId="2A2D45E0" w14:textId="033A7C42" w:rsidR="00853135" w:rsidRDefault="00853135" w:rsidP="00853135">
      <w:pPr>
        <w:jc w:val="center"/>
        <w:rPr>
          <w:rFonts w:ascii="Times New Roman" w:hAnsi="Times New Roman" w:cs="Times New Roman"/>
          <w:b/>
          <w:sz w:val="22"/>
          <w:szCs w:val="22"/>
        </w:rPr>
      </w:pPr>
      <w:r w:rsidRPr="00716512">
        <w:rPr>
          <w:rFonts w:ascii="Times New Roman" w:hAnsi="Times New Roman" w:cs="Times New Roman"/>
          <w:b/>
          <w:sz w:val="22"/>
          <w:szCs w:val="22"/>
        </w:rPr>
        <w:t>PILAR 1. RESULT</w:t>
      </w:r>
      <w:r>
        <w:rPr>
          <w:rFonts w:ascii="Times New Roman" w:hAnsi="Times New Roman" w:cs="Times New Roman"/>
          <w:b/>
          <w:sz w:val="22"/>
          <w:szCs w:val="22"/>
        </w:rPr>
        <w:t>ADOS OBTENIDOS DE ENERO - DICIEMBRE</w:t>
      </w:r>
      <w:r w:rsidRPr="00716512">
        <w:rPr>
          <w:rFonts w:ascii="Times New Roman" w:hAnsi="Times New Roman" w:cs="Times New Roman"/>
          <w:b/>
          <w:sz w:val="22"/>
          <w:szCs w:val="22"/>
        </w:rPr>
        <w:t xml:space="preserve"> 202</w:t>
      </w:r>
      <w:r>
        <w:rPr>
          <w:rFonts w:ascii="Times New Roman" w:hAnsi="Times New Roman" w:cs="Times New Roman"/>
          <w:b/>
          <w:sz w:val="22"/>
          <w:szCs w:val="22"/>
        </w:rPr>
        <w:t>1</w:t>
      </w:r>
    </w:p>
    <w:p w14:paraId="75BDB099" w14:textId="77777777" w:rsidR="00853135" w:rsidRDefault="00853135" w:rsidP="00853135">
      <w:pPr>
        <w:jc w:val="center"/>
        <w:rPr>
          <w:rFonts w:ascii="Times New Roman" w:hAnsi="Times New Roman" w:cs="Times New Roman"/>
        </w:rPr>
      </w:pPr>
    </w:p>
    <w:tbl>
      <w:tblPr>
        <w:tblStyle w:val="Tabladecuadrcula4-nfasis1"/>
        <w:tblW w:w="9324" w:type="dxa"/>
        <w:tblLook w:val="04A0" w:firstRow="1" w:lastRow="0" w:firstColumn="1" w:lastColumn="0" w:noHBand="0" w:noVBand="1"/>
      </w:tblPr>
      <w:tblGrid>
        <w:gridCol w:w="3063"/>
        <w:gridCol w:w="3063"/>
        <w:gridCol w:w="3198"/>
      </w:tblGrid>
      <w:tr w:rsidR="00F63DAD" w:rsidRPr="00716512" w14:paraId="65B94CB4" w14:textId="77777777" w:rsidTr="00847877">
        <w:trPr>
          <w:cnfStyle w:val="100000000000" w:firstRow="1" w:lastRow="0" w:firstColumn="0" w:lastColumn="0" w:oddVBand="0" w:evenVBand="0" w:oddHBand="0"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3063" w:type="dxa"/>
          </w:tcPr>
          <w:p w14:paraId="778172AA" w14:textId="77777777" w:rsidR="00F63DAD" w:rsidRPr="00716512" w:rsidRDefault="00F63DAD" w:rsidP="006A22D0">
            <w:pPr>
              <w:jc w:val="center"/>
              <w:rPr>
                <w:rFonts w:ascii="Times New Roman" w:hAnsi="Times New Roman" w:cs="Times New Roman"/>
                <w:b w:val="0"/>
                <w:sz w:val="16"/>
              </w:rPr>
            </w:pPr>
            <w:r w:rsidRPr="00716512">
              <w:rPr>
                <w:rFonts w:ascii="Times New Roman" w:hAnsi="Times New Roman" w:cs="Times New Roman"/>
                <w:sz w:val="16"/>
              </w:rPr>
              <w:t>OBJETIVO SECTORIAL</w:t>
            </w:r>
          </w:p>
        </w:tc>
        <w:tc>
          <w:tcPr>
            <w:tcW w:w="3063" w:type="dxa"/>
          </w:tcPr>
          <w:p w14:paraId="3C18E576" w14:textId="77777777" w:rsidR="00F63DAD" w:rsidRPr="00716512" w:rsidRDefault="00F63DAD" w:rsidP="006A22D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6"/>
              </w:rPr>
            </w:pPr>
            <w:r w:rsidRPr="00716512">
              <w:rPr>
                <w:rFonts w:ascii="Times New Roman" w:hAnsi="Times New Roman" w:cs="Times New Roman"/>
                <w:sz w:val="16"/>
              </w:rPr>
              <w:t>ACCION ESTRATEGICA</w:t>
            </w:r>
          </w:p>
        </w:tc>
        <w:tc>
          <w:tcPr>
            <w:tcW w:w="3198" w:type="dxa"/>
          </w:tcPr>
          <w:p w14:paraId="2227A388" w14:textId="77777777" w:rsidR="00F63DAD" w:rsidRPr="00716512" w:rsidRDefault="00F63DAD" w:rsidP="006A22D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6"/>
              </w:rPr>
            </w:pPr>
            <w:r w:rsidRPr="00716512">
              <w:rPr>
                <w:rFonts w:ascii="Times New Roman" w:hAnsi="Times New Roman" w:cs="Times New Roman"/>
                <w:sz w:val="16"/>
              </w:rPr>
              <w:t>RESULTADO OBTENIDO EN EL CORTO PLAZO</w:t>
            </w:r>
          </w:p>
        </w:tc>
      </w:tr>
      <w:tr w:rsidR="00F63DAD" w:rsidRPr="00716512" w14:paraId="204C7144" w14:textId="77777777" w:rsidTr="00847877">
        <w:trPr>
          <w:cnfStyle w:val="000000100000" w:firstRow="0" w:lastRow="0" w:firstColumn="0" w:lastColumn="0" w:oddVBand="0" w:evenVBand="0" w:oddHBand="1" w:evenHBand="0" w:firstRowFirstColumn="0" w:firstRowLastColumn="0" w:lastRowFirstColumn="0" w:lastRowLastColumn="0"/>
          <w:trHeight w:val="516"/>
        </w:trPr>
        <w:tc>
          <w:tcPr>
            <w:cnfStyle w:val="001000000000" w:firstRow="0" w:lastRow="0" w:firstColumn="1" w:lastColumn="0" w:oddVBand="0" w:evenVBand="0" w:oddHBand="0" w:evenHBand="0" w:firstRowFirstColumn="0" w:firstRowLastColumn="0" w:lastRowFirstColumn="0" w:lastRowLastColumn="0"/>
            <w:tcW w:w="3063" w:type="dxa"/>
            <w:vMerge w:val="restart"/>
            <w:shd w:val="clear" w:color="auto" w:fill="FFFFFF" w:themeFill="background1"/>
            <w:vAlign w:val="center"/>
          </w:tcPr>
          <w:p w14:paraId="10C08D5B" w14:textId="77777777" w:rsidR="00F63DAD" w:rsidRPr="00716512" w:rsidRDefault="00F63DAD" w:rsidP="00847877">
            <w:pPr>
              <w:jc w:val="center"/>
              <w:rPr>
                <w:rFonts w:ascii="Times New Roman" w:hAnsi="Times New Roman" w:cs="Times New Roman"/>
                <w:sz w:val="20"/>
                <w:szCs w:val="20"/>
              </w:rPr>
            </w:pPr>
            <w:r w:rsidRPr="00716512">
              <w:rPr>
                <w:rFonts w:ascii="Times New Roman" w:hAnsi="Times New Roman" w:cs="Times New Roman"/>
                <w:sz w:val="20"/>
                <w:szCs w:val="20"/>
              </w:rPr>
              <w:t>Propiciar el incremento de las exportaciones por medio del impulso de un modelo exportador</w:t>
            </w:r>
          </w:p>
        </w:tc>
        <w:tc>
          <w:tcPr>
            <w:tcW w:w="3063" w:type="dxa"/>
            <w:shd w:val="clear" w:color="auto" w:fill="FFFFFF" w:themeFill="background1"/>
            <w:vAlign w:val="center"/>
          </w:tcPr>
          <w:p w14:paraId="45FB881E" w14:textId="77777777" w:rsidR="00F63DAD" w:rsidRPr="00716512" w:rsidRDefault="00F63DAD" w:rsidP="00847877">
            <w:pPr>
              <w:pStyle w:val="Prrafodelista"/>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s-GT"/>
              </w:rPr>
            </w:pPr>
            <w:r w:rsidRPr="00716512">
              <w:rPr>
                <w:rFonts w:ascii="Times New Roman" w:eastAsiaTheme="minorEastAsia" w:hAnsi="Times New Roman" w:cs="Times New Roman"/>
                <w:sz w:val="20"/>
                <w:szCs w:val="20"/>
                <w:lang w:val="es-GT"/>
              </w:rPr>
              <w:t>Fortalecer ventanilla de permisos, licencias y gestiones</w:t>
            </w:r>
          </w:p>
        </w:tc>
        <w:tc>
          <w:tcPr>
            <w:tcW w:w="3198" w:type="dxa"/>
            <w:shd w:val="clear" w:color="auto" w:fill="FFFFFF" w:themeFill="background1"/>
            <w:vAlign w:val="center"/>
          </w:tcPr>
          <w:p w14:paraId="5DA1B93E" w14:textId="1347F7C1" w:rsidR="00F63DAD" w:rsidRPr="00716512" w:rsidRDefault="00F63DAD" w:rsidP="0084787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b/>
                <w:sz w:val="20"/>
                <w:szCs w:val="20"/>
                <w:u w:val="single"/>
              </w:rPr>
              <w:t>2</w:t>
            </w:r>
            <w:r w:rsidR="005D3667">
              <w:rPr>
                <w:rFonts w:ascii="Times New Roman" w:hAnsi="Times New Roman" w:cs="Times New Roman"/>
                <w:b/>
                <w:sz w:val="20"/>
                <w:szCs w:val="20"/>
                <w:u w:val="single"/>
              </w:rPr>
              <w:t>85,630</w:t>
            </w:r>
            <w:r w:rsidRPr="000C41D0">
              <w:rPr>
                <w:rFonts w:ascii="Times New Roman" w:hAnsi="Times New Roman" w:cs="Times New Roman"/>
                <w:b/>
                <w:sz w:val="20"/>
                <w:szCs w:val="20"/>
              </w:rPr>
              <w:t xml:space="preserve"> </w:t>
            </w:r>
            <w:r w:rsidRPr="00716512">
              <w:rPr>
                <w:rFonts w:ascii="Times New Roman" w:hAnsi="Times New Roman" w:cs="Times New Roman"/>
                <w:sz w:val="20"/>
                <w:szCs w:val="20"/>
              </w:rPr>
              <w:t>documentos emitidos, apoyando a</w:t>
            </w:r>
            <w:r>
              <w:rPr>
                <w:rFonts w:ascii="Times New Roman" w:hAnsi="Times New Roman" w:cs="Times New Roman"/>
                <w:sz w:val="20"/>
                <w:szCs w:val="20"/>
              </w:rPr>
              <w:t xml:space="preserve"> 61,101</w:t>
            </w:r>
            <w:r w:rsidRPr="00716512">
              <w:rPr>
                <w:rFonts w:ascii="Times New Roman" w:hAnsi="Times New Roman" w:cs="Times New Roman"/>
                <w:sz w:val="20"/>
                <w:szCs w:val="20"/>
              </w:rPr>
              <w:t xml:space="preserve"> usuarios o representantes de empresas.</w:t>
            </w:r>
          </w:p>
        </w:tc>
      </w:tr>
      <w:tr w:rsidR="00F63DAD" w:rsidRPr="00716512" w14:paraId="2F1BFFB5" w14:textId="77777777" w:rsidTr="00847877">
        <w:trPr>
          <w:trHeight w:val="2125"/>
        </w:trPr>
        <w:tc>
          <w:tcPr>
            <w:cnfStyle w:val="001000000000" w:firstRow="0" w:lastRow="0" w:firstColumn="1" w:lastColumn="0" w:oddVBand="0" w:evenVBand="0" w:oddHBand="0" w:evenHBand="0" w:firstRowFirstColumn="0" w:firstRowLastColumn="0" w:lastRowFirstColumn="0" w:lastRowLastColumn="0"/>
            <w:tcW w:w="3063" w:type="dxa"/>
            <w:vMerge/>
            <w:shd w:val="clear" w:color="auto" w:fill="FFFFFF" w:themeFill="background1"/>
            <w:vAlign w:val="center"/>
          </w:tcPr>
          <w:p w14:paraId="2FA20D34" w14:textId="77777777" w:rsidR="00F63DAD" w:rsidRPr="00716512" w:rsidRDefault="00F63DAD" w:rsidP="00847877">
            <w:pPr>
              <w:jc w:val="center"/>
              <w:rPr>
                <w:rFonts w:ascii="Times New Roman" w:hAnsi="Times New Roman" w:cs="Times New Roman"/>
                <w:sz w:val="20"/>
                <w:szCs w:val="20"/>
              </w:rPr>
            </w:pPr>
          </w:p>
        </w:tc>
        <w:tc>
          <w:tcPr>
            <w:tcW w:w="3063" w:type="dxa"/>
            <w:shd w:val="clear" w:color="auto" w:fill="FFFFFF" w:themeFill="background1"/>
            <w:vAlign w:val="center"/>
          </w:tcPr>
          <w:p w14:paraId="76E15303" w14:textId="77777777" w:rsidR="00F63DAD" w:rsidRPr="00716512" w:rsidRDefault="00F63DAD" w:rsidP="008478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6512">
              <w:rPr>
                <w:rFonts w:ascii="Times New Roman" w:hAnsi="Times New Roman" w:cs="Times New Roman"/>
                <w:sz w:val="20"/>
                <w:szCs w:val="20"/>
              </w:rPr>
              <w:t>Promoción de encadenamientos productivos MIPYMES</w:t>
            </w:r>
          </w:p>
        </w:tc>
        <w:tc>
          <w:tcPr>
            <w:tcW w:w="3198" w:type="dxa"/>
            <w:shd w:val="clear" w:color="auto" w:fill="FFFFFF" w:themeFill="background1"/>
            <w:vAlign w:val="center"/>
          </w:tcPr>
          <w:p w14:paraId="3D3A9319" w14:textId="7773C175" w:rsidR="00F63DAD" w:rsidRPr="00716512" w:rsidRDefault="00F63DAD" w:rsidP="0084787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b/>
                <w:sz w:val="20"/>
                <w:szCs w:val="20"/>
                <w:u w:val="single"/>
              </w:rPr>
              <w:t>1,282</w:t>
            </w:r>
            <w:r>
              <w:rPr>
                <w:rFonts w:ascii="Times New Roman" w:hAnsi="Times New Roman" w:cs="Times New Roman"/>
                <w:sz w:val="20"/>
                <w:szCs w:val="20"/>
              </w:rPr>
              <w:t xml:space="preserve"> integrantes de 1</w:t>
            </w:r>
            <w:r w:rsidR="005D3667">
              <w:rPr>
                <w:rFonts w:ascii="Times New Roman" w:hAnsi="Times New Roman" w:cs="Times New Roman"/>
                <w:sz w:val="20"/>
                <w:szCs w:val="20"/>
              </w:rPr>
              <w:t>6</w:t>
            </w:r>
            <w:r w:rsidRPr="00716512">
              <w:rPr>
                <w:rFonts w:ascii="Times New Roman" w:hAnsi="Times New Roman" w:cs="Times New Roman"/>
                <w:sz w:val="20"/>
                <w:szCs w:val="20"/>
              </w:rPr>
              <w:t xml:space="preserve"> organizaci</w:t>
            </w:r>
            <w:r>
              <w:rPr>
                <w:rFonts w:ascii="Times New Roman" w:hAnsi="Times New Roman" w:cs="Times New Roman"/>
                <w:sz w:val="20"/>
                <w:szCs w:val="20"/>
              </w:rPr>
              <w:t>ones</w:t>
            </w:r>
            <w:r w:rsidRPr="00716512">
              <w:rPr>
                <w:rFonts w:ascii="Times New Roman" w:hAnsi="Times New Roman" w:cs="Times New Roman"/>
                <w:sz w:val="20"/>
                <w:szCs w:val="20"/>
              </w:rPr>
              <w:t xml:space="preserve"> de productores agropecuarios con asistencia financiera no reembolsable para mejorar su productividad y competitividad.</w:t>
            </w:r>
          </w:p>
          <w:p w14:paraId="0B2A0D69" w14:textId="77777777" w:rsidR="00F63DAD" w:rsidRPr="00716512" w:rsidRDefault="00F63DAD" w:rsidP="0084787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67513B20" w14:textId="4AF8557E" w:rsidR="00F63DAD" w:rsidRPr="00716512" w:rsidRDefault="00F63DAD" w:rsidP="0084787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6512">
              <w:rPr>
                <w:rFonts w:ascii="Times New Roman" w:hAnsi="Times New Roman" w:cs="Times New Roman"/>
                <w:b/>
                <w:sz w:val="20"/>
                <w:szCs w:val="20"/>
                <w:u w:val="single"/>
              </w:rPr>
              <w:t>1</w:t>
            </w:r>
            <w:r>
              <w:rPr>
                <w:rFonts w:ascii="Times New Roman" w:hAnsi="Times New Roman" w:cs="Times New Roman"/>
                <w:b/>
                <w:sz w:val="20"/>
                <w:szCs w:val="20"/>
                <w:u w:val="single"/>
              </w:rPr>
              <w:t>7,8</w:t>
            </w:r>
            <w:r w:rsidR="00262122">
              <w:rPr>
                <w:rFonts w:ascii="Times New Roman" w:hAnsi="Times New Roman" w:cs="Times New Roman"/>
                <w:b/>
                <w:sz w:val="20"/>
                <w:szCs w:val="20"/>
                <w:u w:val="single"/>
              </w:rPr>
              <w:t>22</w:t>
            </w:r>
            <w:r w:rsidRPr="00716512">
              <w:rPr>
                <w:rFonts w:ascii="Times New Roman" w:hAnsi="Times New Roman" w:cs="Times New Roman"/>
                <w:b/>
                <w:sz w:val="20"/>
                <w:szCs w:val="20"/>
                <w:u w:val="single"/>
              </w:rPr>
              <w:t>,</w:t>
            </w:r>
            <w:r w:rsidRPr="00716512">
              <w:rPr>
                <w:rFonts w:ascii="Times New Roman" w:hAnsi="Times New Roman" w:cs="Times New Roman"/>
                <w:sz w:val="20"/>
                <w:szCs w:val="20"/>
              </w:rPr>
              <w:t xml:space="preserve"> personas capacitadas en temas de fitozoogenética, sanitario y fitosanitario e inocuidad.</w:t>
            </w:r>
          </w:p>
          <w:p w14:paraId="32562D7E" w14:textId="77777777" w:rsidR="00F63DAD" w:rsidRPr="00716512" w:rsidRDefault="00F63DAD" w:rsidP="0084787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F63DAD" w:rsidRPr="00716512" w14:paraId="1404C4B3" w14:textId="77777777" w:rsidTr="00847877">
        <w:trPr>
          <w:cnfStyle w:val="000000100000" w:firstRow="0" w:lastRow="0" w:firstColumn="0" w:lastColumn="0" w:oddVBand="0" w:evenVBand="0" w:oddHBand="1" w:evenHBand="0" w:firstRowFirstColumn="0" w:firstRowLastColumn="0" w:lastRowFirstColumn="0" w:lastRowLastColumn="0"/>
          <w:trHeight w:val="2274"/>
        </w:trPr>
        <w:tc>
          <w:tcPr>
            <w:cnfStyle w:val="001000000000" w:firstRow="0" w:lastRow="0" w:firstColumn="1" w:lastColumn="0" w:oddVBand="0" w:evenVBand="0" w:oddHBand="0" w:evenHBand="0" w:firstRowFirstColumn="0" w:firstRowLastColumn="0" w:lastRowFirstColumn="0" w:lastRowLastColumn="0"/>
            <w:tcW w:w="3063" w:type="dxa"/>
            <w:shd w:val="clear" w:color="auto" w:fill="FFFFFF" w:themeFill="background1"/>
            <w:vAlign w:val="center"/>
          </w:tcPr>
          <w:p w14:paraId="602DA0CA" w14:textId="77777777" w:rsidR="00F63DAD" w:rsidRPr="00716512" w:rsidRDefault="00F63DAD" w:rsidP="00847877">
            <w:pPr>
              <w:jc w:val="center"/>
              <w:rPr>
                <w:rFonts w:ascii="Times New Roman" w:hAnsi="Times New Roman" w:cs="Times New Roman"/>
                <w:sz w:val="20"/>
                <w:szCs w:val="20"/>
              </w:rPr>
            </w:pPr>
            <w:r w:rsidRPr="00716512">
              <w:rPr>
                <w:rFonts w:ascii="Times New Roman" w:hAnsi="Times New Roman" w:cs="Times New Roman"/>
                <w:sz w:val="20"/>
                <w:szCs w:val="20"/>
              </w:rPr>
              <w:t>Desarrollar las condiciones para el impulso y fortalecimiento de las MIPYMES y del sector Cooperativista</w:t>
            </w:r>
          </w:p>
        </w:tc>
        <w:tc>
          <w:tcPr>
            <w:tcW w:w="3063" w:type="dxa"/>
            <w:shd w:val="clear" w:color="auto" w:fill="FFFFFF" w:themeFill="background1"/>
            <w:vAlign w:val="center"/>
          </w:tcPr>
          <w:p w14:paraId="517E3DA6" w14:textId="77777777" w:rsidR="00F63DAD" w:rsidRPr="00716512" w:rsidRDefault="00F63DAD" w:rsidP="00847877">
            <w:pPr>
              <w:ind w:left="2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16512">
              <w:rPr>
                <w:rFonts w:ascii="Times New Roman" w:hAnsi="Times New Roman" w:cs="Times New Roman"/>
                <w:sz w:val="20"/>
                <w:szCs w:val="20"/>
              </w:rPr>
              <w:t>Programas de capacitación, asistencia técnica y asesoría</w:t>
            </w:r>
          </w:p>
          <w:p w14:paraId="730FE218" w14:textId="77777777" w:rsidR="00F63DAD" w:rsidRPr="00716512" w:rsidRDefault="00F63DAD" w:rsidP="0084787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3198" w:type="dxa"/>
            <w:shd w:val="clear" w:color="auto" w:fill="FFFFFF" w:themeFill="background1"/>
            <w:vAlign w:val="center"/>
          </w:tcPr>
          <w:p w14:paraId="436195ED" w14:textId="7DF049EE" w:rsidR="00F63DAD" w:rsidRPr="00716512" w:rsidRDefault="00262122" w:rsidP="0084787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958F7">
              <w:rPr>
                <w:rFonts w:ascii="Times New Roman" w:hAnsi="Times New Roman" w:cs="Times New Roman"/>
                <w:b/>
                <w:bCs/>
                <w:sz w:val="20"/>
                <w:szCs w:val="20"/>
              </w:rPr>
              <w:t>8,416</w:t>
            </w:r>
            <w:r w:rsidR="00F63DAD" w:rsidRPr="00716512">
              <w:rPr>
                <w:rFonts w:ascii="Times New Roman" w:hAnsi="Times New Roman" w:cs="Times New Roman"/>
                <w:sz w:val="20"/>
                <w:szCs w:val="20"/>
              </w:rPr>
              <w:t xml:space="preserve"> productores o integrantes de organizaciones agropecuarias con capacitación y asesoría técnica.</w:t>
            </w:r>
          </w:p>
          <w:p w14:paraId="11C16B75" w14:textId="77777777" w:rsidR="00F63DAD" w:rsidRPr="00716512" w:rsidRDefault="00F63DAD" w:rsidP="0084787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14:paraId="4444307C" w14:textId="77777777" w:rsidR="00F63DAD" w:rsidRPr="00716512" w:rsidRDefault="00F63DAD" w:rsidP="0084787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b/>
                <w:sz w:val="20"/>
                <w:szCs w:val="20"/>
                <w:u w:val="single"/>
              </w:rPr>
              <w:t>118</w:t>
            </w:r>
            <w:r w:rsidRPr="000C41D0">
              <w:rPr>
                <w:rFonts w:ascii="Times New Roman" w:hAnsi="Times New Roman" w:cs="Times New Roman"/>
                <w:b/>
                <w:sz w:val="20"/>
                <w:szCs w:val="20"/>
              </w:rPr>
              <w:t xml:space="preserve"> </w:t>
            </w:r>
            <w:r w:rsidRPr="00716512">
              <w:rPr>
                <w:rFonts w:ascii="Times New Roman" w:hAnsi="Times New Roman" w:cs="Times New Roman"/>
                <w:sz w:val="20"/>
                <w:szCs w:val="20"/>
              </w:rPr>
              <w:t>productores de hidrobiológicos capacitados y asistidos técnicamente.</w:t>
            </w:r>
          </w:p>
          <w:p w14:paraId="0704DBBE" w14:textId="77777777" w:rsidR="00F63DAD" w:rsidRPr="00716512" w:rsidRDefault="00F63DAD" w:rsidP="0084787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14:paraId="606EC191" w14:textId="33F4AD53" w:rsidR="00F63DAD" w:rsidRPr="00716512" w:rsidRDefault="00F63DAD" w:rsidP="0084787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b/>
                <w:color w:val="000000" w:themeColor="text1"/>
                <w:sz w:val="20"/>
                <w:szCs w:val="20"/>
                <w:u w:val="single"/>
              </w:rPr>
              <w:t>1</w:t>
            </w:r>
            <w:r w:rsidR="00262122">
              <w:rPr>
                <w:rFonts w:ascii="Times New Roman" w:hAnsi="Times New Roman" w:cs="Times New Roman"/>
                <w:b/>
                <w:color w:val="000000" w:themeColor="text1"/>
                <w:sz w:val="20"/>
                <w:szCs w:val="20"/>
                <w:u w:val="single"/>
              </w:rPr>
              <w:t>9,870</w:t>
            </w:r>
            <w:r w:rsidRPr="00716512">
              <w:rPr>
                <w:rFonts w:ascii="Times New Roman" w:hAnsi="Times New Roman" w:cs="Times New Roman"/>
                <w:color w:val="000000" w:themeColor="text1"/>
                <w:sz w:val="20"/>
                <w:szCs w:val="20"/>
              </w:rPr>
              <w:t xml:space="preserve"> </w:t>
            </w:r>
            <w:r w:rsidRPr="00716512">
              <w:rPr>
                <w:rFonts w:ascii="Times New Roman" w:hAnsi="Times New Roman" w:cs="Times New Roman"/>
                <w:sz w:val="20"/>
                <w:szCs w:val="20"/>
              </w:rPr>
              <w:t>productores agropecuarios y forestales asistidos técnicamente.</w:t>
            </w:r>
          </w:p>
        </w:tc>
      </w:tr>
      <w:tr w:rsidR="00F63DAD" w:rsidRPr="00716512" w14:paraId="4EECB5ED" w14:textId="77777777" w:rsidTr="00847877">
        <w:trPr>
          <w:trHeight w:val="700"/>
        </w:trPr>
        <w:tc>
          <w:tcPr>
            <w:cnfStyle w:val="001000000000" w:firstRow="0" w:lastRow="0" w:firstColumn="1" w:lastColumn="0" w:oddVBand="0" w:evenVBand="0" w:oddHBand="0" w:evenHBand="0" w:firstRowFirstColumn="0" w:firstRowLastColumn="0" w:lastRowFirstColumn="0" w:lastRowLastColumn="0"/>
            <w:tcW w:w="3063" w:type="dxa"/>
            <w:shd w:val="clear" w:color="auto" w:fill="FFFFFF" w:themeFill="background1"/>
            <w:vAlign w:val="center"/>
          </w:tcPr>
          <w:p w14:paraId="15FAC585" w14:textId="77777777" w:rsidR="00F63DAD" w:rsidRPr="00716512" w:rsidRDefault="00F63DAD" w:rsidP="00847877">
            <w:pPr>
              <w:jc w:val="center"/>
              <w:rPr>
                <w:rFonts w:ascii="Times New Roman" w:hAnsi="Times New Roman" w:cs="Times New Roman"/>
                <w:sz w:val="20"/>
                <w:szCs w:val="20"/>
              </w:rPr>
            </w:pPr>
            <w:r w:rsidRPr="00716512">
              <w:rPr>
                <w:rFonts w:ascii="Times New Roman" w:hAnsi="Times New Roman" w:cs="Times New Roman"/>
                <w:sz w:val="20"/>
                <w:szCs w:val="20"/>
              </w:rPr>
              <w:t>Promover el Plan Nacional de Riego de manera sostenible para mejorar la productividad</w:t>
            </w:r>
          </w:p>
        </w:tc>
        <w:tc>
          <w:tcPr>
            <w:tcW w:w="3063" w:type="dxa"/>
            <w:shd w:val="clear" w:color="auto" w:fill="FFFFFF" w:themeFill="background1"/>
            <w:vAlign w:val="center"/>
          </w:tcPr>
          <w:p w14:paraId="50784586" w14:textId="77777777" w:rsidR="00F63DAD" w:rsidRPr="00716512" w:rsidRDefault="00F63DAD" w:rsidP="008478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16512">
              <w:rPr>
                <w:rFonts w:ascii="Times New Roman" w:hAnsi="Times New Roman" w:cs="Times New Roman"/>
                <w:sz w:val="20"/>
                <w:szCs w:val="20"/>
              </w:rPr>
              <w:t>Inversión destinada a crear, ampliar y reconstruir sistemas de riego</w:t>
            </w:r>
          </w:p>
        </w:tc>
        <w:tc>
          <w:tcPr>
            <w:tcW w:w="3198" w:type="dxa"/>
            <w:shd w:val="clear" w:color="auto" w:fill="FFFFFF" w:themeFill="background1"/>
            <w:vAlign w:val="center"/>
          </w:tcPr>
          <w:p w14:paraId="31100716" w14:textId="77777777" w:rsidR="00F63DAD" w:rsidRPr="00716512" w:rsidRDefault="00F63DAD" w:rsidP="00847877">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b/>
                <w:sz w:val="20"/>
                <w:szCs w:val="20"/>
                <w:u w:val="single"/>
              </w:rPr>
              <w:t>5,466</w:t>
            </w:r>
            <w:r w:rsidRPr="00716512">
              <w:rPr>
                <w:rFonts w:ascii="Times New Roman" w:hAnsi="Times New Roman" w:cs="Times New Roman"/>
                <w:sz w:val="20"/>
                <w:szCs w:val="20"/>
              </w:rPr>
              <w:t xml:space="preserve"> agricultores beneficiados con mantenimiento de reservorios de agua y unidades de riego.</w:t>
            </w:r>
          </w:p>
        </w:tc>
      </w:tr>
    </w:tbl>
    <w:p w14:paraId="6A0C2441" w14:textId="77777777" w:rsidR="00F63DAD" w:rsidRPr="00716512" w:rsidRDefault="00F63DAD" w:rsidP="00F63DAD">
      <w:pPr>
        <w:jc w:val="both"/>
        <w:rPr>
          <w:rFonts w:ascii="Times New Roman" w:hAnsi="Times New Roman" w:cs="Times New Roman"/>
          <w:sz w:val="22"/>
          <w:szCs w:val="22"/>
        </w:rPr>
      </w:pPr>
    </w:p>
    <w:p w14:paraId="6ED7C5AD" w14:textId="0052F175" w:rsidR="00F63DAD" w:rsidRPr="00716512" w:rsidRDefault="00F63DAD" w:rsidP="00F63DAD">
      <w:pPr>
        <w:jc w:val="both"/>
        <w:rPr>
          <w:rFonts w:ascii="Times New Roman" w:hAnsi="Times New Roman" w:cs="Times New Roman"/>
          <w:b/>
          <w:sz w:val="22"/>
          <w:szCs w:val="22"/>
        </w:rPr>
      </w:pPr>
      <w:r w:rsidRPr="00716512">
        <w:rPr>
          <w:rFonts w:ascii="Times New Roman" w:hAnsi="Times New Roman" w:cs="Times New Roman"/>
          <w:b/>
          <w:sz w:val="22"/>
          <w:szCs w:val="22"/>
        </w:rPr>
        <w:t xml:space="preserve">Resultado obtenido en el corto plazo en el Pilar 1: </w:t>
      </w:r>
      <w:r w:rsidR="00AB6488">
        <w:rPr>
          <w:rFonts w:ascii="Times New Roman" w:hAnsi="Times New Roman" w:cs="Times New Roman"/>
          <w:b/>
          <w:color w:val="000000" w:themeColor="text1"/>
          <w:sz w:val="22"/>
          <w:szCs w:val="22"/>
          <w:u w:val="single"/>
        </w:rPr>
        <w:t>5</w:t>
      </w:r>
      <w:r w:rsidR="008958F7">
        <w:rPr>
          <w:rFonts w:ascii="Times New Roman" w:hAnsi="Times New Roman" w:cs="Times New Roman"/>
          <w:b/>
          <w:color w:val="000000" w:themeColor="text1"/>
          <w:sz w:val="22"/>
          <w:szCs w:val="22"/>
          <w:u w:val="single"/>
        </w:rPr>
        <w:t>2,974</w:t>
      </w:r>
      <w:r w:rsidR="008958F7" w:rsidRPr="008958F7">
        <w:rPr>
          <w:rFonts w:ascii="Times New Roman" w:hAnsi="Times New Roman" w:cs="Times New Roman"/>
          <w:b/>
          <w:color w:val="000000" w:themeColor="text1"/>
          <w:sz w:val="22"/>
          <w:szCs w:val="22"/>
        </w:rPr>
        <w:t xml:space="preserve"> </w:t>
      </w:r>
      <w:r w:rsidRPr="00716512">
        <w:rPr>
          <w:rFonts w:ascii="Times New Roman" w:hAnsi="Times New Roman" w:cs="Times New Roman"/>
          <w:b/>
          <w:color w:val="000000" w:themeColor="text1"/>
          <w:sz w:val="22"/>
          <w:szCs w:val="22"/>
        </w:rPr>
        <w:t xml:space="preserve">personas y </w:t>
      </w:r>
      <w:r>
        <w:rPr>
          <w:rFonts w:ascii="Times New Roman" w:hAnsi="Times New Roman" w:cs="Times New Roman"/>
          <w:b/>
          <w:color w:val="000000" w:themeColor="text1"/>
          <w:sz w:val="22"/>
          <w:szCs w:val="22"/>
        </w:rPr>
        <w:t>61,101</w:t>
      </w:r>
      <w:r w:rsidRPr="00716512">
        <w:rPr>
          <w:rFonts w:ascii="Times New Roman" w:hAnsi="Times New Roman" w:cs="Times New Roman"/>
          <w:b/>
          <w:color w:val="000000" w:themeColor="text1"/>
          <w:sz w:val="22"/>
          <w:szCs w:val="22"/>
        </w:rPr>
        <w:t xml:space="preserve"> </w:t>
      </w:r>
      <w:r w:rsidRPr="00716512">
        <w:rPr>
          <w:rFonts w:ascii="Times New Roman" w:hAnsi="Times New Roman" w:cs="Times New Roman"/>
          <w:b/>
          <w:sz w:val="22"/>
          <w:szCs w:val="22"/>
        </w:rPr>
        <w:t xml:space="preserve">usuarios o representante de empresas agropecuarias beneficiadas en todo el país, a través procesos que propiciarán su crecimiento económico y mayores opciones de empleo. </w:t>
      </w:r>
    </w:p>
    <w:p w14:paraId="66C7658C" w14:textId="77777777" w:rsidR="00F63DAD" w:rsidRPr="00716512" w:rsidRDefault="00F63DAD" w:rsidP="00F63DAD">
      <w:pPr>
        <w:jc w:val="center"/>
        <w:rPr>
          <w:rFonts w:ascii="Times New Roman" w:hAnsi="Times New Roman" w:cs="Times New Roman"/>
          <w:sz w:val="22"/>
          <w:szCs w:val="22"/>
        </w:rPr>
      </w:pPr>
    </w:p>
    <w:p w14:paraId="0A8F94B0" w14:textId="1215B3BE" w:rsidR="00F63DAD" w:rsidRDefault="00F63DAD" w:rsidP="00F63DAD">
      <w:pPr>
        <w:jc w:val="center"/>
        <w:rPr>
          <w:rFonts w:ascii="Times New Roman" w:hAnsi="Times New Roman" w:cs="Times New Roman"/>
          <w:sz w:val="22"/>
          <w:szCs w:val="22"/>
        </w:rPr>
      </w:pPr>
    </w:p>
    <w:p w14:paraId="23A957B2" w14:textId="77777777" w:rsidR="0033145E" w:rsidRDefault="0033145E" w:rsidP="00F63DAD">
      <w:pPr>
        <w:jc w:val="center"/>
        <w:rPr>
          <w:rFonts w:ascii="Times New Roman" w:hAnsi="Times New Roman" w:cs="Times New Roman"/>
          <w:sz w:val="22"/>
          <w:szCs w:val="22"/>
        </w:rPr>
      </w:pPr>
    </w:p>
    <w:p w14:paraId="659D39DE" w14:textId="77777777" w:rsidR="00654A82" w:rsidRPr="00716512" w:rsidRDefault="00654A82" w:rsidP="00F63DAD">
      <w:pPr>
        <w:jc w:val="center"/>
        <w:rPr>
          <w:rFonts w:ascii="Times New Roman" w:hAnsi="Times New Roman" w:cs="Times New Roman"/>
          <w:sz w:val="22"/>
          <w:szCs w:val="22"/>
        </w:rPr>
      </w:pPr>
    </w:p>
    <w:p w14:paraId="4147DBD6" w14:textId="77777777" w:rsidR="00F63DAD" w:rsidRPr="002C62E6" w:rsidRDefault="00F63DAD" w:rsidP="00F63DAD">
      <w:pPr>
        <w:jc w:val="both"/>
        <w:rPr>
          <w:rFonts w:ascii="Times New Roman" w:hAnsi="Times New Roman" w:cs="Times New Roman"/>
          <w:b/>
        </w:rPr>
      </w:pPr>
      <w:r w:rsidRPr="002C62E6">
        <w:rPr>
          <w:rFonts w:ascii="Times New Roman" w:hAnsi="Times New Roman" w:cs="Times New Roman"/>
          <w:b/>
        </w:rPr>
        <w:lastRenderedPageBreak/>
        <w:t>Pilar 2: Desarrollo social</w:t>
      </w:r>
    </w:p>
    <w:p w14:paraId="7CC9678C" w14:textId="77777777" w:rsidR="00F63DAD" w:rsidRPr="002C62E6" w:rsidRDefault="00F63DAD" w:rsidP="00F63DAD">
      <w:pPr>
        <w:jc w:val="both"/>
        <w:rPr>
          <w:rFonts w:ascii="Times New Roman" w:hAnsi="Times New Roman" w:cs="Times New Roman"/>
        </w:rPr>
      </w:pPr>
    </w:p>
    <w:p w14:paraId="559658A6" w14:textId="77777777" w:rsidR="00F63DAD" w:rsidRPr="002C62E6" w:rsidRDefault="00F63DAD" w:rsidP="00F63DAD">
      <w:pPr>
        <w:jc w:val="both"/>
        <w:rPr>
          <w:rFonts w:ascii="Times New Roman" w:hAnsi="Times New Roman" w:cs="Times New Roman"/>
        </w:rPr>
      </w:pPr>
      <w:r w:rsidRPr="002C62E6">
        <w:rPr>
          <w:rFonts w:ascii="Times New Roman" w:hAnsi="Times New Roman" w:cs="Times New Roman"/>
          <w:b/>
        </w:rPr>
        <w:t>Objetivo estratégico:</w:t>
      </w:r>
      <w:r w:rsidRPr="002C62E6">
        <w:rPr>
          <w:rFonts w:ascii="Times New Roman" w:hAnsi="Times New Roman" w:cs="Times New Roman"/>
        </w:rPr>
        <w:t xml:space="preserve"> Propiciar la reducción de la brecha entre quienes más necesitan y más tienen por medio de programas que promuevan la igualdad de oportunidades y la dotación de las capacidades y conocimientos a la población, para que puedan acceder a mejores opciones de ingresos y a una mejor calidad de vida.</w:t>
      </w:r>
    </w:p>
    <w:p w14:paraId="03D3BCA3" w14:textId="092CE41F" w:rsidR="00F63DAD" w:rsidRDefault="00F63DAD" w:rsidP="00F63DAD">
      <w:pPr>
        <w:jc w:val="both"/>
        <w:rPr>
          <w:rFonts w:ascii="Times New Roman" w:hAnsi="Times New Roman" w:cs="Times New Roman"/>
          <w:sz w:val="22"/>
          <w:szCs w:val="22"/>
        </w:rPr>
      </w:pPr>
    </w:p>
    <w:p w14:paraId="1A3835E2" w14:textId="7392AA5F" w:rsidR="00853135" w:rsidRDefault="00853135" w:rsidP="00F63DAD">
      <w:pPr>
        <w:jc w:val="both"/>
        <w:rPr>
          <w:rFonts w:ascii="Times New Roman" w:hAnsi="Times New Roman" w:cs="Times New Roman"/>
          <w:sz w:val="22"/>
          <w:szCs w:val="22"/>
        </w:rPr>
      </w:pPr>
    </w:p>
    <w:p w14:paraId="4AF231B6" w14:textId="187FE19A" w:rsidR="00853135" w:rsidRPr="00853135" w:rsidRDefault="00853135" w:rsidP="00853135">
      <w:pPr>
        <w:jc w:val="center"/>
        <w:rPr>
          <w:rFonts w:ascii="Times New Roman" w:hAnsi="Times New Roman" w:cs="Times New Roman"/>
          <w:b/>
          <w:bCs/>
        </w:rPr>
      </w:pPr>
      <w:r w:rsidRPr="00853135">
        <w:rPr>
          <w:rFonts w:ascii="Times New Roman" w:hAnsi="Times New Roman" w:cs="Times New Roman"/>
          <w:b/>
          <w:bCs/>
        </w:rPr>
        <w:t xml:space="preserve">Tabla </w:t>
      </w:r>
      <w:r w:rsidR="00D10975">
        <w:rPr>
          <w:rFonts w:ascii="Times New Roman" w:hAnsi="Times New Roman" w:cs="Times New Roman"/>
          <w:b/>
          <w:bCs/>
        </w:rPr>
        <w:t>30</w:t>
      </w:r>
    </w:p>
    <w:p w14:paraId="78E16096" w14:textId="27239A0A" w:rsidR="00853135" w:rsidRPr="00853135" w:rsidRDefault="00853135" w:rsidP="00853135">
      <w:pPr>
        <w:jc w:val="center"/>
        <w:rPr>
          <w:rFonts w:ascii="Times New Roman" w:hAnsi="Times New Roman" w:cs="Times New Roman"/>
          <w:b/>
          <w:bCs/>
          <w:sz w:val="22"/>
          <w:szCs w:val="22"/>
        </w:rPr>
      </w:pPr>
      <w:r w:rsidRPr="00853135">
        <w:rPr>
          <w:rFonts w:ascii="Times New Roman" w:hAnsi="Times New Roman" w:cs="Times New Roman"/>
          <w:b/>
          <w:bCs/>
          <w:sz w:val="22"/>
          <w:szCs w:val="22"/>
        </w:rPr>
        <w:t>PILAR 2. RESULTADOS OBTENIDOS DE ENERO - DICIEMBRE 2021</w:t>
      </w:r>
    </w:p>
    <w:tbl>
      <w:tblPr>
        <w:tblStyle w:val="Tabladecuadrcula4-nfasis1"/>
        <w:tblW w:w="9885" w:type="dxa"/>
        <w:tblInd w:w="-147" w:type="dxa"/>
        <w:tblLook w:val="04A0" w:firstRow="1" w:lastRow="0" w:firstColumn="1" w:lastColumn="0" w:noHBand="0" w:noVBand="1"/>
      </w:tblPr>
      <w:tblGrid>
        <w:gridCol w:w="3295"/>
        <w:gridCol w:w="3295"/>
        <w:gridCol w:w="3295"/>
      </w:tblGrid>
      <w:tr w:rsidR="00F63DAD" w:rsidRPr="00847877" w14:paraId="681BE3AF" w14:textId="77777777" w:rsidTr="00881EE5">
        <w:trPr>
          <w:cnfStyle w:val="100000000000" w:firstRow="1" w:lastRow="0" w:firstColumn="0" w:lastColumn="0" w:oddVBand="0" w:evenVBand="0" w:oddHBand="0"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3295" w:type="dxa"/>
            <w:vAlign w:val="center"/>
          </w:tcPr>
          <w:p w14:paraId="2AB77AC9" w14:textId="77777777" w:rsidR="00F63DAD" w:rsidRPr="00847877" w:rsidRDefault="00F63DAD" w:rsidP="00847877">
            <w:pPr>
              <w:jc w:val="center"/>
              <w:rPr>
                <w:rFonts w:ascii="Times New Roman" w:hAnsi="Times New Roman" w:cs="Times New Roman"/>
                <w:b w:val="0"/>
                <w:sz w:val="20"/>
                <w:szCs w:val="20"/>
              </w:rPr>
            </w:pPr>
            <w:r w:rsidRPr="00847877">
              <w:rPr>
                <w:rFonts w:ascii="Times New Roman" w:hAnsi="Times New Roman" w:cs="Times New Roman"/>
                <w:sz w:val="20"/>
                <w:szCs w:val="20"/>
              </w:rPr>
              <w:t>OBJETIVO SECTORIAL</w:t>
            </w:r>
          </w:p>
        </w:tc>
        <w:tc>
          <w:tcPr>
            <w:tcW w:w="3295" w:type="dxa"/>
            <w:vAlign w:val="center"/>
          </w:tcPr>
          <w:p w14:paraId="5BEE496F" w14:textId="77777777" w:rsidR="00F63DAD" w:rsidRPr="00847877" w:rsidRDefault="00F63DAD" w:rsidP="008478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847877">
              <w:rPr>
                <w:rFonts w:ascii="Times New Roman" w:hAnsi="Times New Roman" w:cs="Times New Roman"/>
                <w:sz w:val="20"/>
                <w:szCs w:val="20"/>
              </w:rPr>
              <w:t>ACCIÓN ESTRATÉGICA</w:t>
            </w:r>
          </w:p>
        </w:tc>
        <w:tc>
          <w:tcPr>
            <w:tcW w:w="3295" w:type="dxa"/>
            <w:vAlign w:val="center"/>
          </w:tcPr>
          <w:p w14:paraId="5F840E0D" w14:textId="77777777" w:rsidR="00F63DAD" w:rsidRPr="00847877" w:rsidRDefault="00F63DAD" w:rsidP="0084787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847877">
              <w:rPr>
                <w:rFonts w:ascii="Times New Roman" w:hAnsi="Times New Roman" w:cs="Times New Roman"/>
                <w:sz w:val="20"/>
                <w:szCs w:val="20"/>
              </w:rPr>
              <w:t>RESULTADO OBTENIDO EN EL CORTO PLAZO</w:t>
            </w:r>
          </w:p>
        </w:tc>
      </w:tr>
      <w:tr w:rsidR="00F63DAD" w:rsidRPr="00847877" w14:paraId="54ACD4DF" w14:textId="77777777" w:rsidTr="00881EE5">
        <w:trPr>
          <w:cnfStyle w:val="000000100000" w:firstRow="0" w:lastRow="0" w:firstColumn="0" w:lastColumn="0" w:oddVBand="0" w:evenVBand="0" w:oddHBand="1" w:evenHBand="0" w:firstRowFirstColumn="0" w:firstRowLastColumn="0" w:lastRowFirstColumn="0" w:lastRowLastColumn="0"/>
          <w:trHeight w:val="899"/>
        </w:trPr>
        <w:tc>
          <w:tcPr>
            <w:cnfStyle w:val="001000000000" w:firstRow="0" w:lastRow="0" w:firstColumn="1" w:lastColumn="0" w:oddVBand="0" w:evenVBand="0" w:oddHBand="0" w:evenHBand="0" w:firstRowFirstColumn="0" w:firstRowLastColumn="0" w:lastRowFirstColumn="0" w:lastRowLastColumn="0"/>
            <w:tcW w:w="3295" w:type="dxa"/>
            <w:shd w:val="clear" w:color="auto" w:fill="FFFFFF" w:themeFill="background1"/>
            <w:vAlign w:val="center"/>
          </w:tcPr>
          <w:p w14:paraId="10FA9E0C" w14:textId="77777777" w:rsidR="00F63DAD" w:rsidRPr="00847877" w:rsidRDefault="00F63DAD" w:rsidP="00847877">
            <w:pPr>
              <w:jc w:val="center"/>
              <w:rPr>
                <w:rFonts w:ascii="Times New Roman" w:hAnsi="Times New Roman" w:cs="Times New Roman"/>
                <w:sz w:val="20"/>
                <w:szCs w:val="20"/>
              </w:rPr>
            </w:pPr>
            <w:r w:rsidRPr="00847877">
              <w:rPr>
                <w:rFonts w:ascii="Times New Roman" w:hAnsi="Times New Roman" w:cs="Times New Roman"/>
                <w:sz w:val="20"/>
                <w:szCs w:val="20"/>
              </w:rPr>
              <w:t>Mejorar la calidad de vida de los guatemaltecos, especialmente de los grupos más vulnerables y familias que se encuentran en estado de pobreza y pobreza extrema, por medio de la provisión y facilitación efectiva y oportuna de la infraestructura social priorizada en educación, salud, nutrición y vivienda popular.</w:t>
            </w:r>
          </w:p>
        </w:tc>
        <w:tc>
          <w:tcPr>
            <w:tcW w:w="3295" w:type="dxa"/>
            <w:shd w:val="clear" w:color="auto" w:fill="FFFFFF" w:themeFill="background1"/>
            <w:vAlign w:val="center"/>
          </w:tcPr>
          <w:p w14:paraId="798DF44B" w14:textId="77777777" w:rsidR="00F63DAD" w:rsidRPr="00847877" w:rsidRDefault="00F63DAD" w:rsidP="0084787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47877">
              <w:rPr>
                <w:rFonts w:ascii="Times New Roman" w:hAnsi="Times New Roman" w:cs="Times New Roman"/>
                <w:sz w:val="20"/>
                <w:szCs w:val="20"/>
              </w:rPr>
              <w:t>Incrementar el acceso a los alimentos de las familias en situación de pobreza o pobreza extrema, a través de la generación de fuentes de empleo, dotación de transferencias monetarias condicionadas (salud, educación, alimentación) y/o proveer insumos y otros recursos que faciliten la producción de alimentos.</w:t>
            </w:r>
          </w:p>
        </w:tc>
        <w:tc>
          <w:tcPr>
            <w:tcW w:w="3295" w:type="dxa"/>
            <w:shd w:val="clear" w:color="auto" w:fill="FFFFFF" w:themeFill="background1"/>
            <w:vAlign w:val="center"/>
          </w:tcPr>
          <w:p w14:paraId="4C1D6683" w14:textId="77777777" w:rsidR="00F63DAD" w:rsidRPr="00847877" w:rsidRDefault="006942DB" w:rsidP="0084787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47877">
              <w:rPr>
                <w:rFonts w:ascii="Times New Roman" w:hAnsi="Times New Roman" w:cs="Times New Roman"/>
                <w:b/>
                <w:bCs/>
                <w:sz w:val="20"/>
                <w:szCs w:val="20"/>
                <w:u w:val="single"/>
              </w:rPr>
              <w:t>91,538</w:t>
            </w:r>
            <w:r w:rsidRPr="00847877">
              <w:rPr>
                <w:rFonts w:ascii="Times New Roman" w:hAnsi="Times New Roman" w:cs="Times New Roman"/>
                <w:sz w:val="20"/>
                <w:szCs w:val="20"/>
              </w:rPr>
              <w:t xml:space="preserve"> familias </w:t>
            </w:r>
            <w:r w:rsidR="00F63DAD" w:rsidRPr="00847877">
              <w:rPr>
                <w:rFonts w:ascii="Times New Roman" w:hAnsi="Times New Roman" w:cs="Times New Roman"/>
                <w:sz w:val="20"/>
                <w:szCs w:val="20"/>
              </w:rPr>
              <w:t xml:space="preserve">personas con riesgo a inseguridad alimentaria, asistidas para el establecimiento de </w:t>
            </w:r>
            <w:r w:rsidRPr="00847877">
              <w:rPr>
                <w:rFonts w:ascii="Times New Roman" w:hAnsi="Times New Roman" w:cs="Times New Roman"/>
                <w:sz w:val="20"/>
                <w:szCs w:val="20"/>
              </w:rPr>
              <w:t xml:space="preserve">93,985 </w:t>
            </w:r>
            <w:r w:rsidR="00F63DAD" w:rsidRPr="00847877">
              <w:rPr>
                <w:rFonts w:ascii="Times New Roman" w:hAnsi="Times New Roman" w:cs="Times New Roman"/>
                <w:sz w:val="20"/>
                <w:szCs w:val="20"/>
              </w:rPr>
              <w:t>huertos familiares.</w:t>
            </w:r>
          </w:p>
          <w:p w14:paraId="3C37BC9C" w14:textId="77777777" w:rsidR="00C578E8" w:rsidRPr="00847877" w:rsidRDefault="00C578E8" w:rsidP="0084787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14:paraId="55E1DB74" w14:textId="35D0A1F1" w:rsidR="00C578E8" w:rsidRPr="00847877" w:rsidRDefault="00C578E8" w:rsidP="0084787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47877">
              <w:rPr>
                <w:rFonts w:ascii="Times New Roman" w:hAnsi="Times New Roman" w:cs="Times New Roman"/>
                <w:sz w:val="20"/>
                <w:szCs w:val="20"/>
              </w:rPr>
              <w:t>***</w:t>
            </w:r>
          </w:p>
        </w:tc>
      </w:tr>
      <w:tr w:rsidR="00F63DAD" w:rsidRPr="00847877" w14:paraId="44B8DF25" w14:textId="77777777" w:rsidTr="00881EE5">
        <w:trPr>
          <w:trHeight w:val="2092"/>
        </w:trPr>
        <w:tc>
          <w:tcPr>
            <w:cnfStyle w:val="001000000000" w:firstRow="0" w:lastRow="0" w:firstColumn="1" w:lastColumn="0" w:oddVBand="0" w:evenVBand="0" w:oddHBand="0" w:evenHBand="0" w:firstRowFirstColumn="0" w:firstRowLastColumn="0" w:lastRowFirstColumn="0" w:lastRowLastColumn="0"/>
            <w:tcW w:w="3295" w:type="dxa"/>
            <w:shd w:val="clear" w:color="auto" w:fill="FFFFFF" w:themeFill="background1"/>
            <w:vAlign w:val="center"/>
          </w:tcPr>
          <w:p w14:paraId="056F3FCA" w14:textId="77777777" w:rsidR="00F63DAD" w:rsidRPr="00847877" w:rsidRDefault="00F63DAD" w:rsidP="00847877">
            <w:pPr>
              <w:jc w:val="center"/>
              <w:rPr>
                <w:rFonts w:ascii="Times New Roman" w:hAnsi="Times New Roman" w:cs="Times New Roman"/>
                <w:sz w:val="20"/>
                <w:szCs w:val="20"/>
              </w:rPr>
            </w:pPr>
            <w:r w:rsidRPr="00847877">
              <w:rPr>
                <w:rFonts w:ascii="Times New Roman" w:hAnsi="Times New Roman" w:cs="Times New Roman"/>
                <w:sz w:val="20"/>
                <w:szCs w:val="20"/>
              </w:rPr>
              <w:t>Propiciar el rompimiento del ciclo de la pobreza por medio del desarrollo del capital humano y del impulso de programas de asistencia social, condicionados a la matriculación y asistencia de los niños a las escuelas públicas, a las consultas médicas a centros de salud públicos, programas de vacunación infantil y a la capacitación de los adultos</w:t>
            </w:r>
          </w:p>
        </w:tc>
        <w:tc>
          <w:tcPr>
            <w:tcW w:w="3295" w:type="dxa"/>
            <w:shd w:val="clear" w:color="auto" w:fill="FFFFFF" w:themeFill="background1"/>
            <w:vAlign w:val="center"/>
          </w:tcPr>
          <w:p w14:paraId="17EED485" w14:textId="77777777" w:rsidR="00F63DAD" w:rsidRPr="00847877" w:rsidRDefault="00F63DAD" w:rsidP="008478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47877">
              <w:rPr>
                <w:rFonts w:ascii="Times New Roman" w:hAnsi="Times New Roman" w:cs="Times New Roman"/>
                <w:sz w:val="20"/>
                <w:szCs w:val="20"/>
              </w:rPr>
              <w:t>Impulso del programa temporal alimentario para las familias que viven en condición de pobreza y pobreza extrema, para que mejoren su alimentación y nutrición, consistente en una bolsa de alimentos con un contenido mínimo condicionado a que los niños asistan a la escuela y aprueben el año y acudan a los servicios de salud, y que los adultos asistan a programas de capacitación productiva y asistencia técnica.</w:t>
            </w:r>
          </w:p>
        </w:tc>
        <w:tc>
          <w:tcPr>
            <w:tcW w:w="3295" w:type="dxa"/>
            <w:shd w:val="clear" w:color="auto" w:fill="FFFFFF" w:themeFill="background1"/>
            <w:vAlign w:val="center"/>
          </w:tcPr>
          <w:p w14:paraId="405BA545" w14:textId="45FCFA37" w:rsidR="00F63DAD" w:rsidRPr="00847877" w:rsidRDefault="00F63DAD" w:rsidP="008478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47877">
              <w:rPr>
                <w:rFonts w:ascii="Times New Roman" w:hAnsi="Times New Roman" w:cs="Times New Roman"/>
                <w:b/>
                <w:sz w:val="20"/>
                <w:szCs w:val="20"/>
                <w:u w:val="single"/>
              </w:rPr>
              <w:t>1</w:t>
            </w:r>
            <w:r w:rsidR="006942DB" w:rsidRPr="00847877">
              <w:rPr>
                <w:rFonts w:ascii="Times New Roman" w:hAnsi="Times New Roman" w:cs="Times New Roman"/>
                <w:b/>
                <w:sz w:val="20"/>
                <w:szCs w:val="20"/>
                <w:u w:val="single"/>
              </w:rPr>
              <w:t>64,732</w:t>
            </w:r>
            <w:r w:rsidRPr="00847877">
              <w:rPr>
                <w:rFonts w:ascii="Times New Roman" w:eastAsia="Times New Roman" w:hAnsi="Times New Roman" w:cs="Times New Roman"/>
                <w:b/>
                <w:bCs/>
                <w:color w:val="000000"/>
                <w:sz w:val="20"/>
                <w:szCs w:val="20"/>
              </w:rPr>
              <w:t xml:space="preserve"> </w:t>
            </w:r>
            <w:r w:rsidRPr="00847877">
              <w:rPr>
                <w:rFonts w:ascii="Times New Roman" w:hAnsi="Times New Roman" w:cs="Times New Roman"/>
                <w:sz w:val="20"/>
                <w:szCs w:val="20"/>
              </w:rPr>
              <w:t>familias beneficiadas con la entrega de alimentos por acciones en la comunidad, por riesgo y damnificados por eventos climáticos y desastres naturales, a población vulnerable.</w:t>
            </w:r>
          </w:p>
          <w:p w14:paraId="16E00F53" w14:textId="77777777" w:rsidR="00F63DAD" w:rsidRPr="00847877" w:rsidRDefault="00F63DAD" w:rsidP="008478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2CB8B307" w14:textId="77777777" w:rsidR="00F63DAD" w:rsidRPr="00847877" w:rsidRDefault="00F63DAD" w:rsidP="0084787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47877">
              <w:rPr>
                <w:rFonts w:ascii="Times New Roman" w:hAnsi="Times New Roman" w:cs="Times New Roman"/>
                <w:b/>
                <w:sz w:val="20"/>
                <w:szCs w:val="20"/>
                <w:u w:val="single"/>
              </w:rPr>
              <w:t>360,529</w:t>
            </w:r>
            <w:r w:rsidRPr="00847877">
              <w:rPr>
                <w:rFonts w:ascii="Times New Roman" w:hAnsi="Times New Roman" w:cs="Times New Roman"/>
                <w:sz w:val="20"/>
                <w:szCs w:val="20"/>
              </w:rPr>
              <w:t xml:space="preserve"> familias beneficiadas con la entrega de bolsas de alimentos en el marco del “Programa de Apoyo Alimentario y Prevención del COVID-19</w:t>
            </w:r>
          </w:p>
        </w:tc>
      </w:tr>
      <w:tr w:rsidR="00F63DAD" w:rsidRPr="00847877" w14:paraId="583F6F69" w14:textId="77777777" w:rsidTr="00881EE5">
        <w:trPr>
          <w:cnfStyle w:val="000000100000" w:firstRow="0" w:lastRow="0" w:firstColumn="0" w:lastColumn="0" w:oddVBand="0" w:evenVBand="0" w:oddHBand="1" w:evenHBand="0" w:firstRowFirstColumn="0" w:firstRowLastColumn="0" w:lastRowFirstColumn="0" w:lastRowLastColumn="0"/>
          <w:trHeight w:val="1695"/>
        </w:trPr>
        <w:tc>
          <w:tcPr>
            <w:cnfStyle w:val="001000000000" w:firstRow="0" w:lastRow="0" w:firstColumn="1" w:lastColumn="0" w:oddVBand="0" w:evenVBand="0" w:oddHBand="0" w:evenHBand="0" w:firstRowFirstColumn="0" w:firstRowLastColumn="0" w:lastRowFirstColumn="0" w:lastRowLastColumn="0"/>
            <w:tcW w:w="3295" w:type="dxa"/>
            <w:shd w:val="clear" w:color="auto" w:fill="FFFFFF" w:themeFill="background1"/>
            <w:vAlign w:val="center"/>
          </w:tcPr>
          <w:p w14:paraId="035572D9" w14:textId="77777777" w:rsidR="00F63DAD" w:rsidRPr="00847877" w:rsidRDefault="00F63DAD" w:rsidP="00847877">
            <w:pPr>
              <w:jc w:val="center"/>
              <w:rPr>
                <w:rFonts w:ascii="Times New Roman" w:hAnsi="Times New Roman" w:cs="Times New Roman"/>
                <w:sz w:val="20"/>
                <w:szCs w:val="20"/>
              </w:rPr>
            </w:pPr>
            <w:r w:rsidRPr="00847877">
              <w:rPr>
                <w:rFonts w:ascii="Times New Roman" w:hAnsi="Times New Roman" w:cs="Times New Roman"/>
                <w:sz w:val="20"/>
                <w:szCs w:val="20"/>
              </w:rPr>
              <w:t>Desarrollar y estimular la formación y las capacidades productivas de las familias en estado de pobreza y pobreza extrema asentadas en el área rural y áreas marginales de las zonas urbanas, por medio de programas de desarrollo productivo integrales para generar oportunidades de empleo.</w:t>
            </w:r>
          </w:p>
        </w:tc>
        <w:tc>
          <w:tcPr>
            <w:tcW w:w="3295" w:type="dxa"/>
            <w:shd w:val="clear" w:color="auto" w:fill="FFFFFF" w:themeFill="background1"/>
            <w:vAlign w:val="center"/>
          </w:tcPr>
          <w:p w14:paraId="0023B199" w14:textId="77777777" w:rsidR="00F63DAD" w:rsidRPr="00847877" w:rsidRDefault="00F63DAD" w:rsidP="0084787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47877">
              <w:rPr>
                <w:rFonts w:ascii="Times New Roman" w:hAnsi="Times New Roman" w:cs="Times New Roman"/>
                <w:sz w:val="20"/>
                <w:szCs w:val="20"/>
              </w:rPr>
              <w:t>EXTENSIONISMO AGRICOLA: Fortalecimiento del sistema de producción agrícola en territorios rurales comunitarios, mediante organización campesina para fines productivos y de comercialización brindando capital semilla, y asistencia técnica por medio del extensionismo agrícola.</w:t>
            </w:r>
          </w:p>
          <w:p w14:paraId="7460E7FC" w14:textId="77777777" w:rsidR="00F63DAD" w:rsidRPr="00847877" w:rsidRDefault="00F63DAD" w:rsidP="0084787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14:paraId="44B0B199" w14:textId="77777777" w:rsidR="00F63DAD" w:rsidRPr="00847877" w:rsidRDefault="00F63DAD" w:rsidP="0084787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14:paraId="499A16F8" w14:textId="77777777" w:rsidR="00F63DAD" w:rsidRPr="00847877" w:rsidRDefault="00F63DAD" w:rsidP="0084787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14:paraId="37700083" w14:textId="7A9E867C" w:rsidR="00F63DAD" w:rsidRPr="00847877" w:rsidRDefault="00F63DAD" w:rsidP="00847877">
            <w:pPr>
              <w:tabs>
                <w:tab w:val="left" w:pos="210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3295" w:type="dxa"/>
            <w:shd w:val="clear" w:color="auto" w:fill="FFFFFF" w:themeFill="background1"/>
            <w:vAlign w:val="center"/>
          </w:tcPr>
          <w:p w14:paraId="5ED061F4" w14:textId="2E9A4606" w:rsidR="00F63DAD" w:rsidRPr="00847877" w:rsidRDefault="00F63DAD" w:rsidP="0084787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847877">
              <w:rPr>
                <w:rFonts w:ascii="Times New Roman" w:hAnsi="Times New Roman" w:cs="Times New Roman"/>
                <w:b/>
                <w:color w:val="000000" w:themeColor="text1"/>
                <w:sz w:val="20"/>
                <w:szCs w:val="20"/>
                <w:u w:val="single"/>
              </w:rPr>
              <w:t>1</w:t>
            </w:r>
            <w:r w:rsidR="00935BFF" w:rsidRPr="00847877">
              <w:rPr>
                <w:rFonts w:ascii="Times New Roman" w:hAnsi="Times New Roman" w:cs="Times New Roman"/>
                <w:b/>
                <w:color w:val="000000" w:themeColor="text1"/>
                <w:sz w:val="20"/>
                <w:szCs w:val="20"/>
                <w:u w:val="single"/>
              </w:rPr>
              <w:t>80,681</w:t>
            </w:r>
            <w:r w:rsidRPr="00847877">
              <w:rPr>
                <w:rFonts w:ascii="Times New Roman" w:hAnsi="Times New Roman" w:cs="Times New Roman"/>
                <w:color w:val="000000" w:themeColor="text1"/>
                <w:sz w:val="20"/>
                <w:szCs w:val="20"/>
              </w:rPr>
              <w:t xml:space="preserve"> promotores (as) y agricultores (as) de infra y subsistencia con mejoras en sus sistemas productivos.</w:t>
            </w:r>
          </w:p>
          <w:p w14:paraId="7B4AA89A" w14:textId="77777777" w:rsidR="00F63DAD" w:rsidRPr="00847877" w:rsidRDefault="00F63DAD" w:rsidP="0084787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p>
          <w:p w14:paraId="7A33096A" w14:textId="6FE5240E" w:rsidR="00F63DAD" w:rsidRPr="00847877" w:rsidRDefault="00F63DAD" w:rsidP="0084787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847877">
              <w:rPr>
                <w:rFonts w:ascii="Times New Roman" w:hAnsi="Times New Roman" w:cs="Times New Roman"/>
                <w:b/>
                <w:color w:val="000000" w:themeColor="text1"/>
                <w:sz w:val="20"/>
                <w:szCs w:val="20"/>
                <w:u w:val="single"/>
              </w:rPr>
              <w:t>100,411</w:t>
            </w:r>
            <w:r w:rsidRPr="00847877">
              <w:rPr>
                <w:rFonts w:ascii="Times New Roman" w:hAnsi="Times New Roman" w:cs="Times New Roman"/>
                <w:b/>
                <w:color w:val="000000" w:themeColor="text1"/>
                <w:sz w:val="20"/>
                <w:szCs w:val="20"/>
              </w:rPr>
              <w:t xml:space="preserve"> </w:t>
            </w:r>
            <w:r w:rsidRPr="00847877">
              <w:rPr>
                <w:rFonts w:ascii="Times New Roman" w:hAnsi="Times New Roman" w:cs="Times New Roman"/>
                <w:color w:val="000000" w:themeColor="text1"/>
                <w:sz w:val="20"/>
                <w:szCs w:val="20"/>
              </w:rPr>
              <w:t xml:space="preserve">mujeres </w:t>
            </w:r>
            <w:r w:rsidR="00935BFF" w:rsidRPr="00847877">
              <w:rPr>
                <w:rFonts w:ascii="Times New Roman" w:hAnsi="Times New Roman" w:cs="Times New Roman"/>
                <w:color w:val="000000" w:themeColor="text1"/>
                <w:sz w:val="20"/>
                <w:szCs w:val="20"/>
              </w:rPr>
              <w:t xml:space="preserve">con </w:t>
            </w:r>
            <w:r w:rsidRPr="00847877">
              <w:rPr>
                <w:rFonts w:ascii="Times New Roman" w:hAnsi="Times New Roman" w:cs="Times New Roman"/>
                <w:color w:val="000000" w:themeColor="text1"/>
                <w:sz w:val="20"/>
                <w:szCs w:val="20"/>
              </w:rPr>
              <w:t>capacitación y asesoría técnica para la implementación de buenas prácticas del hogar y el aprovechamiento de productos agropecuarios.</w:t>
            </w:r>
          </w:p>
          <w:p w14:paraId="12FD0FE3" w14:textId="77777777" w:rsidR="00F63DAD" w:rsidRPr="00847877" w:rsidRDefault="00F63DAD" w:rsidP="0084787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p>
          <w:p w14:paraId="11572BFE" w14:textId="2F956A99" w:rsidR="00F63DAD" w:rsidRPr="00847877" w:rsidRDefault="00935BFF" w:rsidP="0084787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47877">
              <w:rPr>
                <w:rFonts w:ascii="Times New Roman" w:hAnsi="Times New Roman" w:cs="Times New Roman"/>
                <w:b/>
                <w:bCs/>
                <w:color w:val="000000" w:themeColor="text1"/>
                <w:sz w:val="20"/>
                <w:szCs w:val="20"/>
                <w:u w:val="single"/>
              </w:rPr>
              <w:t>20,085</w:t>
            </w:r>
            <w:r w:rsidR="00F63DAD" w:rsidRPr="00847877">
              <w:rPr>
                <w:rFonts w:ascii="Times New Roman" w:hAnsi="Times New Roman" w:cs="Times New Roman"/>
                <w:color w:val="000000" w:themeColor="text1"/>
                <w:sz w:val="20"/>
                <w:szCs w:val="20"/>
              </w:rPr>
              <w:t xml:space="preserve"> familias de agricultura familiar con niños menores </w:t>
            </w:r>
            <w:r w:rsidR="00F63DAD" w:rsidRPr="00847877">
              <w:rPr>
                <w:rFonts w:ascii="Times New Roman" w:hAnsi="Times New Roman" w:cs="Times New Roman"/>
                <w:sz w:val="20"/>
                <w:szCs w:val="20"/>
              </w:rPr>
              <w:t>de dos años de edad incrementan sus ingresos familiares para la prevención de la desnutrición crónica.</w:t>
            </w:r>
          </w:p>
        </w:tc>
      </w:tr>
    </w:tbl>
    <w:p w14:paraId="1FE16CD3" w14:textId="77777777" w:rsidR="00C578E8" w:rsidRPr="00847877" w:rsidRDefault="00C578E8" w:rsidP="00C578E8">
      <w:pPr>
        <w:pBdr>
          <w:top w:val="nil"/>
          <w:left w:val="nil"/>
          <w:bottom w:val="nil"/>
          <w:right w:val="nil"/>
          <w:between w:val="nil"/>
        </w:pBdr>
        <w:jc w:val="both"/>
        <w:rPr>
          <w:rFonts w:ascii="Times New Roman" w:eastAsia="Montserrat" w:hAnsi="Times New Roman" w:cs="Times New Roman"/>
          <w:bCs/>
          <w:sz w:val="20"/>
          <w:szCs w:val="20"/>
          <w:lang w:val="es-ES"/>
        </w:rPr>
      </w:pPr>
      <w:r w:rsidRPr="00847877">
        <w:rPr>
          <w:rFonts w:ascii="Times New Roman" w:eastAsia="Montserrat" w:hAnsi="Times New Roman" w:cs="Times New Roman"/>
          <w:b/>
          <w:sz w:val="20"/>
          <w:szCs w:val="20"/>
          <w:lang w:val="es-ES"/>
        </w:rPr>
        <w:t>***</w:t>
      </w:r>
      <w:r w:rsidRPr="00847877">
        <w:rPr>
          <w:rFonts w:ascii="Times New Roman" w:eastAsia="Montserrat" w:hAnsi="Times New Roman" w:cs="Times New Roman"/>
          <w:bCs/>
          <w:sz w:val="20"/>
          <w:szCs w:val="20"/>
          <w:lang w:val="es-ES"/>
        </w:rPr>
        <w:t xml:space="preserve"> Los huertos establecidos responden a las siguientes modalidades: huertos en apoyo a la producción comunitaria de alimentos; huertos establecidos a través de la capacitación y asistencia técnica por parte del sistema de extensión rural; huertos establecidos a través de la entrega de alimentos a cambio de acciones en beneficio de la comunidad y huertos escolares.</w:t>
      </w:r>
    </w:p>
    <w:p w14:paraId="253CBD26" w14:textId="140A91DB" w:rsidR="00F63DAD" w:rsidRDefault="00F63DAD" w:rsidP="00F63DAD">
      <w:pPr>
        <w:jc w:val="both"/>
        <w:rPr>
          <w:rFonts w:ascii="Times New Roman" w:hAnsi="Times New Roman" w:cs="Times New Roman"/>
          <w:b/>
          <w:sz w:val="22"/>
          <w:szCs w:val="22"/>
        </w:rPr>
      </w:pPr>
      <w:r w:rsidRPr="00716512">
        <w:rPr>
          <w:rFonts w:ascii="Times New Roman" w:hAnsi="Times New Roman" w:cs="Times New Roman"/>
          <w:b/>
          <w:sz w:val="22"/>
          <w:szCs w:val="22"/>
        </w:rPr>
        <w:lastRenderedPageBreak/>
        <w:t xml:space="preserve">Resultado obtenido en el corto plazo en el Pilar 2: </w:t>
      </w:r>
      <w:r w:rsidR="00A42EA3">
        <w:rPr>
          <w:rFonts w:ascii="Times New Roman" w:hAnsi="Times New Roman" w:cs="Times New Roman"/>
          <w:b/>
          <w:color w:val="000000" w:themeColor="text1"/>
          <w:sz w:val="22"/>
          <w:szCs w:val="22"/>
          <w:u w:val="single"/>
        </w:rPr>
        <w:t>837,438</w:t>
      </w:r>
      <w:r w:rsidR="00F003AB" w:rsidRPr="00716512">
        <w:rPr>
          <w:rFonts w:ascii="Times New Roman" w:hAnsi="Times New Roman" w:cs="Times New Roman"/>
          <w:b/>
          <w:color w:val="000000" w:themeColor="text1"/>
          <w:sz w:val="22"/>
          <w:szCs w:val="22"/>
        </w:rPr>
        <w:t xml:space="preserve"> </w:t>
      </w:r>
      <w:r w:rsidR="00F003AB">
        <w:rPr>
          <w:rFonts w:ascii="Times New Roman" w:hAnsi="Times New Roman" w:cs="Times New Roman"/>
          <w:b/>
          <w:color w:val="000000" w:themeColor="text1"/>
          <w:sz w:val="22"/>
          <w:szCs w:val="22"/>
        </w:rPr>
        <w:t>personas</w:t>
      </w:r>
      <w:r w:rsidRPr="00716512">
        <w:rPr>
          <w:rFonts w:ascii="Times New Roman" w:hAnsi="Times New Roman" w:cs="Times New Roman"/>
          <w:b/>
          <w:sz w:val="22"/>
          <w:szCs w:val="22"/>
        </w:rPr>
        <w:t xml:space="preserve"> en todo el país participaron en actividades que promueven la igualdad de oportunidades y la dotación de las capacidades y conocimientos a la población, para que puedan acceder a mejores opciones de ingresos y a una mejor calidad de vida.</w:t>
      </w:r>
    </w:p>
    <w:p w14:paraId="748A33FB" w14:textId="6F3960E6" w:rsidR="00881EE5" w:rsidRDefault="00881EE5" w:rsidP="00F63DAD">
      <w:pPr>
        <w:jc w:val="both"/>
        <w:rPr>
          <w:rFonts w:ascii="Times New Roman" w:hAnsi="Times New Roman" w:cs="Times New Roman"/>
          <w:b/>
          <w:sz w:val="22"/>
          <w:szCs w:val="22"/>
        </w:rPr>
      </w:pPr>
    </w:p>
    <w:p w14:paraId="074741CF" w14:textId="53B44531" w:rsidR="007E59E5" w:rsidRDefault="007E59E5" w:rsidP="00F63DAD">
      <w:pPr>
        <w:jc w:val="both"/>
        <w:rPr>
          <w:rFonts w:ascii="Times New Roman" w:hAnsi="Times New Roman" w:cs="Times New Roman"/>
          <w:b/>
          <w:sz w:val="22"/>
          <w:szCs w:val="22"/>
        </w:rPr>
      </w:pPr>
    </w:p>
    <w:p w14:paraId="45CF3BF9" w14:textId="77777777" w:rsidR="007E59E5" w:rsidRPr="00716512" w:rsidRDefault="007E59E5" w:rsidP="00F63DAD">
      <w:pPr>
        <w:jc w:val="both"/>
        <w:rPr>
          <w:rFonts w:ascii="Times New Roman" w:hAnsi="Times New Roman" w:cs="Times New Roman"/>
          <w:b/>
          <w:sz w:val="22"/>
          <w:szCs w:val="22"/>
        </w:rPr>
      </w:pPr>
    </w:p>
    <w:p w14:paraId="46918BF1" w14:textId="77777777" w:rsidR="00F63DAD" w:rsidRPr="00342031" w:rsidRDefault="00F63DAD" w:rsidP="00F63DAD">
      <w:pPr>
        <w:pStyle w:val="Prrafodelista"/>
        <w:numPr>
          <w:ilvl w:val="0"/>
          <w:numId w:val="2"/>
        </w:numPr>
        <w:pBdr>
          <w:top w:val="nil"/>
          <w:left w:val="nil"/>
          <w:bottom w:val="nil"/>
          <w:right w:val="nil"/>
          <w:between w:val="nil"/>
        </w:pBdr>
        <w:jc w:val="both"/>
        <w:rPr>
          <w:rFonts w:ascii="Times New Roman" w:eastAsia="Montserrat" w:hAnsi="Times New Roman" w:cs="Times New Roman"/>
          <w:b/>
        </w:rPr>
      </w:pPr>
      <w:r w:rsidRPr="00342031">
        <w:rPr>
          <w:rFonts w:ascii="Times New Roman" w:eastAsia="Montserrat" w:hAnsi="Times New Roman" w:cs="Times New Roman"/>
          <w:b/>
        </w:rPr>
        <w:t xml:space="preserve">Medidas o acciones aplicadas para transparentar la ejecución del gasto público y combatir la corrupción.  </w:t>
      </w:r>
    </w:p>
    <w:p w14:paraId="58B28719" w14:textId="77777777" w:rsidR="00F63DAD" w:rsidRDefault="00F63DAD" w:rsidP="00F63DAD">
      <w:pPr>
        <w:rPr>
          <w:rFonts w:cs="Times New Roman"/>
          <w:color w:val="0070C0"/>
          <w:sz w:val="20"/>
          <w:szCs w:val="20"/>
          <w:lang w:val="es-ES_tradnl"/>
        </w:rPr>
      </w:pPr>
    </w:p>
    <w:p w14:paraId="53F5AF29" w14:textId="41957088" w:rsidR="00F63DAD" w:rsidRPr="00CB64B0" w:rsidRDefault="00F63DAD" w:rsidP="00F63DAD">
      <w:pPr>
        <w:jc w:val="both"/>
        <w:rPr>
          <w:rFonts w:ascii="Times New Roman" w:hAnsi="Times New Roman" w:cs="Times New Roman"/>
        </w:rPr>
      </w:pPr>
      <w:r>
        <w:rPr>
          <w:rFonts w:ascii="Times New Roman" w:hAnsi="Times New Roman" w:cs="Times New Roman"/>
        </w:rPr>
        <w:t xml:space="preserve">Los </w:t>
      </w:r>
      <w:r w:rsidR="005E26F4">
        <w:rPr>
          <w:rFonts w:ascii="Times New Roman" w:hAnsi="Times New Roman" w:cs="Times New Roman"/>
        </w:rPr>
        <w:t>informes</w:t>
      </w:r>
      <w:r>
        <w:rPr>
          <w:rFonts w:ascii="Times New Roman" w:hAnsi="Times New Roman" w:cs="Times New Roman"/>
        </w:rPr>
        <w:t xml:space="preserve"> de ejecución física y financiera del MAGA, se </w:t>
      </w:r>
      <w:r w:rsidRPr="00CB64B0">
        <w:rPr>
          <w:rFonts w:ascii="Times New Roman" w:hAnsi="Times New Roman" w:cs="Times New Roman"/>
        </w:rPr>
        <w:t xml:space="preserve">publica en la página Web de este Ministerio, con base en la normativa vigente, entre las que se encuentra: El Decreto 101-97 del Congreso de la República de Guatemala, Ley Orgánica del Presupuesto, Acuerdo  Gubernativo  540-2013, Reglamento de la Ley Orgánica del Presupuesto; Decreto 25-2018 del Congreso de la República de Guatemala, que aprobó el Presupuesto de Ingresos y Egresos del Estado para el Ejercicio Fiscal del año 2019 (vigente para el año 2021); Acuerdo Gubernativo 28-2020, por el cual se crea la Comisión Presidencial contra la Corrupción y Acuerdo Gubernativo 50-2021, Medidas y Lineamientos de Control que Mejoren el Gasto Público y Transparencia del Presupuesto para el Ejercicio del Año 2021 y; el Decreto 57-2008 del Congreso de la República de Guatemala, Ley de Acceso a la Información Pública, fundamentalmente. </w:t>
      </w:r>
    </w:p>
    <w:p w14:paraId="134D9303" w14:textId="77777777" w:rsidR="00F63DAD" w:rsidRPr="00AD7F74" w:rsidRDefault="00F63DAD" w:rsidP="00F63DAD">
      <w:pPr>
        <w:autoSpaceDE w:val="0"/>
        <w:autoSpaceDN w:val="0"/>
        <w:adjustRightInd w:val="0"/>
        <w:jc w:val="both"/>
        <w:rPr>
          <w:rFonts w:ascii="Times New Roman" w:hAnsi="Times New Roman" w:cs="Times New Roman"/>
          <w:highlight w:val="cyan"/>
        </w:rPr>
      </w:pPr>
    </w:p>
    <w:p w14:paraId="220D88C6" w14:textId="3323F388" w:rsidR="00F63DAD" w:rsidRPr="00CB64B0" w:rsidRDefault="00F63DAD" w:rsidP="00F63DAD">
      <w:pPr>
        <w:autoSpaceDE w:val="0"/>
        <w:autoSpaceDN w:val="0"/>
        <w:adjustRightInd w:val="0"/>
        <w:jc w:val="both"/>
        <w:rPr>
          <w:rFonts w:ascii="Times New Roman" w:hAnsi="Times New Roman" w:cs="Times New Roman"/>
        </w:rPr>
      </w:pPr>
      <w:r w:rsidRPr="00CB64B0">
        <w:rPr>
          <w:rFonts w:ascii="Times New Roman" w:hAnsi="Times New Roman" w:cs="Times New Roman"/>
        </w:rPr>
        <w:t xml:space="preserve">Con base al Decreto 57-2008 del Congreso de la República de Guatemala, Ley de Acceso a la Información Pública, se atienden diversas solicitudes de información de estudiantes, profesionales, organizaciones, universidades </w:t>
      </w:r>
      <w:r w:rsidR="0014371B" w:rsidRPr="00CB64B0">
        <w:rPr>
          <w:rFonts w:ascii="Times New Roman" w:hAnsi="Times New Roman" w:cs="Times New Roman"/>
        </w:rPr>
        <w:t>etc.</w:t>
      </w:r>
      <w:r w:rsidRPr="00CB64B0">
        <w:rPr>
          <w:rFonts w:ascii="Times New Roman" w:hAnsi="Times New Roman" w:cs="Times New Roman"/>
        </w:rPr>
        <w:t>, a través de la Unidad de Información Pública –UIP-, de la Oficina de Comunicación Social.</w:t>
      </w:r>
    </w:p>
    <w:p w14:paraId="7C44CD9F" w14:textId="77777777" w:rsidR="00F63DAD" w:rsidRPr="00AD7F74" w:rsidRDefault="00F63DAD" w:rsidP="00F63DAD">
      <w:pPr>
        <w:pStyle w:val="Prrafodelista"/>
        <w:rPr>
          <w:rFonts w:ascii="Times New Roman" w:hAnsi="Times New Roman" w:cs="Times New Roman"/>
          <w:lang w:val="es-GT"/>
        </w:rPr>
      </w:pPr>
    </w:p>
    <w:p w14:paraId="769147B7" w14:textId="77777777" w:rsidR="00F63DAD" w:rsidRDefault="00F63DAD" w:rsidP="00F63DAD">
      <w:pPr>
        <w:autoSpaceDE w:val="0"/>
        <w:autoSpaceDN w:val="0"/>
        <w:adjustRightInd w:val="0"/>
        <w:jc w:val="both"/>
        <w:rPr>
          <w:rFonts w:ascii="Times New Roman" w:hAnsi="Times New Roman" w:cs="Times New Roman"/>
        </w:rPr>
      </w:pPr>
      <w:r w:rsidRPr="00AD7F74">
        <w:rPr>
          <w:rFonts w:ascii="Times New Roman" w:hAnsi="Times New Roman" w:cs="Times New Roman"/>
        </w:rPr>
        <w:t xml:space="preserve">Para el efecto se puede consultar la página </w:t>
      </w:r>
      <w:hyperlink r:id="rId20" w:history="1">
        <w:r w:rsidRPr="00AD7F74">
          <w:rPr>
            <w:rStyle w:val="Hipervnculo"/>
            <w:rFonts w:ascii="Times New Roman" w:hAnsi="Times New Roman" w:cs="Times New Roman"/>
          </w:rPr>
          <w:t>http://web.maga.gob.gt/</w:t>
        </w:r>
      </w:hyperlink>
      <w:r w:rsidRPr="00AD7F74">
        <w:rPr>
          <w:rFonts w:ascii="Times New Roman" w:hAnsi="Times New Roman" w:cs="Times New Roman"/>
        </w:rPr>
        <w:t>, Información Pública.</w:t>
      </w:r>
      <w:bookmarkStart w:id="3" w:name="_Toc382476954"/>
      <w:r w:rsidRPr="00AD7F74">
        <w:rPr>
          <w:rFonts w:ascii="Times New Roman" w:hAnsi="Times New Roman" w:cs="Times New Roman"/>
        </w:rPr>
        <w:t xml:space="preserve"> </w:t>
      </w:r>
      <w:bookmarkEnd w:id="3"/>
    </w:p>
    <w:p w14:paraId="3E793A88" w14:textId="77777777" w:rsidR="00F63DAD" w:rsidRDefault="00F63DAD" w:rsidP="00F63DAD">
      <w:pPr>
        <w:autoSpaceDE w:val="0"/>
        <w:autoSpaceDN w:val="0"/>
        <w:adjustRightInd w:val="0"/>
        <w:jc w:val="both"/>
        <w:rPr>
          <w:rFonts w:ascii="Times New Roman" w:hAnsi="Times New Roman" w:cs="Times New Roman"/>
        </w:rPr>
      </w:pPr>
    </w:p>
    <w:p w14:paraId="4BC74168" w14:textId="77777777" w:rsidR="00F63DAD" w:rsidRPr="00342031" w:rsidRDefault="00F63DAD" w:rsidP="00F63DAD">
      <w:pPr>
        <w:pStyle w:val="Prrafodelista"/>
        <w:numPr>
          <w:ilvl w:val="0"/>
          <w:numId w:val="2"/>
        </w:numPr>
        <w:spacing w:line="276" w:lineRule="auto"/>
        <w:jc w:val="both"/>
        <w:rPr>
          <w:rFonts w:ascii="Times New Roman" w:eastAsia="Montserrat" w:hAnsi="Times New Roman" w:cs="Times New Roman"/>
          <w:b/>
        </w:rPr>
      </w:pPr>
      <w:r w:rsidRPr="00342031">
        <w:rPr>
          <w:rFonts w:ascii="Times New Roman" w:eastAsia="Montserrat" w:hAnsi="Times New Roman" w:cs="Times New Roman"/>
          <w:b/>
        </w:rPr>
        <w:t>Indicación de los desafíos institucionales.</w:t>
      </w:r>
    </w:p>
    <w:p w14:paraId="36250FFE" w14:textId="77777777" w:rsidR="00F63DAD" w:rsidRPr="00342031" w:rsidRDefault="00F63DAD" w:rsidP="00F63DAD">
      <w:pPr>
        <w:rPr>
          <w:rFonts w:cs="Times New Roman"/>
          <w:color w:val="0070C0"/>
          <w:sz w:val="20"/>
          <w:szCs w:val="20"/>
          <w:lang w:val="es-ES_tradnl"/>
        </w:rPr>
      </w:pPr>
    </w:p>
    <w:p w14:paraId="46E35B9D" w14:textId="77777777" w:rsidR="00F63DAD" w:rsidRPr="00075C50" w:rsidRDefault="00F63DAD" w:rsidP="00F63DAD">
      <w:pPr>
        <w:rPr>
          <w:rFonts w:ascii="Times New Roman" w:hAnsi="Times New Roman" w:cs="Times New Roman"/>
        </w:rPr>
      </w:pPr>
      <w:r>
        <w:rPr>
          <w:rFonts w:ascii="Times New Roman" w:hAnsi="Times New Roman" w:cs="Times New Roman"/>
        </w:rPr>
        <w:t xml:space="preserve">Ejecutar en el año 2022 </w:t>
      </w:r>
      <w:r w:rsidRPr="00075C50">
        <w:rPr>
          <w:rFonts w:ascii="Times New Roman" w:hAnsi="Times New Roman" w:cs="Times New Roman"/>
        </w:rPr>
        <w:t xml:space="preserve">los </w:t>
      </w:r>
      <w:r>
        <w:rPr>
          <w:rFonts w:ascii="Times New Roman" w:hAnsi="Times New Roman" w:cs="Times New Roman"/>
        </w:rPr>
        <w:t xml:space="preserve">siguientes </w:t>
      </w:r>
      <w:r w:rsidRPr="00075C50">
        <w:rPr>
          <w:rFonts w:ascii="Times New Roman" w:hAnsi="Times New Roman" w:cs="Times New Roman"/>
        </w:rPr>
        <w:t>programas</w:t>
      </w:r>
      <w:r>
        <w:rPr>
          <w:rFonts w:ascii="Times New Roman" w:hAnsi="Times New Roman" w:cs="Times New Roman"/>
        </w:rPr>
        <w:t xml:space="preserve">: </w:t>
      </w:r>
    </w:p>
    <w:p w14:paraId="1B3E75CC" w14:textId="77777777" w:rsidR="00F63DAD" w:rsidRPr="007A7999" w:rsidRDefault="00F63DAD" w:rsidP="00F63DAD">
      <w:pPr>
        <w:rPr>
          <w:rFonts w:ascii="Times New Roman" w:hAnsi="Times New Roman" w:cs="Times New Roman"/>
          <w:color w:val="0070C0"/>
        </w:rPr>
      </w:pPr>
    </w:p>
    <w:p w14:paraId="4639CBD4" w14:textId="77777777" w:rsidR="00F63DAD" w:rsidRPr="009F5E58" w:rsidRDefault="00F63DAD" w:rsidP="00F63DAD">
      <w:pPr>
        <w:pStyle w:val="Prrafodelista"/>
        <w:numPr>
          <w:ilvl w:val="0"/>
          <w:numId w:val="6"/>
        </w:numPr>
        <w:jc w:val="both"/>
        <w:rPr>
          <w:rFonts w:ascii="Times New Roman" w:hAnsi="Times New Roman" w:cs="Times New Roman"/>
        </w:rPr>
      </w:pPr>
      <w:r w:rsidRPr="009F5E58">
        <w:rPr>
          <w:rFonts w:ascii="Times New Roman" w:hAnsi="Times New Roman" w:cs="Times New Roman"/>
          <w:b/>
        </w:rPr>
        <w:t>Asistencia Técnica de Calidad para Incremento de la Productividad Agrícola, Pecuaria e Hidrobiológica:</w:t>
      </w:r>
      <w:r w:rsidRPr="009F5E58">
        <w:rPr>
          <w:rFonts w:ascii="Times New Roman" w:hAnsi="Times New Roman" w:cs="Times New Roman"/>
        </w:rPr>
        <w:t xml:space="preserve"> A través de las diferentes intervenciones establecidas, el MAGA proveerá asistencia técnica y capacitación especializada a productores (as), asociaciones y organizaciones agropecuarias con el objetivo de mejorar los conocimientos técnicos de los mismo, así como la transferencia de tecnología que permita incrementar la productividad en sus actividades, logrando el desarrollo y la reactivación económica a nivel local.</w:t>
      </w:r>
    </w:p>
    <w:p w14:paraId="324D711D" w14:textId="77777777" w:rsidR="00F63DAD" w:rsidRPr="009F5E58" w:rsidRDefault="00F63DAD" w:rsidP="00F63DAD">
      <w:pPr>
        <w:pStyle w:val="Prrafodelista"/>
        <w:rPr>
          <w:rFonts w:ascii="Times New Roman" w:hAnsi="Times New Roman" w:cs="Times New Roman"/>
        </w:rPr>
      </w:pPr>
    </w:p>
    <w:p w14:paraId="5FF92AFE" w14:textId="77777777" w:rsidR="00F63DAD" w:rsidRPr="009F5E58" w:rsidRDefault="00F63DAD" w:rsidP="00F63DAD">
      <w:pPr>
        <w:pStyle w:val="Prrafodelista"/>
        <w:numPr>
          <w:ilvl w:val="0"/>
          <w:numId w:val="6"/>
        </w:numPr>
        <w:jc w:val="both"/>
        <w:rPr>
          <w:rFonts w:ascii="Times New Roman" w:hAnsi="Times New Roman" w:cs="Times New Roman"/>
        </w:rPr>
      </w:pPr>
      <w:r w:rsidRPr="009F5E58">
        <w:rPr>
          <w:rFonts w:ascii="Times New Roman" w:hAnsi="Times New Roman" w:cs="Times New Roman"/>
          <w:b/>
        </w:rPr>
        <w:t>Agricultura Familiar vinculada al Cumplimiento de la Ley de Alimentación Escolar:</w:t>
      </w:r>
      <w:r w:rsidRPr="009F5E58">
        <w:rPr>
          <w:rFonts w:ascii="Times New Roman" w:hAnsi="Times New Roman" w:cs="Times New Roman"/>
        </w:rPr>
        <w:t xml:space="preserve">  En cumplimiento a la ley, el MAGA concentrará las acciones necesarias para brindar capacitación y asistencia técnica a los productores (as) en el territorio nacional para que puedan cumplir con los requisitos necesarios para ser registrados como proveedores del Programa de Alimentación Escolar, así mismo que cuenten con las capacidades técnicas necesarias para mejorar su producción y atender las </w:t>
      </w:r>
      <w:r w:rsidRPr="009F5E58">
        <w:rPr>
          <w:rFonts w:ascii="Times New Roman" w:hAnsi="Times New Roman" w:cs="Times New Roman"/>
        </w:rPr>
        <w:lastRenderedPageBreak/>
        <w:t xml:space="preserve">necesidades de dicho programa, desde  MAGA se fortalecerá las capacidades organizativas, así como el acompañamiento técnico y la asistencia enfocada a la acreditación de los productores familiares. </w:t>
      </w:r>
    </w:p>
    <w:p w14:paraId="01F8E4F7" w14:textId="77777777" w:rsidR="003B26A7" w:rsidRPr="009F5E58" w:rsidRDefault="003B26A7" w:rsidP="00F63DAD">
      <w:pPr>
        <w:pStyle w:val="Prrafodelista"/>
        <w:rPr>
          <w:rFonts w:ascii="Times New Roman" w:hAnsi="Times New Roman" w:cs="Times New Roman"/>
        </w:rPr>
      </w:pPr>
    </w:p>
    <w:p w14:paraId="3220ACFD" w14:textId="77777777" w:rsidR="00F63DAD" w:rsidRPr="009F5E58" w:rsidRDefault="00F63DAD" w:rsidP="00F63DAD">
      <w:pPr>
        <w:pStyle w:val="Prrafodelista"/>
        <w:numPr>
          <w:ilvl w:val="0"/>
          <w:numId w:val="6"/>
        </w:numPr>
        <w:jc w:val="both"/>
        <w:rPr>
          <w:rFonts w:ascii="Times New Roman" w:hAnsi="Times New Roman" w:cs="Times New Roman"/>
        </w:rPr>
      </w:pPr>
      <w:r w:rsidRPr="009F5E58">
        <w:rPr>
          <w:rFonts w:ascii="Times New Roman" w:hAnsi="Times New Roman" w:cs="Times New Roman"/>
          <w:b/>
        </w:rPr>
        <w:t>Infraestructura Productiva a través del mantenimiento y Construcción de Unidades de Riego:</w:t>
      </w:r>
      <w:r w:rsidRPr="009F5E58">
        <w:rPr>
          <w:rFonts w:ascii="Times New Roman" w:hAnsi="Times New Roman" w:cs="Times New Roman"/>
        </w:rPr>
        <w:t xml:space="preserve"> A través del Viceministerio de Desarrollo Económico Rural, el MAGA busca incrementar la producción agrícola y pecuaria en todo el país, fortaleciendo la infraestructura productiva; impulsando proyectos de mantenimiento y construcción de unidades de riego, cuyo objetivo es que los productores capten eficientemente el agua y puedan incrementar la cobertura de irrigación.</w:t>
      </w:r>
    </w:p>
    <w:p w14:paraId="2A994166" w14:textId="77777777" w:rsidR="00F63DAD" w:rsidRPr="009F5E58" w:rsidRDefault="00F63DAD" w:rsidP="00F63DAD">
      <w:pPr>
        <w:pStyle w:val="Prrafodelista"/>
        <w:ind w:left="0"/>
        <w:rPr>
          <w:rFonts w:ascii="Times New Roman" w:hAnsi="Times New Roman" w:cs="Times New Roman"/>
        </w:rPr>
      </w:pPr>
    </w:p>
    <w:p w14:paraId="546EB793" w14:textId="77777777" w:rsidR="00F63DAD" w:rsidRPr="009F5E58" w:rsidRDefault="00F63DAD" w:rsidP="00F63DAD">
      <w:pPr>
        <w:pStyle w:val="Prrafodelista"/>
        <w:numPr>
          <w:ilvl w:val="0"/>
          <w:numId w:val="6"/>
        </w:numPr>
        <w:jc w:val="both"/>
        <w:rPr>
          <w:rFonts w:ascii="Times New Roman" w:hAnsi="Times New Roman" w:cs="Times New Roman"/>
        </w:rPr>
      </w:pPr>
      <w:r w:rsidRPr="009F5E58">
        <w:rPr>
          <w:rFonts w:ascii="Times New Roman" w:hAnsi="Times New Roman" w:cs="Times New Roman"/>
          <w:b/>
        </w:rPr>
        <w:t>Conservación y Restauración de Suelos:</w:t>
      </w:r>
      <w:r w:rsidRPr="009F5E58">
        <w:rPr>
          <w:rFonts w:ascii="Times New Roman" w:hAnsi="Times New Roman" w:cs="Times New Roman"/>
        </w:rPr>
        <w:t xml:space="preserve"> Las prácticas de manejo y conservación de suelos contribuyen a la resiliencia y adaptabilidad al cambio climático entre las intervenciones el Ministerio plantea implementar, barreras vivas, curvas a nivel, acequias, pozos de infiltración, sistemas agroforestales, reforestaciones, protección de bosques naturales en áreas de recarga hídrica y la protección de fuentes de agua. </w:t>
      </w:r>
    </w:p>
    <w:p w14:paraId="36857438" w14:textId="77777777" w:rsidR="00F63DAD" w:rsidRPr="009F5E58" w:rsidRDefault="00F63DAD" w:rsidP="00F63DAD">
      <w:pPr>
        <w:pStyle w:val="Prrafodelista"/>
        <w:ind w:left="0"/>
        <w:jc w:val="both"/>
        <w:rPr>
          <w:rFonts w:ascii="Times New Roman" w:hAnsi="Times New Roman" w:cs="Times New Roman"/>
        </w:rPr>
      </w:pPr>
    </w:p>
    <w:p w14:paraId="38C85ED0" w14:textId="77777777" w:rsidR="00F63DAD" w:rsidRPr="009F5E58" w:rsidRDefault="00F63DAD" w:rsidP="00F63DAD">
      <w:pPr>
        <w:pStyle w:val="Prrafodelista"/>
        <w:numPr>
          <w:ilvl w:val="0"/>
          <w:numId w:val="6"/>
        </w:numPr>
        <w:jc w:val="both"/>
        <w:rPr>
          <w:rFonts w:ascii="Times New Roman" w:hAnsi="Times New Roman" w:cs="Times New Roman"/>
        </w:rPr>
      </w:pPr>
      <w:r w:rsidRPr="009F5E58">
        <w:rPr>
          <w:rFonts w:ascii="Times New Roman" w:hAnsi="Times New Roman" w:cs="Times New Roman"/>
          <w:b/>
        </w:rPr>
        <w:t xml:space="preserve">Estipendio por Acciones: </w:t>
      </w:r>
      <w:r w:rsidRPr="009F5E58">
        <w:rPr>
          <w:rFonts w:ascii="Times New Roman" w:hAnsi="Times New Roman" w:cs="Times New Roman"/>
        </w:rPr>
        <w:t xml:space="preserve">Este programa busca restaurar las unidades productivas de familias agricultoras de infra subsistencia y subsistencia, de manera que permita restituir las prácticas agrícolas, pecuarias e hidrobiológicas. </w:t>
      </w:r>
    </w:p>
    <w:p w14:paraId="79EA1C90" w14:textId="77777777" w:rsidR="00F63DAD" w:rsidRPr="009F5E58" w:rsidRDefault="00F63DAD" w:rsidP="00F63DAD">
      <w:pPr>
        <w:pStyle w:val="Prrafodelista"/>
        <w:rPr>
          <w:rFonts w:ascii="Times New Roman" w:hAnsi="Times New Roman" w:cs="Times New Roman"/>
        </w:rPr>
      </w:pPr>
    </w:p>
    <w:p w14:paraId="2556B9B3" w14:textId="77777777" w:rsidR="00F63DAD" w:rsidRPr="009F5E58" w:rsidRDefault="00F63DAD" w:rsidP="00F63DAD">
      <w:pPr>
        <w:pStyle w:val="Prrafodelista"/>
        <w:jc w:val="both"/>
        <w:rPr>
          <w:rFonts w:ascii="Times New Roman" w:hAnsi="Times New Roman" w:cs="Times New Roman"/>
        </w:rPr>
      </w:pPr>
      <w:r w:rsidRPr="009F5E58">
        <w:rPr>
          <w:rFonts w:ascii="Times New Roman" w:hAnsi="Times New Roman" w:cs="Times New Roman"/>
        </w:rPr>
        <w:t xml:space="preserve">Las familias beneficiadas realizarán diversos trabajos, tales como: acequias o zanjas para drenaje o infiltración de agua de lluvia, implementación de barreras vivas y muertas, excavaciones para establecer reservorios de agua, aboneras y pozos de infiltración, restauración de canales artesanales de riego azolvados con lodo o arena, resiembra de cultivos con semillas locales, terrazas y muros de contención, que permitan recuperar sus sistemas de producción, implementar prácticas de conservación de suelos y agua, establecimiento de sistemas agroforestales y resiembra de cultivos. </w:t>
      </w:r>
    </w:p>
    <w:p w14:paraId="0B1EC566" w14:textId="77777777" w:rsidR="00F63DAD" w:rsidRPr="009F5E58" w:rsidRDefault="00F63DAD" w:rsidP="00F63DAD">
      <w:pPr>
        <w:pStyle w:val="Prrafodelista"/>
        <w:rPr>
          <w:rFonts w:ascii="Times New Roman" w:hAnsi="Times New Roman" w:cs="Times New Roman"/>
        </w:rPr>
      </w:pPr>
    </w:p>
    <w:p w14:paraId="36878477" w14:textId="77777777" w:rsidR="00F63DAD" w:rsidRPr="009F5E58" w:rsidRDefault="00F63DAD" w:rsidP="00F63DAD">
      <w:pPr>
        <w:pStyle w:val="Prrafodelista"/>
        <w:numPr>
          <w:ilvl w:val="0"/>
          <w:numId w:val="6"/>
        </w:numPr>
        <w:jc w:val="both"/>
        <w:rPr>
          <w:rFonts w:ascii="Times New Roman" w:eastAsia="MS Mincho" w:hAnsi="Times New Roman" w:cs="Times New Roman"/>
        </w:rPr>
      </w:pPr>
      <w:r w:rsidRPr="009F5E58">
        <w:rPr>
          <w:rFonts w:ascii="Times New Roman" w:hAnsi="Times New Roman" w:cs="Times New Roman"/>
          <w:b/>
        </w:rPr>
        <w:t>Sistema Nacional del Seguro Agropecuario</w:t>
      </w:r>
      <w:r w:rsidRPr="009F5E58">
        <w:rPr>
          <w:rFonts w:ascii="Times New Roman" w:hAnsi="Times New Roman" w:cs="Times New Roman"/>
        </w:rPr>
        <w:t>: El propósito de este seguro es contar con los mecanismos necesarios para asegurar extensiones de cultivos ubicadas en áreas geográficas recurrentemente afectadas por emergencias climáticas, exceso o falta de lluvia. Asimismo, reducir la incertidumbre económica, el riesgo a inseguridad alimentaria y restituir la capacidad productiva.</w:t>
      </w:r>
    </w:p>
    <w:p w14:paraId="07F19BBB" w14:textId="77777777" w:rsidR="00F63DAD" w:rsidRPr="00E03AE0" w:rsidRDefault="00F63DAD" w:rsidP="00F63DAD">
      <w:pPr>
        <w:rPr>
          <w:rFonts w:ascii="Times New Roman" w:hAnsi="Times New Roman" w:cs="Times New Roman"/>
          <w:color w:val="0070C0"/>
          <w:lang w:val="es-ES_tradnl"/>
        </w:rPr>
      </w:pPr>
    </w:p>
    <w:p w14:paraId="23B21A28" w14:textId="77777777" w:rsidR="00F63DAD" w:rsidRPr="00F63DAD" w:rsidRDefault="00F63DAD">
      <w:pPr>
        <w:jc w:val="both"/>
        <w:rPr>
          <w:rFonts w:ascii="Arial" w:eastAsia="Arial" w:hAnsi="Arial" w:cs="Arial"/>
          <w:color w:val="000000"/>
          <w:sz w:val="18"/>
          <w:szCs w:val="18"/>
          <w:lang w:val="es-ES_tradnl"/>
        </w:rPr>
      </w:pPr>
    </w:p>
    <w:p w14:paraId="40FAC129" w14:textId="6C86BFE0" w:rsidR="0070553B" w:rsidRDefault="0014371B">
      <w:pPr>
        <w:jc w:val="both"/>
        <w:rPr>
          <w:rFonts w:ascii="Arial" w:eastAsia="Arial" w:hAnsi="Arial" w:cs="Arial"/>
          <w:color w:val="000000"/>
          <w:sz w:val="18"/>
          <w:szCs w:val="18"/>
        </w:rPr>
      </w:pPr>
      <w:r>
        <w:rPr>
          <w:noProof/>
        </w:rPr>
        <w:lastRenderedPageBreak/>
        <w:drawing>
          <wp:anchor distT="0" distB="0" distL="114300" distR="114300" simplePos="0" relativeHeight="251682816" behindDoc="0" locked="0" layoutInCell="1" allowOverlap="1" wp14:anchorId="087BED63" wp14:editId="4290CF4F">
            <wp:simplePos x="0" y="0"/>
            <wp:positionH relativeFrom="column">
              <wp:posOffset>1285240</wp:posOffset>
            </wp:positionH>
            <wp:positionV relativeFrom="paragraph">
              <wp:posOffset>-837490</wp:posOffset>
            </wp:positionV>
            <wp:extent cx="3028950" cy="809625"/>
            <wp:effectExtent l="0" t="0" r="0" b="9525"/>
            <wp:wrapNone/>
            <wp:docPr id="10" name="Imagen 10" descr="Aula Virtual - MA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ula Virtual - MAGA"/>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9047" t="24193" r="6350" b="20227"/>
                    <a:stretch/>
                  </pic:blipFill>
                  <pic:spPr bwMode="auto">
                    <a:xfrm>
                      <a:off x="0" y="0"/>
                      <a:ext cx="3028950" cy="809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C6B2E">
        <w:rPr>
          <w:noProof/>
        </w:rPr>
        <mc:AlternateContent>
          <mc:Choice Requires="wps">
            <w:drawing>
              <wp:anchor distT="0" distB="0" distL="114300" distR="114300" simplePos="0" relativeHeight="251663360" behindDoc="0" locked="0" layoutInCell="1" hidden="0" allowOverlap="1" wp14:anchorId="2967C794" wp14:editId="10EAC81B">
                <wp:simplePos x="0" y="0"/>
                <wp:positionH relativeFrom="column">
                  <wp:posOffset>3274152</wp:posOffset>
                </wp:positionH>
                <wp:positionV relativeFrom="paragraph">
                  <wp:posOffset>7721056</wp:posOffset>
                </wp:positionV>
                <wp:extent cx="2895600" cy="674914"/>
                <wp:effectExtent l="0" t="0" r="0" b="0"/>
                <wp:wrapNone/>
                <wp:docPr id="17" name="Rectángulo 17"/>
                <wp:cNvGraphicFramePr/>
                <a:graphic xmlns:a="http://schemas.openxmlformats.org/drawingml/2006/main">
                  <a:graphicData uri="http://schemas.microsoft.com/office/word/2010/wordprocessingShape">
                    <wps:wsp>
                      <wps:cNvSpPr/>
                      <wps:spPr>
                        <a:xfrm>
                          <a:off x="0" y="0"/>
                          <a:ext cx="2895600" cy="674914"/>
                        </a:xfrm>
                        <a:prstGeom prst="rect">
                          <a:avLst/>
                        </a:prstGeom>
                        <a:noFill/>
                        <a:ln>
                          <a:noFill/>
                        </a:ln>
                      </wps:spPr>
                      <wps:txbx>
                        <w:txbxContent>
                          <w:p w14:paraId="59F92AF6" w14:textId="271129BA" w:rsidR="00D76E5E" w:rsidRDefault="00D76E5E">
                            <w:pPr>
                              <w:textDirection w:val="btLr"/>
                            </w:pPr>
                            <w:r>
                              <w:rPr>
                                <w:rFonts w:ascii="Montserrat" w:eastAsia="Montserrat" w:hAnsi="Montserrat" w:cs="Montserrat"/>
                                <w:b/>
                                <w:color w:val="FFFFFF"/>
                              </w:rPr>
                              <w:t>Ministerio de Agricultura, Ganadería y Alimentación - MAGA</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967C794" id="Rectángulo 17" o:spid="_x0000_s1028" style="position:absolute;left:0;text-align:left;margin-left:257.8pt;margin-top:607.95pt;width:228pt;height:53.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" filled="f" stroked="f">
                <v:textbox inset="2.53958mm,1.2694mm,2.53958mm,1.2694mm">
                  <w:txbxContent>
                    <w:p w14:paraId="59F92AF6" w14:textId="271129BA" w:rsidR="00D76E5E" w:rsidRDefault="00D76E5E">
                      <w:pPr>
                        <w:textDirection w:val="btLr"/>
                      </w:pPr>
                      <w:r>
                        <w:rPr>
                          <w:rFonts w:ascii="Montserrat" w:eastAsia="Montserrat" w:hAnsi="Montserrat" w:cs="Montserrat"/>
                          <w:b/>
                          <w:color w:val="FFFFFF"/>
                        </w:rPr>
                        <w:t>Ministerio de Agricultura, Ganadería y Alimentación - MAGA</w:t>
                      </w:r>
                    </w:p>
                  </w:txbxContent>
                </v:textbox>
              </v:rect>
            </w:pict>
          </mc:Fallback>
        </mc:AlternateContent>
      </w:r>
      <w:r w:rsidR="00336C4E">
        <w:rPr>
          <w:rFonts w:ascii="Arial" w:eastAsia="Arial" w:hAnsi="Arial" w:cs="Arial"/>
          <w:noProof/>
          <w:color w:val="000000"/>
          <w:sz w:val="18"/>
          <w:szCs w:val="18"/>
        </w:rPr>
        <w:drawing>
          <wp:anchor distT="0" distB="0" distL="114300" distR="114300" simplePos="0" relativeHeight="251660288" behindDoc="0" locked="0" layoutInCell="1" hidden="0" allowOverlap="1" wp14:anchorId="07DA09CC" wp14:editId="52B67933">
            <wp:simplePos x="0" y="0"/>
            <wp:positionH relativeFrom="margin">
              <wp:posOffset>-1080582</wp:posOffset>
            </wp:positionH>
            <wp:positionV relativeFrom="margin">
              <wp:posOffset>-893369</wp:posOffset>
            </wp:positionV>
            <wp:extent cx="7772400" cy="10051415"/>
            <wp:effectExtent l="0" t="0" r="0" b="0"/>
            <wp:wrapSquare wrapText="bothSides" distT="0" distB="0" distL="114300" distR="114300"/>
            <wp:docPr id="2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1"/>
                    <a:srcRect/>
                    <a:stretch>
                      <a:fillRect/>
                    </a:stretch>
                  </pic:blipFill>
                  <pic:spPr>
                    <a:xfrm>
                      <a:off x="0" y="0"/>
                      <a:ext cx="7772400" cy="10051415"/>
                    </a:xfrm>
                    <a:prstGeom prst="rect">
                      <a:avLst/>
                    </a:prstGeom>
                    <a:ln/>
                  </pic:spPr>
                </pic:pic>
              </a:graphicData>
            </a:graphic>
          </wp:anchor>
        </w:drawing>
      </w:r>
      <w:r w:rsidR="00336C4E">
        <w:rPr>
          <w:noProof/>
        </w:rPr>
        <mc:AlternateContent>
          <mc:Choice Requires="wps">
            <w:drawing>
              <wp:anchor distT="0" distB="0" distL="114300" distR="114300" simplePos="0" relativeHeight="251661312" behindDoc="0" locked="0" layoutInCell="1" hidden="0" allowOverlap="1" wp14:anchorId="3D548C2B" wp14:editId="6F922403">
                <wp:simplePos x="0" y="0"/>
                <wp:positionH relativeFrom="column">
                  <wp:posOffset>3086100</wp:posOffset>
                </wp:positionH>
                <wp:positionV relativeFrom="paragraph">
                  <wp:posOffset>-698499</wp:posOffset>
                </wp:positionV>
                <wp:extent cx="1230630" cy="679450"/>
                <wp:effectExtent l="0" t="0" r="0" b="0"/>
                <wp:wrapNone/>
                <wp:docPr id="16" name="Rectángulo 16"/>
                <wp:cNvGraphicFramePr/>
                <a:graphic xmlns:a="http://schemas.openxmlformats.org/drawingml/2006/main">
                  <a:graphicData uri="http://schemas.microsoft.com/office/word/2010/wordprocessingShape">
                    <wps:wsp>
                      <wps:cNvSpPr/>
                      <wps:spPr>
                        <a:xfrm>
                          <a:off x="4735448" y="3445038"/>
                          <a:ext cx="1221105" cy="669925"/>
                        </a:xfrm>
                        <a:prstGeom prst="rect">
                          <a:avLst/>
                        </a:prstGeom>
                        <a:noFill/>
                        <a:ln>
                          <a:noFill/>
                        </a:ln>
                      </wps:spPr>
                      <wps:txbx>
                        <w:txbxContent>
                          <w:p w14:paraId="07C58806" w14:textId="77777777" w:rsidR="00D76E5E" w:rsidRDefault="00D76E5E">
                            <w:pPr>
                              <w:textDirection w:val="btLr"/>
                            </w:pPr>
                            <w:r>
                              <w:rPr>
                                <w:rFonts w:ascii="Montserrat" w:eastAsia="Montserrat" w:hAnsi="Montserrat" w:cs="Montserrat"/>
                                <w:b/>
                                <w:color w:val="003A5D"/>
                                <w:sz w:val="16"/>
                              </w:rPr>
                              <w:t>SECRETARÍA DE COMUNICACIÓN SOCIAL DE LA PRESIDENCIA</w:t>
                            </w:r>
                          </w:p>
                        </w:txbxContent>
                      </wps:txbx>
                      <wps:bodyPr spcFirstLastPara="1" wrap="square" lIns="0" tIns="45700" rIns="91425" bIns="45700" anchor="t" anchorCtr="0">
                        <a:noAutofit/>
                      </wps:bodyPr>
                    </wps:wsp>
                  </a:graphicData>
                </a:graphic>
              </wp:anchor>
            </w:drawing>
          </mc:Choice>
          <mc:Fallback>
            <w:pict>
              <v:rect w14:anchorId="3D548C2B" id="Rectángulo 16" o:spid="_x0000_s1029" style="position:absolute;left:0;text-align:left;margin-left:243pt;margin-top:-55pt;width:96.9pt;height:53.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" filled="f" stroked="f">
                <v:textbox inset="0,1.2694mm,2.53958mm,1.2694mm">
                  <w:txbxContent>
                    <w:p w14:paraId="07C58806" w14:textId="77777777" w:rsidR="00D76E5E" w:rsidRDefault="00D76E5E">
                      <w:pPr>
                        <w:textDirection w:val="btLr"/>
                      </w:pPr>
                      <w:r>
                        <w:rPr>
                          <w:rFonts w:ascii="Montserrat" w:eastAsia="Montserrat" w:hAnsi="Montserrat" w:cs="Montserrat"/>
                          <w:b/>
                          <w:color w:val="003A5D"/>
                          <w:sz w:val="16"/>
                        </w:rPr>
                        <w:t>SECRETARÍA DE COMUNICACIÓN SOCIAL DE LA PRESIDENCIA</w:t>
                      </w:r>
                    </w:p>
                  </w:txbxContent>
                </v:textbox>
              </v:rect>
            </w:pict>
          </mc:Fallback>
        </mc:AlternateContent>
      </w:r>
      <w:r w:rsidR="00336C4E">
        <w:rPr>
          <w:noProof/>
        </w:rPr>
        <w:drawing>
          <wp:anchor distT="0" distB="0" distL="114300" distR="114300" simplePos="0" relativeHeight="251662336" behindDoc="0" locked="0" layoutInCell="1" hidden="0" allowOverlap="1" wp14:anchorId="547C717D" wp14:editId="5ECDCFF0">
            <wp:simplePos x="0" y="0"/>
            <wp:positionH relativeFrom="column">
              <wp:posOffset>640491</wp:posOffset>
            </wp:positionH>
            <wp:positionV relativeFrom="paragraph">
              <wp:posOffset>7713980</wp:posOffset>
            </wp:positionV>
            <wp:extent cx="2756535" cy="319405"/>
            <wp:effectExtent l="0" t="0" r="0" b="0"/>
            <wp:wrapTopAndBottom distT="0" distB="0"/>
            <wp:docPr id="2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2"/>
                    <a:srcRect/>
                    <a:stretch>
                      <a:fillRect/>
                    </a:stretch>
                  </pic:blipFill>
                  <pic:spPr>
                    <a:xfrm>
                      <a:off x="0" y="0"/>
                      <a:ext cx="2756535" cy="319405"/>
                    </a:xfrm>
                    <a:prstGeom prst="rect">
                      <a:avLst/>
                    </a:prstGeom>
                    <a:ln/>
                  </pic:spPr>
                </pic:pic>
              </a:graphicData>
            </a:graphic>
          </wp:anchor>
        </w:drawing>
      </w:r>
    </w:p>
    <w:sectPr w:rsidR="0070553B" w:rsidSect="00881EE5">
      <w:headerReference w:type="even" r:id="rId23"/>
      <w:headerReference w:type="default" r:id="rId24"/>
      <w:footerReference w:type="even" r:id="rId25"/>
      <w:footerReference w:type="default" r:id="rId26"/>
      <w:headerReference w:type="first" r:id="rId27"/>
      <w:footerReference w:type="first" r:id="rId28"/>
      <w:pgSz w:w="12240" w:h="15840"/>
      <w:pgMar w:top="1418" w:right="1701" w:bottom="1560"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7A162C" w14:textId="77777777" w:rsidR="0019300C" w:rsidRDefault="0019300C">
      <w:r>
        <w:separator/>
      </w:r>
    </w:p>
  </w:endnote>
  <w:endnote w:type="continuationSeparator" w:id="0">
    <w:p w14:paraId="5AC76203" w14:textId="77777777" w:rsidR="0019300C" w:rsidRDefault="001930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ontserrat ExtraBold">
    <w:altName w:val="Times New Roman"/>
    <w:charset w:val="00"/>
    <w:family w:val="auto"/>
    <w:pitch w:val="variable"/>
    <w:sig w:usb0="00000001" w:usb1="00000003" w:usb2="00000000" w:usb3="00000000" w:csb0="00000197" w:csb1="00000000"/>
  </w:font>
  <w:font w:name="Montserrat">
    <w:altName w:val="Courier New"/>
    <w:charset w:val="00"/>
    <w:family w:val="auto"/>
    <w:pitch w:val="variable"/>
    <w:sig w:usb0="00000001" w:usb1="00000003" w:usb2="00000000" w:usb3="00000000" w:csb0="00000197" w:csb1="00000000"/>
  </w:font>
  <w:font w:name="Montserrat SemiBold">
    <w:altName w:val="Times New Roman"/>
    <w:charset w:val="00"/>
    <w:family w:val="auto"/>
    <w:pitch w:val="variable"/>
    <w:sig w:usb0="2000020F" w:usb1="00000003" w:usb2="00000000" w:usb3="00000000" w:csb0="00000197"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D7D183" w14:textId="77777777" w:rsidR="00D76E5E" w:rsidRDefault="00D76E5E">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42A8C6" w14:textId="77777777" w:rsidR="00D76E5E" w:rsidRDefault="00D76E5E">
    <w:pPr>
      <w:pBdr>
        <w:top w:val="nil"/>
        <w:left w:val="nil"/>
        <w:bottom w:val="nil"/>
        <w:right w:val="nil"/>
        <w:between w:val="nil"/>
      </w:pBdr>
      <w:tabs>
        <w:tab w:val="center" w:pos="4419"/>
        <w:tab w:val="right" w:pos="8838"/>
      </w:tabs>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9BBCC4" w14:textId="77777777" w:rsidR="00D76E5E" w:rsidRDefault="00D76E5E">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20EF93" w14:textId="77777777" w:rsidR="0019300C" w:rsidRDefault="0019300C">
      <w:r>
        <w:separator/>
      </w:r>
    </w:p>
  </w:footnote>
  <w:footnote w:type="continuationSeparator" w:id="0">
    <w:p w14:paraId="2E30A9C0" w14:textId="77777777" w:rsidR="0019300C" w:rsidRDefault="001930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92972F" w14:textId="77777777" w:rsidR="00D76E5E" w:rsidRDefault="0019300C">
    <w:pPr>
      <w:pBdr>
        <w:top w:val="nil"/>
        <w:left w:val="nil"/>
        <w:bottom w:val="nil"/>
        <w:right w:val="nil"/>
        <w:between w:val="nil"/>
      </w:pBdr>
      <w:tabs>
        <w:tab w:val="center" w:pos="4419"/>
        <w:tab w:val="right" w:pos="8838"/>
      </w:tabs>
      <w:rPr>
        <w:color w:val="000000"/>
      </w:rPr>
    </w:pPr>
    <w:r>
      <w:rPr>
        <w:color w:val="000000"/>
      </w:rPr>
      <w:pict w14:anchorId="023221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 style="position:absolute;margin-left:0;margin-top:0;width:612pt;height:11in;z-index:-251657216;mso-position-horizontal:center;mso-position-horizontal-relative:margin;mso-position-vertical:center;mso-position-vertical-relative:margin">
          <v:imagedata r:id="rId1" o:title="image4"/>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189346" w14:textId="77777777" w:rsidR="00D76E5E" w:rsidRDefault="0019300C">
    <w:pPr>
      <w:pBdr>
        <w:top w:val="nil"/>
        <w:left w:val="nil"/>
        <w:bottom w:val="nil"/>
        <w:right w:val="nil"/>
        <w:between w:val="nil"/>
      </w:pBdr>
      <w:tabs>
        <w:tab w:val="center" w:pos="4419"/>
        <w:tab w:val="right" w:pos="8838"/>
      </w:tabs>
      <w:rPr>
        <w:color w:val="000000"/>
      </w:rPr>
    </w:pPr>
    <w:r>
      <w:pict w14:anchorId="584093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1" type="#_x0000_t75" alt="" style="position:absolute;margin-left:-86.05pt;margin-top:-72.9pt;width:612pt;height:11in;z-index:-251659264;mso-position-horizontal-relative:margin;mso-position-vertical-relative:margin">
          <v:imagedata r:id="rId1" o:title="image4"/>
          <w10:wrap anchorx="margin" anchory="margin"/>
        </v:shape>
      </w:pict>
    </w:r>
    <w:r w:rsidR="00D76E5E">
      <w:rPr>
        <w:noProof/>
        <w:color w:val="000000"/>
      </w:rPr>
      <w:drawing>
        <wp:anchor distT="0" distB="0" distL="114300" distR="114300" simplePos="0" relativeHeight="251656192" behindDoc="0" locked="0" layoutInCell="1" hidden="0" allowOverlap="1" wp14:anchorId="406B2F53" wp14:editId="6B034C5B">
          <wp:simplePos x="0" y="0"/>
          <wp:positionH relativeFrom="margin">
            <wp:posOffset>5112385</wp:posOffset>
          </wp:positionH>
          <wp:positionV relativeFrom="margin">
            <wp:posOffset>-734693</wp:posOffset>
          </wp:positionV>
          <wp:extent cx="1384300" cy="609600"/>
          <wp:effectExtent l="0" t="0" r="0" b="0"/>
          <wp:wrapSquare wrapText="bothSides" distT="0" distB="0" distL="114300" distR="114300"/>
          <wp:docPr id="2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
                  <a:srcRect/>
                  <a:stretch>
                    <a:fillRect/>
                  </a:stretch>
                </pic:blipFill>
                <pic:spPr>
                  <a:xfrm>
                    <a:off x="0" y="0"/>
                    <a:ext cx="1384300" cy="609600"/>
                  </a:xfrm>
                  <a:prstGeom prst="rect">
                    <a:avLst/>
                  </a:prstGeom>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1D7BD" w14:textId="77777777" w:rsidR="00D76E5E" w:rsidRDefault="0019300C">
    <w:pPr>
      <w:pBdr>
        <w:top w:val="nil"/>
        <w:left w:val="nil"/>
        <w:bottom w:val="nil"/>
        <w:right w:val="nil"/>
        <w:between w:val="nil"/>
      </w:pBdr>
      <w:tabs>
        <w:tab w:val="center" w:pos="4419"/>
        <w:tab w:val="right" w:pos="8838"/>
      </w:tabs>
      <w:rPr>
        <w:color w:val="000000"/>
      </w:rPr>
    </w:pPr>
    <w:r>
      <w:rPr>
        <w:color w:val="000000"/>
      </w:rPr>
      <w:pict w14:anchorId="78952A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 style="position:absolute;margin-left:0;margin-top:0;width:612pt;height:11in;z-index:-251658240;mso-position-horizontal:center;mso-position-horizontal-relative:margin;mso-position-vertical:center;mso-position-vertical-relative:margin">
          <v:imagedata r:id="rId1" o:title="image4"/>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7B4963"/>
    <w:multiLevelType w:val="hybridMultilevel"/>
    <w:tmpl w:val="427848DE"/>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 w15:restartNumberingAfterBreak="0">
    <w:nsid w:val="371976B9"/>
    <w:multiLevelType w:val="hybridMultilevel"/>
    <w:tmpl w:val="635C520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5B21513F"/>
    <w:multiLevelType w:val="hybridMultilevel"/>
    <w:tmpl w:val="4BA8C4EA"/>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 w15:restartNumberingAfterBreak="0">
    <w:nsid w:val="6A660FE6"/>
    <w:multiLevelType w:val="hybridMultilevel"/>
    <w:tmpl w:val="C526F060"/>
    <w:lvl w:ilvl="0" w:tplc="0C0A001B">
      <w:start w:val="1"/>
      <w:numFmt w:val="low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729D4E58"/>
    <w:multiLevelType w:val="hybridMultilevel"/>
    <w:tmpl w:val="8E20067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5" w15:restartNumberingAfterBreak="0">
    <w:nsid w:val="739447ED"/>
    <w:multiLevelType w:val="hybridMultilevel"/>
    <w:tmpl w:val="635C520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3"/>
  </w:num>
  <w:num w:numId="2">
    <w:abstractNumId w:val="2"/>
  </w:num>
  <w:num w:numId="3">
    <w:abstractNumId w:val="5"/>
  </w:num>
  <w:num w:numId="4">
    <w:abstractNumId w:val="1"/>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553B"/>
    <w:rsid w:val="00003703"/>
    <w:rsid w:val="000176D7"/>
    <w:rsid w:val="00020E9F"/>
    <w:rsid w:val="000307C6"/>
    <w:rsid w:val="00036C77"/>
    <w:rsid w:val="000B618F"/>
    <w:rsid w:val="00117BF6"/>
    <w:rsid w:val="0013198F"/>
    <w:rsid w:val="0014371B"/>
    <w:rsid w:val="00166832"/>
    <w:rsid w:val="00172764"/>
    <w:rsid w:val="0019300C"/>
    <w:rsid w:val="00211EFD"/>
    <w:rsid w:val="00234752"/>
    <w:rsid w:val="00235B41"/>
    <w:rsid w:val="00237286"/>
    <w:rsid w:val="002462A4"/>
    <w:rsid w:val="002562E7"/>
    <w:rsid w:val="00262122"/>
    <w:rsid w:val="002B2FFC"/>
    <w:rsid w:val="002E4A71"/>
    <w:rsid w:val="002F24B4"/>
    <w:rsid w:val="0033145E"/>
    <w:rsid w:val="00333B5C"/>
    <w:rsid w:val="00336C4E"/>
    <w:rsid w:val="00356B90"/>
    <w:rsid w:val="00362AB5"/>
    <w:rsid w:val="00372F5C"/>
    <w:rsid w:val="003A3BD7"/>
    <w:rsid w:val="003B26A7"/>
    <w:rsid w:val="003C110D"/>
    <w:rsid w:val="004637E0"/>
    <w:rsid w:val="004642B4"/>
    <w:rsid w:val="004949D3"/>
    <w:rsid w:val="004B7A65"/>
    <w:rsid w:val="004B7E72"/>
    <w:rsid w:val="004F14A1"/>
    <w:rsid w:val="0052006D"/>
    <w:rsid w:val="005300B3"/>
    <w:rsid w:val="00587535"/>
    <w:rsid w:val="00597362"/>
    <w:rsid w:val="005C3628"/>
    <w:rsid w:val="005C5131"/>
    <w:rsid w:val="005D3667"/>
    <w:rsid w:val="005E26F4"/>
    <w:rsid w:val="005F69BB"/>
    <w:rsid w:val="00615ACF"/>
    <w:rsid w:val="0062237F"/>
    <w:rsid w:val="00635381"/>
    <w:rsid w:val="00652A74"/>
    <w:rsid w:val="00654A82"/>
    <w:rsid w:val="00662903"/>
    <w:rsid w:val="00690D94"/>
    <w:rsid w:val="006942DB"/>
    <w:rsid w:val="006A22D0"/>
    <w:rsid w:val="007051BA"/>
    <w:rsid w:val="0070553B"/>
    <w:rsid w:val="007550CE"/>
    <w:rsid w:val="00792967"/>
    <w:rsid w:val="007A67D0"/>
    <w:rsid w:val="007A7997"/>
    <w:rsid w:val="007C6B2E"/>
    <w:rsid w:val="007E59E5"/>
    <w:rsid w:val="007F6B51"/>
    <w:rsid w:val="007F789D"/>
    <w:rsid w:val="00800767"/>
    <w:rsid w:val="00847877"/>
    <w:rsid w:val="00853135"/>
    <w:rsid w:val="00873298"/>
    <w:rsid w:val="00881EE5"/>
    <w:rsid w:val="00881F5B"/>
    <w:rsid w:val="008958F7"/>
    <w:rsid w:val="008A0BE4"/>
    <w:rsid w:val="008C0A6A"/>
    <w:rsid w:val="008E2215"/>
    <w:rsid w:val="008E261B"/>
    <w:rsid w:val="00901EFD"/>
    <w:rsid w:val="00930EDA"/>
    <w:rsid w:val="00935BFF"/>
    <w:rsid w:val="009557A6"/>
    <w:rsid w:val="00980BA7"/>
    <w:rsid w:val="009C7017"/>
    <w:rsid w:val="009E5E65"/>
    <w:rsid w:val="00A4079C"/>
    <w:rsid w:val="00A42EA3"/>
    <w:rsid w:val="00A559F1"/>
    <w:rsid w:val="00A70095"/>
    <w:rsid w:val="00A77C6B"/>
    <w:rsid w:val="00A932E1"/>
    <w:rsid w:val="00AB6488"/>
    <w:rsid w:val="00AF7639"/>
    <w:rsid w:val="00B33A15"/>
    <w:rsid w:val="00B4361D"/>
    <w:rsid w:val="00B716EF"/>
    <w:rsid w:val="00BC7623"/>
    <w:rsid w:val="00BC7DFF"/>
    <w:rsid w:val="00BD0E15"/>
    <w:rsid w:val="00BF024A"/>
    <w:rsid w:val="00C36CA4"/>
    <w:rsid w:val="00C53A4B"/>
    <w:rsid w:val="00C578E8"/>
    <w:rsid w:val="00C77390"/>
    <w:rsid w:val="00C85FFB"/>
    <w:rsid w:val="00CA5AFB"/>
    <w:rsid w:val="00CD0058"/>
    <w:rsid w:val="00CE10ED"/>
    <w:rsid w:val="00CE32A1"/>
    <w:rsid w:val="00CF3751"/>
    <w:rsid w:val="00D10975"/>
    <w:rsid w:val="00D62347"/>
    <w:rsid w:val="00D738A6"/>
    <w:rsid w:val="00D76E5E"/>
    <w:rsid w:val="00E3662B"/>
    <w:rsid w:val="00E7073F"/>
    <w:rsid w:val="00E8206A"/>
    <w:rsid w:val="00EB632C"/>
    <w:rsid w:val="00F00293"/>
    <w:rsid w:val="00F003AB"/>
    <w:rsid w:val="00F03183"/>
    <w:rsid w:val="00F236A1"/>
    <w:rsid w:val="00F3349F"/>
    <w:rsid w:val="00F63DAD"/>
    <w:rsid w:val="00F72D97"/>
    <w:rsid w:val="00FC3017"/>
    <w:rsid w:val="00FF7D3E"/>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7A20694"/>
  <w15:docId w15:val="{0C56076D-2E56-49C7-8377-4FA3F0B515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4"/>
        <w:szCs w:val="24"/>
        <w:lang w:val="es-GT" w:eastAsia="es-G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760D5B"/>
    <w:pPr>
      <w:tabs>
        <w:tab w:val="center" w:pos="4419"/>
        <w:tab w:val="right" w:pos="8838"/>
      </w:tabs>
    </w:pPr>
  </w:style>
  <w:style w:type="character" w:customStyle="1" w:styleId="EncabezadoCar">
    <w:name w:val="Encabezado Car"/>
    <w:basedOn w:val="Fuentedeprrafopredeter"/>
    <w:link w:val="Encabezado"/>
    <w:uiPriority w:val="99"/>
    <w:rsid w:val="00760D5B"/>
  </w:style>
  <w:style w:type="paragraph" w:styleId="Piedepgina">
    <w:name w:val="footer"/>
    <w:basedOn w:val="Normal"/>
    <w:link w:val="PiedepginaCar"/>
    <w:uiPriority w:val="99"/>
    <w:unhideWhenUsed/>
    <w:rsid w:val="00760D5B"/>
    <w:pPr>
      <w:tabs>
        <w:tab w:val="center" w:pos="4419"/>
        <w:tab w:val="right" w:pos="8838"/>
      </w:tabs>
    </w:pPr>
  </w:style>
  <w:style w:type="character" w:customStyle="1" w:styleId="PiedepginaCar">
    <w:name w:val="Pie de página Car"/>
    <w:basedOn w:val="Fuentedeprrafopredeter"/>
    <w:link w:val="Piedepgina"/>
    <w:uiPriority w:val="99"/>
    <w:rsid w:val="00760D5B"/>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Prrafodelista">
    <w:name w:val="List Paragraph"/>
    <w:basedOn w:val="Normal"/>
    <w:link w:val="PrrafodelistaCar"/>
    <w:uiPriority w:val="34"/>
    <w:qFormat/>
    <w:rsid w:val="00036C77"/>
    <w:pPr>
      <w:ind w:left="720"/>
      <w:contextualSpacing/>
    </w:pPr>
    <w:rPr>
      <w:rFonts w:asciiTheme="minorHAnsi" w:eastAsiaTheme="minorHAnsi" w:hAnsiTheme="minorHAnsi" w:cstheme="minorBidi"/>
      <w:lang w:val="es-ES_tradnl" w:eastAsia="en-US"/>
    </w:rPr>
  </w:style>
  <w:style w:type="character" w:customStyle="1" w:styleId="PrrafodelistaCar">
    <w:name w:val="Párrafo de lista Car"/>
    <w:link w:val="Prrafodelista"/>
    <w:uiPriority w:val="34"/>
    <w:locked/>
    <w:rsid w:val="00036C77"/>
    <w:rPr>
      <w:rFonts w:asciiTheme="minorHAnsi" w:eastAsiaTheme="minorHAnsi" w:hAnsiTheme="minorHAnsi" w:cstheme="minorBidi"/>
      <w:lang w:val="es-ES_tradnl" w:eastAsia="en-US"/>
    </w:rPr>
  </w:style>
  <w:style w:type="paragraph" w:styleId="Sinespaciado">
    <w:name w:val="No Spacing"/>
    <w:link w:val="SinespaciadoCar"/>
    <w:uiPriority w:val="1"/>
    <w:qFormat/>
    <w:rsid w:val="00036C77"/>
    <w:rPr>
      <w:rFonts w:asciiTheme="minorHAnsi" w:eastAsiaTheme="minorHAnsi" w:hAnsiTheme="minorHAnsi" w:cstheme="minorBidi"/>
      <w:sz w:val="22"/>
      <w:szCs w:val="22"/>
      <w:lang w:eastAsia="en-US"/>
    </w:rPr>
  </w:style>
  <w:style w:type="character" w:customStyle="1" w:styleId="SinespaciadoCar">
    <w:name w:val="Sin espaciado Car"/>
    <w:link w:val="Sinespaciado"/>
    <w:uiPriority w:val="1"/>
    <w:rsid w:val="00036C77"/>
    <w:rPr>
      <w:rFonts w:asciiTheme="minorHAnsi" w:eastAsiaTheme="minorHAnsi" w:hAnsiTheme="minorHAnsi" w:cstheme="minorBidi"/>
      <w:sz w:val="22"/>
      <w:szCs w:val="22"/>
      <w:lang w:eastAsia="en-US"/>
    </w:rPr>
  </w:style>
  <w:style w:type="table" w:styleId="Tablaconcuadrcula">
    <w:name w:val="Table Grid"/>
    <w:basedOn w:val="Tablanormal"/>
    <w:uiPriority w:val="59"/>
    <w:rsid w:val="00F236A1"/>
    <w:rPr>
      <w:rFonts w:asciiTheme="minorHAnsi" w:eastAsiaTheme="minorEastAsia"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236A1"/>
    <w:pPr>
      <w:autoSpaceDE w:val="0"/>
      <w:autoSpaceDN w:val="0"/>
      <w:adjustRightInd w:val="0"/>
    </w:pPr>
    <w:rPr>
      <w:rFonts w:ascii="Arial" w:eastAsiaTheme="minorEastAsia" w:hAnsi="Arial" w:cs="Arial"/>
      <w:color w:val="000000"/>
      <w:lang w:eastAsia="en-US"/>
    </w:rPr>
  </w:style>
  <w:style w:type="table" w:styleId="Cuadrculadetablaclara">
    <w:name w:val="Grid Table Light"/>
    <w:basedOn w:val="Tablanormal"/>
    <w:uiPriority w:val="40"/>
    <w:rsid w:val="00F236A1"/>
    <w:rPr>
      <w:lang w:eastAsia="es-MX"/>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vnculo">
    <w:name w:val="Hyperlink"/>
    <w:uiPriority w:val="99"/>
    <w:unhideWhenUsed/>
    <w:rsid w:val="00F63DAD"/>
    <w:rPr>
      <w:color w:val="0000FF"/>
      <w:u w:val="single"/>
    </w:rPr>
  </w:style>
  <w:style w:type="table" w:styleId="Tabladecuadrcula4-nfasis5">
    <w:name w:val="Grid Table 4 Accent 5"/>
    <w:basedOn w:val="Tablanormal"/>
    <w:uiPriority w:val="49"/>
    <w:rsid w:val="00A4079C"/>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adecuadrcula4-nfasis1">
    <w:name w:val="Grid Table 4 Accent 1"/>
    <w:basedOn w:val="Tablanormal"/>
    <w:uiPriority w:val="49"/>
    <w:rsid w:val="00A4079C"/>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0182184">
      <w:bodyDiv w:val="1"/>
      <w:marLeft w:val="0"/>
      <w:marRight w:val="0"/>
      <w:marTop w:val="0"/>
      <w:marBottom w:val="0"/>
      <w:divBdr>
        <w:top w:val="none" w:sz="0" w:space="0" w:color="auto"/>
        <w:left w:val="none" w:sz="0" w:space="0" w:color="auto"/>
        <w:bottom w:val="none" w:sz="0" w:space="0" w:color="auto"/>
        <w:right w:val="none" w:sz="0" w:space="0" w:color="auto"/>
      </w:divBdr>
    </w:div>
    <w:div w:id="4306632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image" Target="media/image3.png"/><Relationship Id="rId7" Type="http://schemas.openxmlformats.org/officeDocument/2006/relationships/footnotes" Target="footnot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chart" Target="charts/chart6.xml"/><Relationship Id="rId20" Type="http://schemas.openxmlformats.org/officeDocument/2006/relationships/hyperlink" Target="http://web.maga.gob.gt/"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chart" Target="charts/chart5.xm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chart" Target="charts/chart9.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chart" Target="charts/chart4.xml"/><Relationship Id="rId22" Type="http://schemas.openxmlformats.org/officeDocument/2006/relationships/image" Target="media/image4.png"/><Relationship Id="rId27" Type="http://schemas.openxmlformats.org/officeDocument/2006/relationships/header" Target="header3.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Excel1.xlsx"/></Relationships>
</file>

<file path=word/charts/_rels/chart2.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3.xml.rels><?xml version="1.0" encoding="UTF-8" standalone="yes"?>
<Relationships xmlns="http://schemas.openxmlformats.org/package/2006/relationships"><Relationship Id="rId1" Type="http://schemas.openxmlformats.org/officeDocument/2006/relationships/oleObject" Target="../embeddings/oleObject2.bin"/></Relationships>
</file>

<file path=word/charts/_rels/chart4.xml.rels><?xml version="1.0" encoding="UTF-8" standalone="yes"?>
<Relationships xmlns="http://schemas.openxmlformats.org/package/2006/relationships"><Relationship Id="rId3" Type="http://schemas.openxmlformats.org/officeDocument/2006/relationships/oleObject" Target="file:///C:\Users\home\Desktop\DEFINITIVO%20CPCC%20INFORME%20TERCER%20CUATRIMESTRE%20DE%202021%20-%20copia\CPCC%20TERCER%20INFORME%202021\CUADROS%20Y%20GR&#193;FICAS\4)%20EJEC%20GPO%20GASTO%200\EJEC%20GPO%20GASTO%200%20EN%20DIC%202021.xls" TargetMode="External"/><Relationship Id="rId2" Type="http://schemas.microsoft.com/office/2011/relationships/chartColorStyle" Target="colors1.xml"/><Relationship Id="rId1" Type="http://schemas.microsoft.com/office/2011/relationships/chartStyle" Target="style1.xml"/></Relationships>
</file>

<file path=word/charts/_rels/chart5.xml.rels><?xml version="1.0" encoding="UTF-8" standalone="yes"?>
<Relationships xmlns="http://schemas.openxmlformats.org/package/2006/relationships"><Relationship Id="rId1" Type="http://schemas.openxmlformats.org/officeDocument/2006/relationships/oleObject" Target="../embeddings/oleObject3.bin"/></Relationships>
</file>

<file path=word/charts/_rels/chart6.xml.rels><?xml version="1.0" encoding="UTF-8" standalone="yes"?>
<Relationships xmlns="http://schemas.openxmlformats.org/package/2006/relationships"><Relationship Id="rId2" Type="http://schemas.openxmlformats.org/officeDocument/2006/relationships/oleObject" Target="../embeddings/oleObject4.bin"/><Relationship Id="rId1" Type="http://schemas.openxmlformats.org/officeDocument/2006/relationships/themeOverride" Target="../theme/themeOverride1.xml"/></Relationships>
</file>

<file path=word/charts/_rels/chart7.xml.rels><?xml version="1.0" encoding="UTF-8" standalone="yes"?>
<Relationships xmlns="http://schemas.openxmlformats.org/package/2006/relationships"><Relationship Id="rId2" Type="http://schemas.openxmlformats.org/officeDocument/2006/relationships/oleObject" Target="../embeddings/oleObject5.bin"/><Relationship Id="rId1" Type="http://schemas.openxmlformats.org/officeDocument/2006/relationships/themeOverride" Target="../theme/themeOverride2.xml"/></Relationships>
</file>

<file path=word/charts/_rels/chart8.xml.rels><?xml version="1.0" encoding="UTF-8" standalone="yes"?>
<Relationships xmlns="http://schemas.openxmlformats.org/package/2006/relationships"><Relationship Id="rId1" Type="http://schemas.openxmlformats.org/officeDocument/2006/relationships/oleObject" Target="../embeddings/oleObject6.bin"/></Relationships>
</file>

<file path=word/charts/_rels/chart9.xml.rels><?xml version="1.0" encoding="UTF-8" standalone="yes"?>
<Relationships xmlns="http://schemas.openxmlformats.org/package/2006/relationships"><Relationship Id="rId1" Type="http://schemas.openxmlformats.org/officeDocument/2006/relationships/oleObject" Target="../embeddings/oleObject7.bin"/></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spc="0" baseline="0">
                <a:solidFill>
                  <a:schemeClr val="tx1">
                    <a:lumMod val="65000"/>
                    <a:lumOff val="35000"/>
                  </a:schemeClr>
                </a:solidFill>
                <a:latin typeface="+mn-lt"/>
                <a:ea typeface="+mn-ea"/>
                <a:cs typeface="Times New Roman" panose="02020603050405020304" pitchFamily="18" charset="0"/>
              </a:defRPr>
            </a:pPr>
            <a:r>
              <a:rPr lang="en-US" sz="900" b="1">
                <a:latin typeface="+mn-lt"/>
                <a:cs typeface="Times New Roman" panose="02020603050405020304" pitchFamily="18" charset="0"/>
              </a:rPr>
              <a:t>Gráfica 1</a:t>
            </a:r>
          </a:p>
          <a:p>
            <a:pPr>
              <a:defRPr sz="900" b="1" i="0" u="none" strike="noStrike" kern="1200" spc="0" baseline="0">
                <a:solidFill>
                  <a:schemeClr val="tx1">
                    <a:lumMod val="65000"/>
                    <a:lumOff val="35000"/>
                  </a:schemeClr>
                </a:solidFill>
                <a:latin typeface="+mn-lt"/>
                <a:ea typeface="+mn-ea"/>
                <a:cs typeface="Times New Roman" panose="02020603050405020304" pitchFamily="18" charset="0"/>
              </a:defRPr>
            </a:pPr>
            <a:r>
              <a:rPr lang="en-US" sz="900" b="1">
                <a:latin typeface="+mn-lt"/>
                <a:cs typeface="Times New Roman" panose="02020603050405020304" pitchFamily="18" charset="0"/>
              </a:rPr>
              <a:t>Ejecución</a:t>
            </a:r>
            <a:r>
              <a:rPr lang="en-US" sz="900" b="1" baseline="0">
                <a:latin typeface="+mn-lt"/>
                <a:cs typeface="Times New Roman" panose="02020603050405020304" pitchFamily="18" charset="0"/>
              </a:rPr>
              <a:t> presupuestaria institucional </a:t>
            </a:r>
          </a:p>
          <a:p>
            <a:pPr>
              <a:defRPr sz="900" b="1" i="0" u="none" strike="noStrike" kern="1200" spc="0" baseline="0">
                <a:solidFill>
                  <a:schemeClr val="tx1">
                    <a:lumMod val="65000"/>
                    <a:lumOff val="35000"/>
                  </a:schemeClr>
                </a:solidFill>
                <a:latin typeface="+mn-lt"/>
                <a:ea typeface="+mn-ea"/>
                <a:cs typeface="Times New Roman" panose="02020603050405020304" pitchFamily="18" charset="0"/>
              </a:defRPr>
            </a:pPr>
            <a:r>
              <a:rPr lang="en-US" sz="900" b="1" baseline="0">
                <a:latin typeface="+mn-lt"/>
                <a:cs typeface="Times New Roman" panose="02020603050405020304" pitchFamily="18" charset="0"/>
              </a:rPr>
              <a:t>Enero-diciembre de 2021</a:t>
            </a:r>
          </a:p>
          <a:p>
            <a:pPr>
              <a:defRPr sz="900" b="1" i="0" u="none" strike="noStrike" kern="1200" spc="0" baseline="0">
                <a:solidFill>
                  <a:schemeClr val="tx1">
                    <a:lumMod val="65000"/>
                    <a:lumOff val="35000"/>
                  </a:schemeClr>
                </a:solidFill>
                <a:latin typeface="+mn-lt"/>
                <a:ea typeface="+mn-ea"/>
                <a:cs typeface="Times New Roman" panose="02020603050405020304" pitchFamily="18" charset="0"/>
              </a:defRPr>
            </a:pPr>
            <a:r>
              <a:rPr lang="en-US" sz="900" b="1" baseline="0">
                <a:latin typeface="+mn-lt"/>
                <a:cs typeface="Times New Roman" panose="02020603050405020304" pitchFamily="18" charset="0"/>
              </a:rPr>
              <a:t>(Millones de quetzales)</a:t>
            </a:r>
            <a:endParaRPr lang="en-US" sz="900" b="1">
              <a:latin typeface="+mn-lt"/>
              <a:cs typeface="Times New Roman" panose="02020603050405020304" pitchFamily="18" charset="0"/>
            </a:endParaRPr>
          </a:p>
        </c:rich>
      </c:tx>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G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'P INFORME'!$J$17:$M$17</c:f>
              <c:strCache>
                <c:ptCount val="4"/>
                <c:pt idx="0">
                  <c:v>ASIGNADO</c:v>
                </c:pt>
                <c:pt idx="1">
                  <c:v>VIGENTE</c:v>
                </c:pt>
                <c:pt idx="2">
                  <c:v>DEVENGADO</c:v>
                </c:pt>
                <c:pt idx="3">
                  <c:v>SALDO POR DEVENGAR</c:v>
                </c:pt>
              </c:strCache>
            </c:strRef>
          </c:cat>
          <c:val>
            <c:numRef>
              <c:f>'P INFORME'!$J$18:$M$18</c:f>
              <c:numCache>
                <c:formatCode>#,##0.0</c:formatCode>
                <c:ptCount val="4"/>
                <c:pt idx="0">
                  <c:v>1765.4069999999999</c:v>
                </c:pt>
                <c:pt idx="1">
                  <c:v>1218.539493</c:v>
                </c:pt>
                <c:pt idx="2">
                  <c:v>1123.92965751</c:v>
                </c:pt>
                <c:pt idx="3">
                  <c:v>94.609835489999995</c:v>
                </c:pt>
              </c:numCache>
            </c:numRef>
          </c:val>
          <c:extLst xmlns:c16r2="http://schemas.microsoft.com/office/drawing/2015/06/chart">
            <c:ext xmlns:c16="http://schemas.microsoft.com/office/drawing/2014/chart" uri="{C3380CC4-5D6E-409C-BE32-E72D297353CC}">
              <c16:uniqueId val="{00000000-5B1E-4243-922B-977BBF0B864B}"/>
            </c:ext>
          </c:extLst>
        </c:ser>
        <c:dLbls>
          <c:showLegendKey val="0"/>
          <c:showVal val="0"/>
          <c:showCatName val="0"/>
          <c:showSerName val="0"/>
          <c:showPercent val="0"/>
          <c:showBubbleSize val="0"/>
        </c:dLbls>
        <c:gapWidth val="182"/>
        <c:axId val="-140205920"/>
        <c:axId val="-140207552"/>
      </c:barChart>
      <c:catAx>
        <c:axId val="-1402059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40207552"/>
        <c:crosses val="autoZero"/>
        <c:auto val="1"/>
        <c:lblAlgn val="ctr"/>
        <c:lblOffset val="100"/>
        <c:noMultiLvlLbl val="0"/>
      </c:catAx>
      <c:valAx>
        <c:axId val="-140207552"/>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40205920"/>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900" b="1" i="0" u="none" strike="noStrike" kern="1200" spc="0" baseline="0">
                <a:solidFill>
                  <a:sysClr val="windowText" lastClr="000000"/>
                </a:solidFill>
                <a:latin typeface="+mn-lt"/>
                <a:ea typeface="+mn-ea"/>
                <a:cs typeface="Times New Roman" panose="02020603050405020304" pitchFamily="18" charset="0"/>
              </a:defRPr>
            </a:pPr>
            <a:r>
              <a:rPr lang="en-US" sz="900" b="1">
                <a:solidFill>
                  <a:sysClr val="windowText" lastClr="000000"/>
                </a:solidFill>
                <a:latin typeface="+mn-lt"/>
              </a:rPr>
              <a:t>Gráfica</a:t>
            </a:r>
            <a:r>
              <a:rPr lang="en-US" sz="900" b="1" baseline="0">
                <a:solidFill>
                  <a:sysClr val="windowText" lastClr="000000"/>
                </a:solidFill>
                <a:latin typeface="+mn-lt"/>
              </a:rPr>
              <a:t> 2</a:t>
            </a:r>
            <a:endParaRPr lang="en-US" sz="900" b="1">
              <a:solidFill>
                <a:sysClr val="windowText" lastClr="000000"/>
              </a:solidFill>
              <a:latin typeface="+mn-lt"/>
            </a:endParaRPr>
          </a:p>
          <a:p>
            <a:pPr algn="ctr">
              <a:defRPr sz="900" b="1" i="0" u="none" strike="noStrike" kern="1200" spc="0" baseline="0">
                <a:solidFill>
                  <a:sysClr val="windowText" lastClr="000000"/>
                </a:solidFill>
                <a:latin typeface="+mn-lt"/>
                <a:ea typeface="+mn-ea"/>
                <a:cs typeface="Times New Roman" panose="02020603050405020304" pitchFamily="18" charset="0"/>
              </a:defRPr>
            </a:pPr>
            <a:r>
              <a:rPr lang="en-US" sz="900" b="1">
                <a:solidFill>
                  <a:sysClr val="windowText" lastClr="000000"/>
                </a:solidFill>
                <a:latin typeface="+mn-lt"/>
              </a:rPr>
              <a:t>Ejecución</a:t>
            </a:r>
            <a:r>
              <a:rPr lang="en-US" sz="900" b="1" baseline="0">
                <a:solidFill>
                  <a:sysClr val="windowText" lastClr="000000"/>
                </a:solidFill>
                <a:latin typeface="+mn-lt"/>
              </a:rPr>
              <a:t> presupuestaria por programa</a:t>
            </a:r>
          </a:p>
          <a:p>
            <a:pPr algn="ctr">
              <a:defRPr sz="900" b="1" i="0" u="none" strike="noStrike" kern="1200" spc="0" baseline="0">
                <a:solidFill>
                  <a:sysClr val="windowText" lastClr="000000"/>
                </a:solidFill>
                <a:latin typeface="+mn-lt"/>
                <a:ea typeface="+mn-ea"/>
                <a:cs typeface="Times New Roman" panose="02020603050405020304" pitchFamily="18" charset="0"/>
              </a:defRPr>
            </a:pPr>
            <a:r>
              <a:rPr lang="en-US" sz="900" b="1" baseline="0">
                <a:solidFill>
                  <a:sysClr val="windowText" lastClr="000000"/>
                </a:solidFill>
                <a:latin typeface="+mn-lt"/>
              </a:rPr>
              <a:t>Presupuesto devengado</a:t>
            </a:r>
          </a:p>
          <a:p>
            <a:pPr algn="ctr">
              <a:defRPr sz="900" b="1" i="0" u="none" strike="noStrike" kern="1200" spc="0" baseline="0">
                <a:solidFill>
                  <a:sysClr val="windowText" lastClr="000000"/>
                </a:solidFill>
                <a:latin typeface="+mn-lt"/>
                <a:ea typeface="+mn-ea"/>
                <a:cs typeface="Times New Roman" panose="02020603050405020304" pitchFamily="18" charset="0"/>
              </a:defRPr>
            </a:pPr>
            <a:r>
              <a:rPr lang="en-US" sz="900" b="1" baseline="0">
                <a:solidFill>
                  <a:sysClr val="windowText" lastClr="000000"/>
                </a:solidFill>
                <a:latin typeface="+mn-lt"/>
              </a:rPr>
              <a:t>Enero-diciembre de 2021</a:t>
            </a:r>
          </a:p>
          <a:p>
            <a:pPr algn="ctr">
              <a:defRPr sz="900" b="1" i="0" u="none" strike="noStrike" kern="1200" spc="0" baseline="0">
                <a:solidFill>
                  <a:sysClr val="windowText" lastClr="000000"/>
                </a:solidFill>
                <a:latin typeface="+mn-lt"/>
                <a:ea typeface="+mn-ea"/>
                <a:cs typeface="Times New Roman" panose="02020603050405020304" pitchFamily="18" charset="0"/>
              </a:defRPr>
            </a:pPr>
            <a:r>
              <a:rPr lang="en-US" sz="900" b="1" baseline="0">
                <a:solidFill>
                  <a:sysClr val="windowText" lastClr="000000"/>
                </a:solidFill>
                <a:latin typeface="+mn-lt"/>
              </a:rPr>
              <a:t>(Millones de quetzales)</a:t>
            </a:r>
            <a:endParaRPr lang="en-US" sz="900" b="1">
              <a:solidFill>
                <a:sysClr val="windowText" lastClr="000000"/>
              </a:solidFill>
              <a:latin typeface="+mn-lt"/>
            </a:endParaRPr>
          </a:p>
          <a:p>
            <a:pPr algn="ctr">
              <a:defRPr sz="900" b="1" i="0" u="none" strike="noStrike" kern="1200" spc="0" baseline="0">
                <a:solidFill>
                  <a:sysClr val="windowText" lastClr="000000"/>
                </a:solidFill>
                <a:latin typeface="+mn-lt"/>
                <a:ea typeface="+mn-ea"/>
                <a:cs typeface="Times New Roman" panose="02020603050405020304" pitchFamily="18" charset="0"/>
              </a:defRPr>
            </a:pPr>
            <a:endParaRPr lang="en-US" sz="900" b="1">
              <a:solidFill>
                <a:sysClr val="windowText" lastClr="000000"/>
              </a:solidFill>
              <a:latin typeface="+mn-lt"/>
            </a:endParaRPr>
          </a:p>
        </c:rich>
      </c:tx>
      <c:layout>
        <c:manualLayout>
          <c:xMode val="edge"/>
          <c:yMode val="edge"/>
          <c:x val="0.32423756481659305"/>
          <c:y val="2.2875945653852089E-2"/>
        </c:manualLayout>
      </c:layout>
      <c:overlay val="0"/>
      <c:spPr>
        <a:noFill/>
        <a:ln>
          <a:noFill/>
        </a:ln>
        <a:effectLst/>
      </c:spPr>
    </c:title>
    <c:autoTitleDeleted val="0"/>
    <c:plotArea>
      <c:layout>
        <c:manualLayout>
          <c:layoutTarget val="inner"/>
          <c:xMode val="edge"/>
          <c:yMode val="edge"/>
          <c:x val="0.47689370078740156"/>
          <c:y val="0.27811383764139669"/>
          <c:w val="0.4602635723166183"/>
          <c:h val="0.61448687936876911"/>
        </c:manualLayout>
      </c:layout>
      <c:barChart>
        <c:barDir val="bar"/>
        <c:grouping val="clustered"/>
        <c:varyColors val="0"/>
        <c:ser>
          <c:idx val="0"/>
          <c:order val="0"/>
          <c:tx>
            <c:strRef>
              <c:f>'P INFORME'!$I$13</c:f>
              <c:strCache>
                <c:ptCount val="1"/>
                <c:pt idx="0">
                  <c:v>DEVENGADO</c:v>
                </c:pt>
              </c:strCache>
            </c:strRef>
          </c:tx>
          <c:spPr>
            <a:solidFill>
              <a:schemeClr val="tx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G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 INFORME'!$H$14:$H$20</c:f>
              <c:strCache>
                <c:ptCount val="7"/>
                <c:pt idx="0">
                  <c:v>ACTIVIDADES CENTRALES</c:v>
                </c:pt>
                <c:pt idx="1">
                  <c:v>APOYO A LA AGRICULTURA FAMILIAR</c:v>
                </c:pt>
                <c:pt idx="2">
                  <c:v>DESARROLLO SOSTENIBLE DE LOS RECURSOS NATURALES</c:v>
                </c:pt>
                <c:pt idx="3">
                  <c:v>APOYO A LA PRODUCTIVIDAD Y COMPETITIVIDAD AGROPECUARIA E HIDROBIOLÓGICA</c:v>
                </c:pt>
                <c:pt idx="4">
                  <c:v>APOYO A LA PROTECCIÓN Y BIENESTAR ANIMAL</c:v>
                </c:pt>
                <c:pt idx="5">
                  <c:v>ATENCIÓN POR DESASTRES NATURALES Y CALAMIDADES PÚBLICAS</c:v>
                </c:pt>
                <c:pt idx="6">
                  <c:v>PARTIDAS NO ASIGNABLES A PROGRAMAS</c:v>
                </c:pt>
              </c:strCache>
            </c:strRef>
          </c:cat>
          <c:val>
            <c:numRef>
              <c:f>'P INFORME'!$I$14:$I$20</c:f>
              <c:numCache>
                <c:formatCode>#,##0.0</c:formatCode>
                <c:ptCount val="7"/>
                <c:pt idx="0">
                  <c:v>160.63524441999999</c:v>
                </c:pt>
                <c:pt idx="1">
                  <c:v>433.49090194999997</c:v>
                </c:pt>
                <c:pt idx="2">
                  <c:v>37.615797619999995</c:v>
                </c:pt>
                <c:pt idx="3">
                  <c:v>161.79407272999998</c:v>
                </c:pt>
                <c:pt idx="4">
                  <c:v>6.5615480499999999</c:v>
                </c:pt>
                <c:pt idx="5">
                  <c:v>113.33510779000001</c:v>
                </c:pt>
                <c:pt idx="6">
                  <c:v>210.49698494999998</c:v>
                </c:pt>
              </c:numCache>
            </c:numRef>
          </c:val>
          <c:extLst xmlns:c16r2="http://schemas.microsoft.com/office/drawing/2015/06/chart">
            <c:ext xmlns:c16="http://schemas.microsoft.com/office/drawing/2014/chart" uri="{C3380CC4-5D6E-409C-BE32-E72D297353CC}">
              <c16:uniqueId val="{00000000-11F9-432D-A564-A3ADF06930E8}"/>
            </c:ext>
          </c:extLst>
        </c:ser>
        <c:dLbls>
          <c:dLblPos val="outEnd"/>
          <c:showLegendKey val="0"/>
          <c:showVal val="1"/>
          <c:showCatName val="0"/>
          <c:showSerName val="0"/>
          <c:showPercent val="0"/>
          <c:showBubbleSize val="0"/>
        </c:dLbls>
        <c:gapWidth val="182"/>
        <c:axId val="-140207008"/>
        <c:axId val="-140205376"/>
      </c:barChart>
      <c:catAx>
        <c:axId val="-1402070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140205376"/>
        <c:crosses val="autoZero"/>
        <c:auto val="1"/>
        <c:lblAlgn val="l"/>
        <c:lblOffset val="100"/>
        <c:noMultiLvlLbl val="0"/>
      </c:catAx>
      <c:valAx>
        <c:axId val="-140205376"/>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402070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GT"/>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sz="900"/>
            </a:pPr>
            <a:r>
              <a:rPr lang="es-ES" sz="900" b="1">
                <a:effectLst/>
              </a:rPr>
              <a:t>Gráfica 3</a:t>
            </a:r>
            <a:endParaRPr lang="es-GT" sz="900" b="1">
              <a:effectLst/>
            </a:endParaRPr>
          </a:p>
          <a:p>
            <a:pPr algn="ctr">
              <a:defRPr sz="900"/>
            </a:pPr>
            <a:r>
              <a:rPr lang="es-ES" sz="900" b="1">
                <a:effectLst/>
              </a:rPr>
              <a:t>Ejecución presupuestaria por Grupo de Gasto</a:t>
            </a:r>
          </a:p>
          <a:p>
            <a:pPr algn="ctr">
              <a:defRPr sz="900"/>
            </a:pPr>
            <a:r>
              <a:rPr lang="es-ES" sz="900" b="1">
                <a:effectLst/>
              </a:rPr>
              <a:t>Enero-diciembre de  2021</a:t>
            </a:r>
            <a:endParaRPr lang="es-GT" sz="900" b="1">
              <a:effectLst/>
            </a:endParaRPr>
          </a:p>
          <a:p>
            <a:pPr algn="ctr">
              <a:defRPr sz="900"/>
            </a:pPr>
            <a:r>
              <a:rPr lang="es-GT" sz="900" b="1">
                <a:effectLst/>
              </a:rPr>
              <a:t>(Millones de quetzales)</a:t>
            </a:r>
          </a:p>
          <a:p>
            <a:pPr algn="ctr">
              <a:defRPr sz="900"/>
            </a:pPr>
            <a:endParaRPr lang="es-GT" sz="900"/>
          </a:p>
        </c:rich>
      </c:tx>
      <c:layout>
        <c:manualLayout>
          <c:xMode val="edge"/>
          <c:yMode val="edge"/>
          <c:x val="0.34468133395090317"/>
          <c:y val="1.5964240102171137E-2"/>
        </c:manualLayout>
      </c:layout>
      <c:overlay val="0"/>
    </c:title>
    <c:autoTitleDeleted val="0"/>
    <c:plotArea>
      <c:layout/>
      <c:barChart>
        <c:barDir val="bar"/>
        <c:grouping val="clustered"/>
        <c:varyColors val="0"/>
        <c:ser>
          <c:idx val="0"/>
          <c:order val="0"/>
          <c:tx>
            <c:strRef>
              <c:f>'P INFORME'!$K$33</c:f>
              <c:strCache>
                <c:ptCount val="1"/>
                <c:pt idx="0">
                  <c:v>ASIGNADO</c:v>
                </c:pt>
              </c:strCache>
            </c:strRef>
          </c:tx>
          <c:invertIfNegative val="0"/>
          <c:dLbls>
            <c:spPr>
              <a:noFill/>
              <a:ln>
                <a:noFill/>
              </a:ln>
              <a:effectLst/>
            </c:spPr>
            <c:txPr>
              <a:bodyPr/>
              <a:lstStyle/>
              <a:p>
                <a:pPr>
                  <a:defRPr sz="600"/>
                </a:pPr>
                <a:endParaRPr lang="es-G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multiLvlStrRef>
              <c:f>'P INFORME'!$I$34:$J$43</c:f>
              <c:multiLvlStrCache>
                <c:ptCount val="10"/>
                <c:lvl>
                  <c:pt idx="0">
                    <c:v>SERVICIOS PERSONALES</c:v>
                  </c:pt>
                  <c:pt idx="1">
                    <c:v>SERVICIOS NO PERSONALES</c:v>
                  </c:pt>
                  <c:pt idx="2">
                    <c:v>MATERIALES Y SUMINISTROS</c:v>
                  </c:pt>
                  <c:pt idx="3">
                    <c:v>PROPIEDAD, PLANTA, EQUIPO  E INTANGIBLES</c:v>
                  </c:pt>
                  <c:pt idx="4">
                    <c:v>TRANSFERENCIAS CORRIENTES</c:v>
                  </c:pt>
                  <c:pt idx="5">
                    <c:v>TRANSFERENCIAS DE CAPITAL</c:v>
                  </c:pt>
                  <c:pt idx="6">
                    <c:v>ACTIVOS FINANCIEROS</c:v>
                  </c:pt>
                  <c:pt idx="7">
                    <c:v>OTROS GASTOS</c:v>
                  </c:pt>
                  <c:pt idx="8">
                    <c:v>ASIGNACIONES GLOBALES</c:v>
                  </c:pt>
                  <c:pt idx="9">
                    <c:v>TOTAL  </c:v>
                  </c:pt>
                </c:lvl>
                <c:lvl>
                  <c:pt idx="0">
                    <c:v> 000</c:v>
                  </c:pt>
                  <c:pt idx="1">
                    <c:v> 100</c:v>
                  </c:pt>
                  <c:pt idx="2">
                    <c:v> 200</c:v>
                  </c:pt>
                  <c:pt idx="3">
                    <c:v> 300</c:v>
                  </c:pt>
                  <c:pt idx="4">
                    <c:v> 400</c:v>
                  </c:pt>
                  <c:pt idx="5">
                    <c:v> 500</c:v>
                  </c:pt>
                  <c:pt idx="6">
                    <c:v> 600</c:v>
                  </c:pt>
                  <c:pt idx="7">
                    <c:v> 800</c:v>
                  </c:pt>
                  <c:pt idx="8">
                    <c:v> 900</c:v>
                  </c:pt>
                </c:lvl>
              </c:multiLvlStrCache>
            </c:multiLvlStrRef>
          </c:cat>
          <c:val>
            <c:numRef>
              <c:f>'P INFORME'!$K$34:$K$43</c:f>
              <c:numCache>
                <c:formatCode>0.0</c:formatCode>
                <c:ptCount val="10"/>
                <c:pt idx="0">
                  <c:v>412.645263</c:v>
                </c:pt>
                <c:pt idx="1">
                  <c:v>220.510032</c:v>
                </c:pt>
                <c:pt idx="2">
                  <c:v>654.30354899999998</c:v>
                </c:pt>
                <c:pt idx="3">
                  <c:v>3.2764500000000001</c:v>
                </c:pt>
                <c:pt idx="4">
                  <c:v>304.50668300000001</c:v>
                </c:pt>
                <c:pt idx="5">
                  <c:v>30.6448</c:v>
                </c:pt>
                <c:pt idx="6">
                  <c:v>50.365000000000002</c:v>
                </c:pt>
                <c:pt idx="7">
                  <c:v>0</c:v>
                </c:pt>
                <c:pt idx="8">
                  <c:v>89.155223000000007</c:v>
                </c:pt>
                <c:pt idx="9">
                  <c:v>1765.4070000000002</c:v>
                </c:pt>
              </c:numCache>
            </c:numRef>
          </c:val>
          <c:extLst xmlns:c16r2="http://schemas.microsoft.com/office/drawing/2015/06/chart">
            <c:ext xmlns:c16="http://schemas.microsoft.com/office/drawing/2014/chart" uri="{C3380CC4-5D6E-409C-BE32-E72D297353CC}">
              <c16:uniqueId val="{00000000-3413-41F4-9FC6-FACA0489D31A}"/>
            </c:ext>
          </c:extLst>
        </c:ser>
        <c:ser>
          <c:idx val="1"/>
          <c:order val="1"/>
          <c:tx>
            <c:strRef>
              <c:f>'P INFORME'!$L$33</c:f>
              <c:strCache>
                <c:ptCount val="1"/>
                <c:pt idx="0">
                  <c:v>VIGENTE</c:v>
                </c:pt>
              </c:strCache>
            </c:strRef>
          </c:tx>
          <c:invertIfNegative val="0"/>
          <c:dLbls>
            <c:spPr>
              <a:noFill/>
              <a:ln>
                <a:noFill/>
              </a:ln>
              <a:effectLst/>
            </c:spPr>
            <c:txPr>
              <a:bodyPr/>
              <a:lstStyle/>
              <a:p>
                <a:pPr>
                  <a:defRPr sz="600"/>
                </a:pPr>
                <a:endParaRPr lang="es-G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multiLvlStrRef>
              <c:f>'P INFORME'!$I$34:$J$43</c:f>
              <c:multiLvlStrCache>
                <c:ptCount val="10"/>
                <c:lvl>
                  <c:pt idx="0">
                    <c:v>SERVICIOS PERSONALES</c:v>
                  </c:pt>
                  <c:pt idx="1">
                    <c:v>SERVICIOS NO PERSONALES</c:v>
                  </c:pt>
                  <c:pt idx="2">
                    <c:v>MATERIALES Y SUMINISTROS</c:v>
                  </c:pt>
                  <c:pt idx="3">
                    <c:v>PROPIEDAD, PLANTA, EQUIPO  E INTANGIBLES</c:v>
                  </c:pt>
                  <c:pt idx="4">
                    <c:v>TRANSFERENCIAS CORRIENTES</c:v>
                  </c:pt>
                  <c:pt idx="5">
                    <c:v>TRANSFERENCIAS DE CAPITAL</c:v>
                  </c:pt>
                  <c:pt idx="6">
                    <c:v>ACTIVOS FINANCIEROS</c:v>
                  </c:pt>
                  <c:pt idx="7">
                    <c:v>OTROS GASTOS</c:v>
                  </c:pt>
                  <c:pt idx="8">
                    <c:v>ASIGNACIONES GLOBALES</c:v>
                  </c:pt>
                  <c:pt idx="9">
                    <c:v>TOTAL  </c:v>
                  </c:pt>
                </c:lvl>
                <c:lvl>
                  <c:pt idx="0">
                    <c:v> 000</c:v>
                  </c:pt>
                  <c:pt idx="1">
                    <c:v> 100</c:v>
                  </c:pt>
                  <c:pt idx="2">
                    <c:v> 200</c:v>
                  </c:pt>
                  <c:pt idx="3">
                    <c:v> 300</c:v>
                  </c:pt>
                  <c:pt idx="4">
                    <c:v> 400</c:v>
                  </c:pt>
                  <c:pt idx="5">
                    <c:v> 500</c:v>
                  </c:pt>
                  <c:pt idx="6">
                    <c:v> 600</c:v>
                  </c:pt>
                  <c:pt idx="7">
                    <c:v> 800</c:v>
                  </c:pt>
                  <c:pt idx="8">
                    <c:v> 900</c:v>
                  </c:pt>
                </c:lvl>
              </c:multiLvlStrCache>
            </c:multiLvlStrRef>
          </c:cat>
          <c:val>
            <c:numRef>
              <c:f>'P INFORME'!$L$34:$L$43</c:f>
              <c:numCache>
                <c:formatCode>#,##0.0</c:formatCode>
                <c:ptCount val="10"/>
                <c:pt idx="0">
                  <c:v>518.483924</c:v>
                </c:pt>
                <c:pt idx="1">
                  <c:v>68.115483999999995</c:v>
                </c:pt>
                <c:pt idx="2">
                  <c:v>230.03259800000001</c:v>
                </c:pt>
                <c:pt idx="3">
                  <c:v>35.950425000000003</c:v>
                </c:pt>
                <c:pt idx="4">
                  <c:v>276.09743200000003</c:v>
                </c:pt>
                <c:pt idx="5">
                  <c:v>43.413406999999999</c:v>
                </c:pt>
                <c:pt idx="6">
                  <c:v>10.581253999999999</c:v>
                </c:pt>
                <c:pt idx="7">
                  <c:v>1.755E-2</c:v>
                </c:pt>
                <c:pt idx="8">
                  <c:v>35.847419000000002</c:v>
                </c:pt>
                <c:pt idx="9" formatCode="0.0">
                  <c:v>1218.539493</c:v>
                </c:pt>
              </c:numCache>
            </c:numRef>
          </c:val>
          <c:extLst xmlns:c16r2="http://schemas.microsoft.com/office/drawing/2015/06/chart">
            <c:ext xmlns:c16="http://schemas.microsoft.com/office/drawing/2014/chart" uri="{C3380CC4-5D6E-409C-BE32-E72D297353CC}">
              <c16:uniqueId val="{00000001-3413-41F4-9FC6-FACA0489D31A}"/>
            </c:ext>
          </c:extLst>
        </c:ser>
        <c:ser>
          <c:idx val="2"/>
          <c:order val="2"/>
          <c:tx>
            <c:strRef>
              <c:f>'P INFORME'!$M$33</c:f>
              <c:strCache>
                <c:ptCount val="1"/>
                <c:pt idx="0">
                  <c:v>DEVENGADO</c:v>
                </c:pt>
              </c:strCache>
            </c:strRef>
          </c:tx>
          <c:invertIfNegative val="0"/>
          <c:dLbls>
            <c:spPr>
              <a:noFill/>
              <a:ln>
                <a:noFill/>
              </a:ln>
              <a:effectLst/>
            </c:spPr>
            <c:txPr>
              <a:bodyPr/>
              <a:lstStyle/>
              <a:p>
                <a:pPr>
                  <a:defRPr sz="600"/>
                </a:pPr>
                <a:endParaRPr lang="es-G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multiLvlStrRef>
              <c:f>'P INFORME'!$I$34:$J$43</c:f>
              <c:multiLvlStrCache>
                <c:ptCount val="10"/>
                <c:lvl>
                  <c:pt idx="0">
                    <c:v>SERVICIOS PERSONALES</c:v>
                  </c:pt>
                  <c:pt idx="1">
                    <c:v>SERVICIOS NO PERSONALES</c:v>
                  </c:pt>
                  <c:pt idx="2">
                    <c:v>MATERIALES Y SUMINISTROS</c:v>
                  </c:pt>
                  <c:pt idx="3">
                    <c:v>PROPIEDAD, PLANTA, EQUIPO  E INTANGIBLES</c:v>
                  </c:pt>
                  <c:pt idx="4">
                    <c:v>TRANSFERENCIAS CORRIENTES</c:v>
                  </c:pt>
                  <c:pt idx="5">
                    <c:v>TRANSFERENCIAS DE CAPITAL</c:v>
                  </c:pt>
                  <c:pt idx="6">
                    <c:v>ACTIVOS FINANCIEROS</c:v>
                  </c:pt>
                  <c:pt idx="7">
                    <c:v>OTROS GASTOS</c:v>
                  </c:pt>
                  <c:pt idx="8">
                    <c:v>ASIGNACIONES GLOBALES</c:v>
                  </c:pt>
                  <c:pt idx="9">
                    <c:v>TOTAL  </c:v>
                  </c:pt>
                </c:lvl>
                <c:lvl>
                  <c:pt idx="0">
                    <c:v> 000</c:v>
                  </c:pt>
                  <c:pt idx="1">
                    <c:v> 100</c:v>
                  </c:pt>
                  <c:pt idx="2">
                    <c:v> 200</c:v>
                  </c:pt>
                  <c:pt idx="3">
                    <c:v> 300</c:v>
                  </c:pt>
                  <c:pt idx="4">
                    <c:v> 400</c:v>
                  </c:pt>
                  <c:pt idx="5">
                    <c:v> 500</c:v>
                  </c:pt>
                  <c:pt idx="6">
                    <c:v> 600</c:v>
                  </c:pt>
                  <c:pt idx="7">
                    <c:v> 800</c:v>
                  </c:pt>
                  <c:pt idx="8">
                    <c:v> 900</c:v>
                  </c:pt>
                </c:lvl>
              </c:multiLvlStrCache>
            </c:multiLvlStrRef>
          </c:cat>
          <c:val>
            <c:numRef>
              <c:f>'P INFORME'!$M$34:$M$43</c:f>
              <c:numCache>
                <c:formatCode>#,##0.0</c:formatCode>
                <c:ptCount val="10"/>
                <c:pt idx="0">
                  <c:v>485.63732485000003</c:v>
                </c:pt>
                <c:pt idx="1">
                  <c:v>60.656663200000004</c:v>
                </c:pt>
                <c:pt idx="2">
                  <c:v>223.18252428</c:v>
                </c:pt>
                <c:pt idx="3">
                  <c:v>20.360775370000002</c:v>
                </c:pt>
                <c:pt idx="4">
                  <c:v>244.35314996</c:v>
                </c:pt>
                <c:pt idx="5">
                  <c:v>43.4134058</c:v>
                </c:pt>
                <c:pt idx="6">
                  <c:v>10.481456400000001</c:v>
                </c:pt>
                <c:pt idx="7">
                  <c:v>1.7549080000000002E-2</c:v>
                </c:pt>
                <c:pt idx="8">
                  <c:v>35.826808569999997</c:v>
                </c:pt>
                <c:pt idx="9" formatCode="0.0">
                  <c:v>1123.92965751</c:v>
                </c:pt>
              </c:numCache>
            </c:numRef>
          </c:val>
          <c:extLst xmlns:c16r2="http://schemas.microsoft.com/office/drawing/2015/06/chart">
            <c:ext xmlns:c16="http://schemas.microsoft.com/office/drawing/2014/chart" uri="{C3380CC4-5D6E-409C-BE32-E72D297353CC}">
              <c16:uniqueId val="{00000002-3413-41F4-9FC6-FACA0489D31A}"/>
            </c:ext>
          </c:extLst>
        </c:ser>
        <c:ser>
          <c:idx val="3"/>
          <c:order val="3"/>
          <c:tx>
            <c:strRef>
              <c:f>'P INFORME'!$N$33</c:f>
              <c:strCache>
                <c:ptCount val="1"/>
                <c:pt idx="0">
                  <c:v>SALDO POR DEVENGAR</c:v>
                </c:pt>
              </c:strCache>
            </c:strRef>
          </c:tx>
          <c:invertIfNegative val="0"/>
          <c:dLbls>
            <c:spPr>
              <a:noFill/>
              <a:ln>
                <a:noFill/>
              </a:ln>
              <a:effectLst/>
            </c:spPr>
            <c:txPr>
              <a:bodyPr/>
              <a:lstStyle/>
              <a:p>
                <a:pPr>
                  <a:defRPr sz="600"/>
                </a:pPr>
                <a:endParaRPr lang="es-G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multiLvlStrRef>
              <c:f>'P INFORME'!$I$34:$J$43</c:f>
              <c:multiLvlStrCache>
                <c:ptCount val="10"/>
                <c:lvl>
                  <c:pt idx="0">
                    <c:v>SERVICIOS PERSONALES</c:v>
                  </c:pt>
                  <c:pt idx="1">
                    <c:v>SERVICIOS NO PERSONALES</c:v>
                  </c:pt>
                  <c:pt idx="2">
                    <c:v>MATERIALES Y SUMINISTROS</c:v>
                  </c:pt>
                  <c:pt idx="3">
                    <c:v>PROPIEDAD, PLANTA, EQUIPO  E INTANGIBLES</c:v>
                  </c:pt>
                  <c:pt idx="4">
                    <c:v>TRANSFERENCIAS CORRIENTES</c:v>
                  </c:pt>
                  <c:pt idx="5">
                    <c:v>TRANSFERENCIAS DE CAPITAL</c:v>
                  </c:pt>
                  <c:pt idx="6">
                    <c:v>ACTIVOS FINANCIEROS</c:v>
                  </c:pt>
                  <c:pt idx="7">
                    <c:v>OTROS GASTOS</c:v>
                  </c:pt>
                  <c:pt idx="8">
                    <c:v>ASIGNACIONES GLOBALES</c:v>
                  </c:pt>
                  <c:pt idx="9">
                    <c:v>TOTAL  </c:v>
                  </c:pt>
                </c:lvl>
                <c:lvl>
                  <c:pt idx="0">
                    <c:v> 000</c:v>
                  </c:pt>
                  <c:pt idx="1">
                    <c:v> 100</c:v>
                  </c:pt>
                  <c:pt idx="2">
                    <c:v> 200</c:v>
                  </c:pt>
                  <c:pt idx="3">
                    <c:v> 300</c:v>
                  </c:pt>
                  <c:pt idx="4">
                    <c:v> 400</c:v>
                  </c:pt>
                  <c:pt idx="5">
                    <c:v> 500</c:v>
                  </c:pt>
                  <c:pt idx="6">
                    <c:v> 600</c:v>
                  </c:pt>
                  <c:pt idx="7">
                    <c:v> 800</c:v>
                  </c:pt>
                  <c:pt idx="8">
                    <c:v> 900</c:v>
                  </c:pt>
                </c:lvl>
              </c:multiLvlStrCache>
            </c:multiLvlStrRef>
          </c:cat>
          <c:val>
            <c:numRef>
              <c:f>'P INFORME'!$N$34:$N$43</c:f>
              <c:numCache>
                <c:formatCode>#,##0.0</c:formatCode>
                <c:ptCount val="10"/>
                <c:pt idx="0">
                  <c:v>32.846599149999996</c:v>
                </c:pt>
                <c:pt idx="1">
                  <c:v>7.4588207999999998</c:v>
                </c:pt>
                <c:pt idx="2">
                  <c:v>6.8500737200000001</c:v>
                </c:pt>
                <c:pt idx="3">
                  <c:v>15.58964963</c:v>
                </c:pt>
                <c:pt idx="4">
                  <c:v>31.744282039999998</c:v>
                </c:pt>
                <c:pt idx="5">
                  <c:v>1.1999999999999999E-6</c:v>
                </c:pt>
                <c:pt idx="6">
                  <c:v>9.97976E-2</c:v>
                </c:pt>
                <c:pt idx="7">
                  <c:v>9.2000000000000009E-7</c:v>
                </c:pt>
                <c:pt idx="8">
                  <c:v>2.0610429999999999E-2</c:v>
                </c:pt>
                <c:pt idx="9" formatCode="0.0">
                  <c:v>94.609835490000009</c:v>
                </c:pt>
              </c:numCache>
            </c:numRef>
          </c:val>
          <c:extLst xmlns:c16r2="http://schemas.microsoft.com/office/drawing/2015/06/chart">
            <c:ext xmlns:c16="http://schemas.microsoft.com/office/drawing/2014/chart" uri="{C3380CC4-5D6E-409C-BE32-E72D297353CC}">
              <c16:uniqueId val="{00000003-3413-41F4-9FC6-FACA0489D31A}"/>
            </c:ext>
          </c:extLst>
        </c:ser>
        <c:dLbls>
          <c:showLegendKey val="0"/>
          <c:showVal val="1"/>
          <c:showCatName val="0"/>
          <c:showSerName val="0"/>
          <c:showPercent val="0"/>
          <c:showBubbleSize val="0"/>
        </c:dLbls>
        <c:gapWidth val="0"/>
        <c:overlap val="-71"/>
        <c:axId val="-140203744"/>
        <c:axId val="-140204832"/>
      </c:barChart>
      <c:catAx>
        <c:axId val="-140203744"/>
        <c:scaling>
          <c:orientation val="minMax"/>
        </c:scaling>
        <c:delete val="0"/>
        <c:axPos val="l"/>
        <c:numFmt formatCode="General" sourceLinked="0"/>
        <c:majorTickMark val="none"/>
        <c:minorTickMark val="none"/>
        <c:tickLblPos val="nextTo"/>
        <c:txPr>
          <a:bodyPr/>
          <a:lstStyle/>
          <a:p>
            <a:pPr>
              <a:defRPr sz="650"/>
            </a:pPr>
            <a:endParaRPr lang="es-GT"/>
          </a:p>
        </c:txPr>
        <c:crossAx val="-140204832"/>
        <c:crosses val="autoZero"/>
        <c:auto val="1"/>
        <c:lblAlgn val="ctr"/>
        <c:lblOffset val="100"/>
        <c:noMultiLvlLbl val="0"/>
      </c:catAx>
      <c:valAx>
        <c:axId val="-140204832"/>
        <c:scaling>
          <c:orientation val="minMax"/>
        </c:scaling>
        <c:delete val="1"/>
        <c:axPos val="b"/>
        <c:numFmt formatCode="0.0" sourceLinked="1"/>
        <c:majorTickMark val="none"/>
        <c:minorTickMark val="none"/>
        <c:tickLblPos val="nextTo"/>
        <c:crossAx val="-140203744"/>
        <c:crosses val="autoZero"/>
        <c:crossBetween val="between"/>
      </c:valAx>
    </c:plotArea>
    <c:legend>
      <c:legendPos val="t"/>
      <c:overlay val="0"/>
      <c:txPr>
        <a:bodyPr/>
        <a:lstStyle/>
        <a:p>
          <a:pPr>
            <a:defRPr sz="800"/>
          </a:pPr>
          <a:endParaRPr lang="es-GT"/>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r>
              <a:rPr lang="es-GT" sz="900" b="1" baseline="0"/>
              <a:t>Gráfica 4</a:t>
            </a:r>
          </a:p>
          <a:p>
            <a:pPr>
              <a:defRPr sz="900"/>
            </a:pPr>
            <a:r>
              <a:rPr lang="es-GT" sz="900" baseline="0"/>
              <a:t>Ejecución presupuestaria del Grupo de gasto 0 </a:t>
            </a:r>
          </a:p>
          <a:p>
            <a:pPr>
              <a:defRPr sz="900"/>
            </a:pPr>
            <a:r>
              <a:rPr lang="es-GT" sz="900" baseline="0"/>
              <a:t>Servicios personales</a:t>
            </a:r>
          </a:p>
          <a:p>
            <a:pPr>
              <a:defRPr sz="900"/>
            </a:pPr>
            <a:r>
              <a:rPr lang="es-GT" sz="900" b="1" baseline="0"/>
              <a:t>Enero-diciembre de 2021</a:t>
            </a:r>
          </a:p>
          <a:p>
            <a:pPr>
              <a:defRPr sz="900"/>
            </a:pPr>
            <a:r>
              <a:rPr lang="es-GT" sz="900" b="1" baseline="0"/>
              <a:t>(Millones  de quetzales)</a:t>
            </a:r>
            <a:endParaRPr lang="es-GT" sz="900" b="1"/>
          </a:p>
        </c:rich>
      </c:tx>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s-GT"/>
        </a:p>
      </c:txPr>
    </c:title>
    <c:autoTitleDeleted val="0"/>
    <c:plotArea>
      <c:layout/>
      <c:barChart>
        <c:barDir val="col"/>
        <c:grouping val="clustered"/>
        <c:varyColors val="0"/>
        <c:ser>
          <c:idx val="0"/>
          <c:order val="0"/>
          <c:spPr>
            <a:solidFill>
              <a:schemeClr val="accent1"/>
            </a:solidFill>
            <a:ln w="6350" cap="flat" cmpd="sng" algn="ctr">
              <a:solidFill>
                <a:schemeClr val="lt1"/>
              </a:solidFill>
              <a:prstDash val="solid"/>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es-G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'P INFORME'!$K$9:$O$9</c:f>
              <c:strCache>
                <c:ptCount val="5"/>
                <c:pt idx="0">
                  <c:v>ASIGNADO</c:v>
                </c:pt>
                <c:pt idx="1">
                  <c:v>VIGENTE</c:v>
                </c:pt>
                <c:pt idx="2">
                  <c:v>DEVENGADO</c:v>
                </c:pt>
                <c:pt idx="3">
                  <c:v>SALDO POR DEVENGAR</c:v>
                </c:pt>
                <c:pt idx="4">
                  <c:v>%
EJEC</c:v>
                </c:pt>
              </c:strCache>
            </c:strRef>
          </c:cat>
          <c:val>
            <c:numRef>
              <c:f>'P INFORME'!$K$10:$O$10</c:f>
              <c:numCache>
                <c:formatCode>#,##0.0</c:formatCode>
                <c:ptCount val="5"/>
                <c:pt idx="0" formatCode="0.0">
                  <c:v>412.645263</c:v>
                </c:pt>
                <c:pt idx="1">
                  <c:v>518.483924</c:v>
                </c:pt>
                <c:pt idx="2">
                  <c:v>485.63732485000003</c:v>
                </c:pt>
                <c:pt idx="3" formatCode="#,##0.00">
                  <c:v>32.846599149999996</c:v>
                </c:pt>
                <c:pt idx="4">
                  <c:v>93.664876068558684</c:v>
                </c:pt>
              </c:numCache>
            </c:numRef>
          </c:val>
          <c:extLst xmlns:c16r2="http://schemas.microsoft.com/office/drawing/2015/06/chart">
            <c:ext xmlns:c16="http://schemas.microsoft.com/office/drawing/2014/chart" uri="{C3380CC4-5D6E-409C-BE32-E72D297353CC}">
              <c16:uniqueId val="{00000000-F73A-46EA-A209-743F9F077ED0}"/>
            </c:ext>
          </c:extLst>
        </c:ser>
        <c:dLbls>
          <c:showLegendKey val="0"/>
          <c:showVal val="0"/>
          <c:showCatName val="0"/>
          <c:showSerName val="0"/>
          <c:showPercent val="0"/>
          <c:showBubbleSize val="0"/>
        </c:dLbls>
        <c:gapWidth val="209"/>
        <c:overlap val="-72"/>
        <c:axId val="-140209184"/>
        <c:axId val="-140203200"/>
      </c:barChart>
      <c:catAx>
        <c:axId val="-140209184"/>
        <c:scaling>
          <c:orientation val="minMax"/>
        </c:scaling>
        <c:delete val="0"/>
        <c:axPos val="b"/>
        <c:numFmt formatCode="General" sourceLinked="0"/>
        <c:majorTickMark val="none"/>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s-GT"/>
          </a:p>
        </c:txPr>
        <c:crossAx val="-140203200"/>
        <c:crosses val="autoZero"/>
        <c:auto val="1"/>
        <c:lblAlgn val="ctr"/>
        <c:lblOffset val="100"/>
        <c:noMultiLvlLbl val="0"/>
      </c:catAx>
      <c:valAx>
        <c:axId val="-140203200"/>
        <c:scaling>
          <c:orientation val="minMax"/>
        </c:scaling>
        <c:delete val="0"/>
        <c:axPos val="l"/>
        <c:majorGridlines>
          <c:spPr>
            <a:ln w="6350" cap="flat" cmpd="sng" algn="ctr">
              <a:solidFill>
                <a:schemeClr val="tx1">
                  <a:tint val="75000"/>
                </a:schemeClr>
              </a:solidFill>
              <a:prstDash val="solid"/>
              <a:round/>
            </a:ln>
            <a:effectLst/>
          </c:spPr>
        </c:majorGridlines>
        <c:numFmt formatCode="0.0" sourceLinked="1"/>
        <c:majorTickMark val="none"/>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s-GT"/>
          </a:p>
        </c:txPr>
        <c:crossAx val="-140209184"/>
        <c:crosses val="autoZero"/>
        <c:crossBetween val="between"/>
      </c:valAx>
      <c:spPr>
        <a:solidFill>
          <a:schemeClr val="bg1"/>
        </a:solidFill>
        <a:ln>
          <a:noFill/>
        </a:ln>
        <a:effectLst/>
      </c:spPr>
    </c:plotArea>
    <c:plotVisOnly val="1"/>
    <c:dispBlanksAs val="gap"/>
    <c:showDLblsOverMax val="0"/>
  </c:chart>
  <c:spPr>
    <a:solidFill>
      <a:schemeClr val="bg1"/>
    </a:solidFill>
    <a:ln w="6350" cap="flat" cmpd="sng" algn="ctr">
      <a:solidFill>
        <a:schemeClr val="tx1">
          <a:tint val="75000"/>
        </a:schemeClr>
      </a:solidFill>
      <a:prstDash val="solid"/>
      <a:round/>
    </a:ln>
    <a:effectLst/>
  </c:spPr>
  <c:txPr>
    <a:bodyPr/>
    <a:lstStyle/>
    <a:p>
      <a:pPr>
        <a:defRPr/>
      </a:pPr>
      <a:endParaRPr lang="es-GT"/>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15"/>
    </mc:Choice>
    <mc:Fallback>
      <c:style val="15"/>
    </mc:Fallback>
  </mc:AlternateContent>
  <c:chart>
    <c:title>
      <c:tx>
        <c:rich>
          <a:bodyPr/>
          <a:lstStyle/>
          <a:p>
            <a:pPr>
              <a:defRPr sz="800"/>
            </a:pPr>
            <a:r>
              <a:rPr lang="es-GT" sz="800" b="1"/>
              <a:t>Gráfica 5</a:t>
            </a:r>
          </a:p>
          <a:p>
            <a:pPr>
              <a:defRPr sz="800"/>
            </a:pPr>
            <a:r>
              <a:rPr lang="es-GT" sz="800" b="1"/>
              <a:t>Personal que labora en</a:t>
            </a:r>
            <a:r>
              <a:rPr lang="es-GT" sz="800" b="1" baseline="0"/>
              <a:t> el MAGA, % por renglón de gasto</a:t>
            </a:r>
          </a:p>
          <a:p>
            <a:pPr>
              <a:defRPr sz="800"/>
            </a:pPr>
            <a:r>
              <a:rPr lang="es-GT" sz="800" b="1" baseline="0"/>
              <a:t>Enero-diciembre de 2021</a:t>
            </a:r>
            <a:endParaRPr lang="es-GT" sz="800" b="1"/>
          </a:p>
        </c:rich>
      </c:tx>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9.2802976074271709E-2"/>
          <c:y val="0.30329638071556841"/>
          <c:w val="0.76756209192859159"/>
          <c:h val="0.59645565685868218"/>
        </c:manualLayout>
      </c:layout>
      <c:pie3DChart>
        <c:varyColors val="1"/>
        <c:ser>
          <c:idx val="0"/>
          <c:order val="0"/>
          <c:explosion val="27"/>
          <c:dLbls>
            <c:dLbl>
              <c:idx val="0"/>
              <c:layout>
                <c:manualLayout>
                  <c:x val="-2.6803781908958681E-2"/>
                  <c:y val="-3.5065864700796701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0-02C4-4ED3-8B62-245D4410E71B}"/>
                </c:ext>
                <c:ext xmlns:c15="http://schemas.microsoft.com/office/drawing/2012/chart" uri="{CE6537A1-D6FC-4f65-9D91-7224C49458BB}"/>
              </c:extLst>
            </c:dLbl>
            <c:dLbl>
              <c:idx val="2"/>
              <c:layout>
                <c:manualLayout>
                  <c:x val="-0.13100343497715319"/>
                  <c:y val="-3.9909976843575473E-2"/>
                </c:manualLayout>
              </c:layou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02C4-4ED3-8B62-245D4410E71B}"/>
                </c:ext>
                <c:ext xmlns:c15="http://schemas.microsoft.com/office/drawing/2012/chart" uri="{CE6537A1-D6FC-4f65-9D91-7224C49458BB}"/>
              </c:extLst>
            </c:dLbl>
            <c:spPr>
              <a:noFill/>
              <a:ln>
                <a:noFill/>
              </a:ln>
              <a:effectLst/>
            </c:spPr>
            <c:txPr>
              <a:bodyPr/>
              <a:lstStyle/>
              <a:p>
                <a:pPr>
                  <a:defRPr sz="900"/>
                </a:pPr>
                <a:endParaRPr lang="es-GT"/>
              </a:p>
            </c:tx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multiLvlStrRef>
              <c:f>Hoja1!$G$5:$H$8</c:f>
              <c:multiLvlStrCache>
                <c:ptCount val="4"/>
                <c:lvl>
                  <c:pt idx="0">
                    <c:v>Personal permanente</c:v>
                  </c:pt>
                  <c:pt idx="1">
                    <c:v>Personal por contrato </c:v>
                  </c:pt>
                  <c:pt idx="2">
                    <c:v>Otras remuneracione de personal temporal </c:v>
                  </c:pt>
                  <c:pt idx="3">
                    <c:v>Jornales (Planilleros)</c:v>
                  </c:pt>
                </c:lvl>
                <c:lvl>
                  <c:pt idx="0">
                    <c:v>011</c:v>
                  </c:pt>
                  <c:pt idx="1">
                    <c:v>022</c:v>
                  </c:pt>
                  <c:pt idx="2">
                    <c:v>029</c:v>
                  </c:pt>
                  <c:pt idx="3">
                    <c:v>031</c:v>
                  </c:pt>
                </c:lvl>
              </c:multiLvlStrCache>
            </c:multiLvlStrRef>
          </c:cat>
          <c:val>
            <c:numRef>
              <c:f>Hoja1!$I$5:$I$8</c:f>
              <c:numCache>
                <c:formatCode>#,##0</c:formatCode>
                <c:ptCount val="4"/>
                <c:pt idx="0">
                  <c:v>941</c:v>
                </c:pt>
                <c:pt idx="1">
                  <c:v>32</c:v>
                </c:pt>
                <c:pt idx="2">
                  <c:v>3521</c:v>
                </c:pt>
                <c:pt idx="3">
                  <c:v>449</c:v>
                </c:pt>
              </c:numCache>
            </c:numRef>
          </c:val>
          <c:extLst xmlns:c16r2="http://schemas.microsoft.com/office/drawing/2015/06/chart">
            <c:ext xmlns:c16="http://schemas.microsoft.com/office/drawing/2014/chart" uri="{C3380CC4-5D6E-409C-BE32-E72D297353CC}">
              <c16:uniqueId val="{00000002-02C4-4ED3-8B62-245D4410E71B}"/>
            </c:ext>
          </c:extLst>
        </c:ser>
        <c:dLbls>
          <c:showLegendKey val="0"/>
          <c:showVal val="0"/>
          <c:showCatName val="1"/>
          <c:showSerName val="0"/>
          <c:showPercent val="1"/>
          <c:showBubbleSize val="0"/>
          <c:showLeaderLines val="1"/>
        </c:dLbls>
      </c:pie3DChart>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sz="900" b="1"/>
            </a:pPr>
            <a:r>
              <a:rPr lang="es-GT" sz="900" b="1" i="0" baseline="0">
                <a:effectLst/>
              </a:rPr>
              <a:t>Gráfica 6</a:t>
            </a:r>
            <a:endParaRPr lang="es-GT" sz="900" b="1">
              <a:effectLst/>
            </a:endParaRPr>
          </a:p>
          <a:p>
            <a:pPr algn="ctr">
              <a:defRPr sz="900" b="1"/>
            </a:pPr>
            <a:r>
              <a:rPr lang="es-GT" sz="900" b="1" i="0" baseline="0">
                <a:effectLst/>
              </a:rPr>
              <a:t>Ejecución presupuestaria de la  Inversión</a:t>
            </a:r>
            <a:endParaRPr lang="es-GT" sz="900" b="1">
              <a:effectLst/>
            </a:endParaRPr>
          </a:p>
          <a:p>
            <a:pPr algn="ctr">
              <a:defRPr sz="900" b="1"/>
            </a:pPr>
            <a:r>
              <a:rPr lang="es-GT" sz="900" b="1" i="0" baseline="0">
                <a:effectLst/>
              </a:rPr>
              <a:t>Sub tipo de inversión</a:t>
            </a:r>
            <a:endParaRPr lang="es-GT" sz="900" b="1">
              <a:effectLst/>
            </a:endParaRPr>
          </a:p>
          <a:p>
            <a:pPr algn="ctr">
              <a:defRPr sz="900" b="1"/>
            </a:pPr>
            <a:r>
              <a:rPr lang="es-GT" sz="900" b="1" i="0" baseline="0">
                <a:effectLst/>
              </a:rPr>
              <a:t>Enero - diciembre  de 2021</a:t>
            </a:r>
          </a:p>
          <a:p>
            <a:pPr algn="ctr">
              <a:defRPr sz="900" b="1"/>
            </a:pPr>
            <a:r>
              <a:rPr lang="es-GT" sz="900" b="1" i="0" baseline="0">
                <a:effectLst/>
              </a:rPr>
              <a:t>(Millones  de quetzales)</a:t>
            </a:r>
            <a:endParaRPr lang="es-GT" sz="900" b="1">
              <a:effectLst/>
            </a:endParaRPr>
          </a:p>
          <a:p>
            <a:pPr algn="ctr">
              <a:defRPr sz="900" b="1"/>
            </a:pPr>
            <a:endParaRPr lang="es-GT" sz="900" b="1"/>
          </a:p>
        </c:rich>
      </c:tx>
      <c:overlay val="0"/>
    </c:title>
    <c:autoTitleDeleted val="0"/>
    <c:plotArea>
      <c:layout>
        <c:manualLayout>
          <c:layoutTarget val="inner"/>
          <c:xMode val="edge"/>
          <c:yMode val="edge"/>
          <c:x val="0.29992749492286314"/>
          <c:y val="0.29705207250037147"/>
          <c:w val="0.66613585349342641"/>
          <c:h val="0.21749331451493092"/>
        </c:manualLayout>
      </c:layout>
      <c:barChart>
        <c:barDir val="col"/>
        <c:grouping val="clustered"/>
        <c:varyColors val="0"/>
        <c:ser>
          <c:idx val="0"/>
          <c:order val="0"/>
          <c:tx>
            <c:strRef>
              <c:f>'P INFOME'!$G$12</c:f>
              <c:strCache>
                <c:ptCount val="1"/>
                <c:pt idx="0">
                  <c:v>INVERSIÓN FÍSICA</c:v>
                </c:pt>
              </c:strCache>
            </c:strRef>
          </c:tx>
          <c:invertIfNegative val="0"/>
          <c:cat>
            <c:strRef>
              <c:f>'P INFOME'!$H$11:$L$11</c:f>
              <c:strCache>
                <c:ptCount val="5"/>
                <c:pt idx="0">
                  <c:v>ASIGNADO</c:v>
                </c:pt>
                <c:pt idx="1">
                  <c:v>VIGENTE</c:v>
                </c:pt>
                <c:pt idx="2">
                  <c:v>DEVENGADO</c:v>
                </c:pt>
                <c:pt idx="3">
                  <c:v>SALDO POR DEVENGAR</c:v>
                </c:pt>
                <c:pt idx="4">
                  <c:v>%
EJEC</c:v>
                </c:pt>
              </c:strCache>
            </c:strRef>
          </c:cat>
          <c:val>
            <c:numRef>
              <c:f>'P INFOME'!$H$12:$L$12</c:f>
              <c:numCache>
                <c:formatCode>#,##0.0</c:formatCode>
                <c:ptCount val="5"/>
                <c:pt idx="0" formatCode="0.0">
                  <c:v>3.2764500000000001</c:v>
                </c:pt>
                <c:pt idx="1">
                  <c:v>35.950425000000003</c:v>
                </c:pt>
                <c:pt idx="2">
                  <c:v>20.360775370000002</c:v>
                </c:pt>
                <c:pt idx="3">
                  <c:v>15.58964963</c:v>
                </c:pt>
                <c:pt idx="4" formatCode="#,##0.00">
                  <c:v>56.635701441638027</c:v>
                </c:pt>
              </c:numCache>
            </c:numRef>
          </c:val>
          <c:extLst xmlns:c16r2="http://schemas.microsoft.com/office/drawing/2015/06/chart">
            <c:ext xmlns:c16="http://schemas.microsoft.com/office/drawing/2014/chart" uri="{C3380CC4-5D6E-409C-BE32-E72D297353CC}">
              <c16:uniqueId val="{00000000-7B00-409D-A71B-CBB85A0FF175}"/>
            </c:ext>
          </c:extLst>
        </c:ser>
        <c:ser>
          <c:idx val="1"/>
          <c:order val="1"/>
          <c:tx>
            <c:strRef>
              <c:f>'P INFOME'!$G$13</c:f>
              <c:strCache>
                <c:ptCount val="1"/>
                <c:pt idx="0">
                  <c:v>TRANSFERENCIAS DE CAPITAL</c:v>
                </c:pt>
              </c:strCache>
            </c:strRef>
          </c:tx>
          <c:invertIfNegative val="0"/>
          <c:cat>
            <c:strRef>
              <c:f>'P INFOME'!$H$11:$L$11</c:f>
              <c:strCache>
                <c:ptCount val="5"/>
                <c:pt idx="0">
                  <c:v>ASIGNADO</c:v>
                </c:pt>
                <c:pt idx="1">
                  <c:v>VIGENTE</c:v>
                </c:pt>
                <c:pt idx="2">
                  <c:v>DEVENGADO</c:v>
                </c:pt>
                <c:pt idx="3">
                  <c:v>SALDO POR DEVENGAR</c:v>
                </c:pt>
                <c:pt idx="4">
                  <c:v>%
EJEC</c:v>
                </c:pt>
              </c:strCache>
            </c:strRef>
          </c:cat>
          <c:val>
            <c:numRef>
              <c:f>'P INFOME'!$H$13:$L$13</c:f>
              <c:numCache>
                <c:formatCode>#,##0.0</c:formatCode>
                <c:ptCount val="5"/>
                <c:pt idx="0" formatCode="0.0">
                  <c:v>30.6448</c:v>
                </c:pt>
                <c:pt idx="1">
                  <c:v>43.413406999999999</c:v>
                </c:pt>
                <c:pt idx="2">
                  <c:v>43.4134058</c:v>
                </c:pt>
                <c:pt idx="3">
                  <c:v>1.1999999999999999E-6</c:v>
                </c:pt>
                <c:pt idx="4" formatCode="#,##0.00">
                  <c:v>99.999997235876933</c:v>
                </c:pt>
              </c:numCache>
            </c:numRef>
          </c:val>
          <c:extLst xmlns:c16r2="http://schemas.microsoft.com/office/drawing/2015/06/chart">
            <c:ext xmlns:c16="http://schemas.microsoft.com/office/drawing/2014/chart" uri="{C3380CC4-5D6E-409C-BE32-E72D297353CC}">
              <c16:uniqueId val="{00000001-7B00-409D-A71B-CBB85A0FF175}"/>
            </c:ext>
          </c:extLst>
        </c:ser>
        <c:ser>
          <c:idx val="2"/>
          <c:order val="2"/>
          <c:tx>
            <c:strRef>
              <c:f>'P INFOME'!$G$14</c:f>
              <c:strCache>
                <c:ptCount val="1"/>
                <c:pt idx="0">
                  <c:v>INVERSIÓN FINANCIERA</c:v>
                </c:pt>
              </c:strCache>
            </c:strRef>
          </c:tx>
          <c:invertIfNegative val="0"/>
          <c:cat>
            <c:strRef>
              <c:f>'P INFOME'!$H$11:$L$11</c:f>
              <c:strCache>
                <c:ptCount val="5"/>
                <c:pt idx="0">
                  <c:v>ASIGNADO</c:v>
                </c:pt>
                <c:pt idx="1">
                  <c:v>VIGENTE</c:v>
                </c:pt>
                <c:pt idx="2">
                  <c:v>DEVENGADO</c:v>
                </c:pt>
                <c:pt idx="3">
                  <c:v>SALDO POR DEVENGAR</c:v>
                </c:pt>
                <c:pt idx="4">
                  <c:v>%
EJEC</c:v>
                </c:pt>
              </c:strCache>
            </c:strRef>
          </c:cat>
          <c:val>
            <c:numRef>
              <c:f>'P INFOME'!$H$14:$L$14</c:f>
              <c:numCache>
                <c:formatCode>#,##0.0</c:formatCode>
                <c:ptCount val="5"/>
                <c:pt idx="0" formatCode="0.0">
                  <c:v>50.365000000000002</c:v>
                </c:pt>
                <c:pt idx="1">
                  <c:v>10.581253999999999</c:v>
                </c:pt>
                <c:pt idx="2">
                  <c:v>10.481456400000001</c:v>
                </c:pt>
                <c:pt idx="3">
                  <c:v>9.97976E-2</c:v>
                </c:pt>
                <c:pt idx="4" formatCode="#,##0.00">
                  <c:v>99.056845247264647</c:v>
                </c:pt>
              </c:numCache>
            </c:numRef>
          </c:val>
          <c:extLst xmlns:c16r2="http://schemas.microsoft.com/office/drawing/2015/06/chart">
            <c:ext xmlns:c16="http://schemas.microsoft.com/office/drawing/2014/chart" uri="{C3380CC4-5D6E-409C-BE32-E72D297353CC}">
              <c16:uniqueId val="{00000002-7B00-409D-A71B-CBB85A0FF175}"/>
            </c:ext>
          </c:extLst>
        </c:ser>
        <c:ser>
          <c:idx val="3"/>
          <c:order val="3"/>
          <c:tx>
            <c:strRef>
              <c:f>'P INFOME'!$G$15</c:f>
              <c:strCache>
                <c:ptCount val="1"/>
                <c:pt idx="0">
                  <c:v>TOTAL</c:v>
                </c:pt>
              </c:strCache>
            </c:strRef>
          </c:tx>
          <c:invertIfNegative val="0"/>
          <c:cat>
            <c:strRef>
              <c:f>'P INFOME'!$H$11:$L$11</c:f>
              <c:strCache>
                <c:ptCount val="5"/>
                <c:pt idx="0">
                  <c:v>ASIGNADO</c:v>
                </c:pt>
                <c:pt idx="1">
                  <c:v>VIGENTE</c:v>
                </c:pt>
                <c:pt idx="2">
                  <c:v>DEVENGADO</c:v>
                </c:pt>
                <c:pt idx="3">
                  <c:v>SALDO POR DEVENGAR</c:v>
                </c:pt>
                <c:pt idx="4">
                  <c:v>%
EJEC</c:v>
                </c:pt>
              </c:strCache>
            </c:strRef>
          </c:cat>
          <c:val>
            <c:numRef>
              <c:f>'P INFOME'!$H$15:$L$15</c:f>
              <c:numCache>
                <c:formatCode>0.0</c:formatCode>
                <c:ptCount val="5"/>
                <c:pt idx="0">
                  <c:v>84.286249999999995</c:v>
                </c:pt>
                <c:pt idx="1">
                  <c:v>89.945086000000003</c:v>
                </c:pt>
                <c:pt idx="2" formatCode="#,##0.0">
                  <c:v>74.255637570000005</c:v>
                </c:pt>
                <c:pt idx="3" formatCode="#,##0.0">
                  <c:v>15.689448430000001</c:v>
                </c:pt>
                <c:pt idx="4" formatCode="#,##0.00">
                  <c:v>82.556636356987852</c:v>
                </c:pt>
              </c:numCache>
            </c:numRef>
          </c:val>
          <c:extLst xmlns:c16r2="http://schemas.microsoft.com/office/drawing/2015/06/chart">
            <c:ext xmlns:c16="http://schemas.microsoft.com/office/drawing/2014/chart" uri="{C3380CC4-5D6E-409C-BE32-E72D297353CC}">
              <c16:uniqueId val="{00000003-7B00-409D-A71B-CBB85A0FF175}"/>
            </c:ext>
          </c:extLst>
        </c:ser>
        <c:dLbls>
          <c:showLegendKey val="0"/>
          <c:showVal val="0"/>
          <c:showCatName val="0"/>
          <c:showSerName val="0"/>
          <c:showPercent val="0"/>
          <c:showBubbleSize val="0"/>
        </c:dLbls>
        <c:gapWidth val="150"/>
        <c:axId val="-140209728"/>
        <c:axId val="-140202656"/>
      </c:barChart>
      <c:catAx>
        <c:axId val="-140209728"/>
        <c:scaling>
          <c:orientation val="minMax"/>
        </c:scaling>
        <c:delete val="0"/>
        <c:axPos val="b"/>
        <c:numFmt formatCode="General" sourceLinked="0"/>
        <c:majorTickMark val="none"/>
        <c:minorTickMark val="none"/>
        <c:tickLblPos val="nextTo"/>
        <c:crossAx val="-140202656"/>
        <c:crosses val="autoZero"/>
        <c:auto val="1"/>
        <c:lblAlgn val="ctr"/>
        <c:lblOffset val="100"/>
        <c:noMultiLvlLbl val="0"/>
      </c:catAx>
      <c:valAx>
        <c:axId val="-140202656"/>
        <c:scaling>
          <c:orientation val="minMax"/>
        </c:scaling>
        <c:delete val="0"/>
        <c:axPos val="l"/>
        <c:majorGridlines/>
        <c:numFmt formatCode="0.0" sourceLinked="1"/>
        <c:majorTickMark val="none"/>
        <c:minorTickMark val="none"/>
        <c:tickLblPos val="nextTo"/>
        <c:txPr>
          <a:bodyPr/>
          <a:lstStyle/>
          <a:p>
            <a:pPr>
              <a:defRPr sz="800"/>
            </a:pPr>
            <a:endParaRPr lang="es-GT"/>
          </a:p>
        </c:txPr>
        <c:crossAx val="-140209728"/>
        <c:crosses val="autoZero"/>
        <c:crossBetween val="between"/>
      </c:valAx>
      <c:dTable>
        <c:showHorzBorder val="1"/>
        <c:showVertBorder val="1"/>
        <c:showOutline val="1"/>
        <c:showKeys val="1"/>
        <c:txPr>
          <a:bodyPr/>
          <a:lstStyle/>
          <a:p>
            <a:pPr rtl="0">
              <a:defRPr sz="800"/>
            </a:pPr>
            <a:endParaRPr lang="es-GT"/>
          </a:p>
        </c:txPr>
      </c:dTable>
    </c:plotArea>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16"/>
    </mc:Choice>
    <mc:Fallback>
      <c:style val="16"/>
    </mc:Fallback>
  </mc:AlternateContent>
  <c:clrMapOvr bg1="lt1" tx1="dk1" bg2="lt2" tx2="dk2" accent1="accent1" accent2="accent2" accent3="accent3" accent4="accent4" accent5="accent5" accent6="accent6" hlink="hlink" folHlink="folHlink"/>
  <c:chart>
    <c:title>
      <c:tx>
        <c:rich>
          <a:bodyPr/>
          <a:lstStyle/>
          <a:p>
            <a:pPr>
              <a:defRPr sz="900"/>
            </a:pPr>
            <a:r>
              <a:rPr lang="es-GT" sz="900" b="1"/>
              <a:t>Gráfica 7</a:t>
            </a:r>
          </a:p>
          <a:p>
            <a:pPr>
              <a:defRPr sz="900"/>
            </a:pPr>
            <a:r>
              <a:rPr lang="es-GT" sz="900" b="1"/>
              <a:t>Ejecución presupuestaria por finalidad </a:t>
            </a:r>
          </a:p>
          <a:p>
            <a:pPr>
              <a:defRPr sz="900"/>
            </a:pPr>
            <a:r>
              <a:rPr lang="es-GT" sz="900" b="1"/>
              <a:t>Enero-diciembre de2021</a:t>
            </a:r>
          </a:p>
          <a:p>
            <a:pPr>
              <a:defRPr sz="900"/>
            </a:pPr>
            <a:r>
              <a:rPr lang="es-GT" sz="900" b="1"/>
              <a:t>(Millones de quetzales)</a:t>
            </a:r>
          </a:p>
        </c:rich>
      </c:tx>
      <c:overlay val="0"/>
    </c:title>
    <c:autoTitleDeleted val="0"/>
    <c:plotArea>
      <c:layout/>
      <c:barChart>
        <c:barDir val="bar"/>
        <c:grouping val="clustered"/>
        <c:varyColors val="0"/>
        <c:ser>
          <c:idx val="0"/>
          <c:order val="0"/>
          <c:tx>
            <c:strRef>
              <c:f>'P INFORME'!$M$17</c:f>
              <c:strCache>
                <c:ptCount val="1"/>
                <c:pt idx="0">
                  <c:v>ASIGNADO</c:v>
                </c:pt>
              </c:strCache>
            </c:strRef>
          </c:tx>
          <c:invertIfNegative val="0"/>
          <c:dLbls>
            <c:spPr>
              <a:noFill/>
              <a:ln>
                <a:noFill/>
              </a:ln>
              <a:effectLst/>
            </c:spPr>
            <c:txPr>
              <a:bodyPr/>
              <a:lstStyle/>
              <a:p>
                <a:pPr>
                  <a:defRPr sz="600"/>
                </a:pPr>
                <a:endParaRPr lang="es-G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'P INFORME'!$L$18:$L$24</c:f>
              <c:strCache>
                <c:ptCount val="7"/>
                <c:pt idx="0">
                  <c:v>SERVICIOS PÚBLICOS GENERALES</c:v>
                </c:pt>
                <c:pt idx="1">
                  <c:v>ATENCIÓN A DESASTRES Y GESTIÓN  DE RIESGOS</c:v>
                </c:pt>
                <c:pt idx="2">
                  <c:v>ASUNTOS ECONÓMICOS</c:v>
                </c:pt>
                <c:pt idx="3">
                  <c:v>PROTECCIÓN AMBIENTAL</c:v>
                </c:pt>
                <c:pt idx="4">
                  <c:v>EDUCACIÓN</c:v>
                </c:pt>
                <c:pt idx="5">
                  <c:v>PROTECCIÓN SOCIAL</c:v>
                </c:pt>
                <c:pt idx="6">
                  <c:v>TOTAL </c:v>
                </c:pt>
              </c:strCache>
            </c:strRef>
          </c:cat>
          <c:val>
            <c:numRef>
              <c:f>'P INFORME'!$M$18:$M$24</c:f>
              <c:numCache>
                <c:formatCode>0.0</c:formatCode>
                <c:ptCount val="7"/>
                <c:pt idx="0">
                  <c:v>54.527355</c:v>
                </c:pt>
                <c:pt idx="1">
                  <c:v>403.98459000000003</c:v>
                </c:pt>
                <c:pt idx="2">
                  <c:v>1144.6787609999999</c:v>
                </c:pt>
                <c:pt idx="3">
                  <c:v>3</c:v>
                </c:pt>
                <c:pt idx="4">
                  <c:v>83.658000000000001</c:v>
                </c:pt>
                <c:pt idx="5">
                  <c:v>75.558294000000004</c:v>
                </c:pt>
                <c:pt idx="6">
                  <c:v>1765.4069999999997</c:v>
                </c:pt>
              </c:numCache>
            </c:numRef>
          </c:val>
          <c:extLst xmlns:c16r2="http://schemas.microsoft.com/office/drawing/2015/06/chart">
            <c:ext xmlns:c16="http://schemas.microsoft.com/office/drawing/2014/chart" uri="{C3380CC4-5D6E-409C-BE32-E72D297353CC}">
              <c16:uniqueId val="{00000000-C218-4621-A768-45CF15FDEF1B}"/>
            </c:ext>
          </c:extLst>
        </c:ser>
        <c:ser>
          <c:idx val="1"/>
          <c:order val="1"/>
          <c:tx>
            <c:strRef>
              <c:f>'P INFORME'!$N$17</c:f>
              <c:strCache>
                <c:ptCount val="1"/>
                <c:pt idx="0">
                  <c:v>VIGENTE</c:v>
                </c:pt>
              </c:strCache>
            </c:strRef>
          </c:tx>
          <c:invertIfNegative val="0"/>
          <c:dLbls>
            <c:spPr>
              <a:noFill/>
              <a:ln>
                <a:noFill/>
              </a:ln>
              <a:effectLst/>
            </c:spPr>
            <c:txPr>
              <a:bodyPr/>
              <a:lstStyle/>
              <a:p>
                <a:pPr>
                  <a:defRPr sz="600"/>
                </a:pPr>
                <a:endParaRPr lang="es-G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'P INFORME'!$L$18:$L$24</c:f>
              <c:strCache>
                <c:ptCount val="7"/>
                <c:pt idx="0">
                  <c:v>SERVICIOS PÚBLICOS GENERALES</c:v>
                </c:pt>
                <c:pt idx="1">
                  <c:v>ATENCIÓN A DESASTRES Y GESTIÓN  DE RIESGOS</c:v>
                </c:pt>
                <c:pt idx="2">
                  <c:v>ASUNTOS ECONÓMICOS</c:v>
                </c:pt>
                <c:pt idx="3">
                  <c:v>PROTECCIÓN AMBIENTAL</c:v>
                </c:pt>
                <c:pt idx="4">
                  <c:v>EDUCACIÓN</c:v>
                </c:pt>
                <c:pt idx="5">
                  <c:v>PROTECCIÓN SOCIAL</c:v>
                </c:pt>
                <c:pt idx="6">
                  <c:v>TOTAL </c:v>
                </c:pt>
              </c:strCache>
            </c:strRef>
          </c:cat>
          <c:val>
            <c:numRef>
              <c:f>'P INFORME'!$N$18:$N$24</c:f>
              <c:numCache>
                <c:formatCode>#,##0.0</c:formatCode>
                <c:ptCount val="7"/>
                <c:pt idx="0">
                  <c:v>39.211446000000002</c:v>
                </c:pt>
                <c:pt idx="1">
                  <c:v>118.364293</c:v>
                </c:pt>
                <c:pt idx="2">
                  <c:v>912.37221299999999</c:v>
                </c:pt>
                <c:pt idx="3">
                  <c:v>6.8789290000000003</c:v>
                </c:pt>
                <c:pt idx="4">
                  <c:v>31.845628999999999</c:v>
                </c:pt>
                <c:pt idx="5">
                  <c:v>109.866983</c:v>
                </c:pt>
                <c:pt idx="6" formatCode="0.0">
                  <c:v>1218.5394929999998</c:v>
                </c:pt>
              </c:numCache>
            </c:numRef>
          </c:val>
          <c:extLst xmlns:c16r2="http://schemas.microsoft.com/office/drawing/2015/06/chart">
            <c:ext xmlns:c16="http://schemas.microsoft.com/office/drawing/2014/chart" uri="{C3380CC4-5D6E-409C-BE32-E72D297353CC}">
              <c16:uniqueId val="{00000001-C218-4621-A768-45CF15FDEF1B}"/>
            </c:ext>
          </c:extLst>
        </c:ser>
        <c:ser>
          <c:idx val="2"/>
          <c:order val="2"/>
          <c:tx>
            <c:strRef>
              <c:f>'P INFORME'!$O$17</c:f>
              <c:strCache>
                <c:ptCount val="1"/>
                <c:pt idx="0">
                  <c:v>DEVENGADO</c:v>
                </c:pt>
              </c:strCache>
            </c:strRef>
          </c:tx>
          <c:invertIfNegative val="0"/>
          <c:dLbls>
            <c:spPr>
              <a:noFill/>
              <a:ln>
                <a:noFill/>
              </a:ln>
              <a:effectLst/>
            </c:spPr>
            <c:txPr>
              <a:bodyPr/>
              <a:lstStyle/>
              <a:p>
                <a:pPr>
                  <a:defRPr sz="600"/>
                </a:pPr>
                <a:endParaRPr lang="es-G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'P INFORME'!$L$18:$L$24</c:f>
              <c:strCache>
                <c:ptCount val="7"/>
                <c:pt idx="0">
                  <c:v>SERVICIOS PÚBLICOS GENERALES</c:v>
                </c:pt>
                <c:pt idx="1">
                  <c:v>ATENCIÓN A DESASTRES Y GESTIÓN  DE RIESGOS</c:v>
                </c:pt>
                <c:pt idx="2">
                  <c:v>ASUNTOS ECONÓMICOS</c:v>
                </c:pt>
                <c:pt idx="3">
                  <c:v>PROTECCIÓN AMBIENTAL</c:v>
                </c:pt>
                <c:pt idx="4">
                  <c:v>EDUCACIÓN</c:v>
                </c:pt>
                <c:pt idx="5">
                  <c:v>PROTECCIÓN SOCIAL</c:v>
                </c:pt>
                <c:pt idx="6">
                  <c:v>TOTAL </c:v>
                </c:pt>
              </c:strCache>
            </c:strRef>
          </c:cat>
          <c:val>
            <c:numRef>
              <c:f>'P INFORME'!$O$18:$O$24</c:f>
              <c:numCache>
                <c:formatCode>#,##0.0</c:formatCode>
                <c:ptCount val="7"/>
                <c:pt idx="0">
                  <c:v>34.915672149999999</c:v>
                </c:pt>
                <c:pt idx="1">
                  <c:v>118.21895712999999</c:v>
                </c:pt>
                <c:pt idx="2">
                  <c:v>826.38283337999997</c:v>
                </c:pt>
                <c:pt idx="3">
                  <c:v>6.5615480499999999</c:v>
                </c:pt>
                <c:pt idx="4">
                  <c:v>28.57714365</c:v>
                </c:pt>
                <c:pt idx="5">
                  <c:v>109.27350315000001</c:v>
                </c:pt>
                <c:pt idx="6" formatCode="0.0">
                  <c:v>1123.9296575100002</c:v>
                </c:pt>
              </c:numCache>
            </c:numRef>
          </c:val>
          <c:extLst xmlns:c16r2="http://schemas.microsoft.com/office/drawing/2015/06/chart">
            <c:ext xmlns:c16="http://schemas.microsoft.com/office/drawing/2014/chart" uri="{C3380CC4-5D6E-409C-BE32-E72D297353CC}">
              <c16:uniqueId val="{00000002-C218-4621-A768-45CF15FDEF1B}"/>
            </c:ext>
          </c:extLst>
        </c:ser>
        <c:ser>
          <c:idx val="3"/>
          <c:order val="3"/>
          <c:tx>
            <c:strRef>
              <c:f>'P INFORME'!$P$17</c:f>
              <c:strCache>
                <c:ptCount val="1"/>
                <c:pt idx="0">
                  <c:v>SALDO POR DEVENGAR</c:v>
                </c:pt>
              </c:strCache>
            </c:strRef>
          </c:tx>
          <c:invertIfNegative val="0"/>
          <c:dLbls>
            <c:spPr>
              <a:noFill/>
              <a:ln>
                <a:noFill/>
              </a:ln>
              <a:effectLst/>
            </c:spPr>
            <c:txPr>
              <a:bodyPr/>
              <a:lstStyle/>
              <a:p>
                <a:pPr>
                  <a:defRPr sz="600"/>
                </a:pPr>
                <a:endParaRPr lang="es-G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'P INFORME'!$L$18:$L$24</c:f>
              <c:strCache>
                <c:ptCount val="7"/>
                <c:pt idx="0">
                  <c:v>SERVICIOS PÚBLICOS GENERALES</c:v>
                </c:pt>
                <c:pt idx="1">
                  <c:v>ATENCIÓN A DESASTRES Y GESTIÓN  DE RIESGOS</c:v>
                </c:pt>
                <c:pt idx="2">
                  <c:v>ASUNTOS ECONÓMICOS</c:v>
                </c:pt>
                <c:pt idx="3">
                  <c:v>PROTECCIÓN AMBIENTAL</c:v>
                </c:pt>
                <c:pt idx="4">
                  <c:v>EDUCACIÓN</c:v>
                </c:pt>
                <c:pt idx="5">
                  <c:v>PROTECCIÓN SOCIAL</c:v>
                </c:pt>
                <c:pt idx="6">
                  <c:v>TOTAL </c:v>
                </c:pt>
              </c:strCache>
            </c:strRef>
          </c:cat>
          <c:val>
            <c:numRef>
              <c:f>'P INFORME'!$P$18:$P$24</c:f>
              <c:numCache>
                <c:formatCode>#,##0.0</c:formatCode>
                <c:ptCount val="7"/>
                <c:pt idx="0">
                  <c:v>4.2957738499999998</c:v>
                </c:pt>
                <c:pt idx="1">
                  <c:v>0.14533587000000001</c:v>
                </c:pt>
                <c:pt idx="2">
                  <c:v>85.989379620000008</c:v>
                </c:pt>
                <c:pt idx="3">
                  <c:v>0.31738095</c:v>
                </c:pt>
                <c:pt idx="4">
                  <c:v>3.2684853500000002</c:v>
                </c:pt>
                <c:pt idx="5">
                  <c:v>0.59347985000000003</c:v>
                </c:pt>
                <c:pt idx="6" formatCode="0.0">
                  <c:v>94.609835490000009</c:v>
                </c:pt>
              </c:numCache>
            </c:numRef>
          </c:val>
          <c:extLst xmlns:c16r2="http://schemas.microsoft.com/office/drawing/2015/06/chart">
            <c:ext xmlns:c16="http://schemas.microsoft.com/office/drawing/2014/chart" uri="{C3380CC4-5D6E-409C-BE32-E72D297353CC}">
              <c16:uniqueId val="{00000003-C218-4621-A768-45CF15FDEF1B}"/>
            </c:ext>
          </c:extLst>
        </c:ser>
        <c:ser>
          <c:idx val="4"/>
          <c:order val="4"/>
          <c:tx>
            <c:strRef>
              <c:f>'P INFORME'!$Q$17</c:f>
              <c:strCache>
                <c:ptCount val="1"/>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'P INFORME'!$L$18:$L$24</c:f>
              <c:strCache>
                <c:ptCount val="7"/>
                <c:pt idx="0">
                  <c:v>SERVICIOS PÚBLICOS GENERALES</c:v>
                </c:pt>
                <c:pt idx="1">
                  <c:v>ATENCIÓN A DESASTRES Y GESTIÓN  DE RIESGOS</c:v>
                </c:pt>
                <c:pt idx="2">
                  <c:v>ASUNTOS ECONÓMICOS</c:v>
                </c:pt>
                <c:pt idx="3">
                  <c:v>PROTECCIÓN AMBIENTAL</c:v>
                </c:pt>
                <c:pt idx="4">
                  <c:v>EDUCACIÓN</c:v>
                </c:pt>
                <c:pt idx="5">
                  <c:v>PROTECCIÓN SOCIAL</c:v>
                </c:pt>
                <c:pt idx="6">
                  <c:v>TOTAL </c:v>
                </c:pt>
              </c:strCache>
            </c:strRef>
          </c:cat>
          <c:val>
            <c:numRef>
              <c:f>'P INFORME'!$Q$18:$Q$24</c:f>
              <c:numCache>
                <c:formatCode>General</c:formatCode>
                <c:ptCount val="7"/>
              </c:numCache>
            </c:numRef>
          </c:val>
          <c:extLst xmlns:c16r2="http://schemas.microsoft.com/office/drawing/2015/06/chart">
            <c:ext xmlns:c16="http://schemas.microsoft.com/office/drawing/2014/chart" uri="{C3380CC4-5D6E-409C-BE32-E72D297353CC}">
              <c16:uniqueId val="{00000004-C218-4621-A768-45CF15FDEF1B}"/>
            </c:ext>
          </c:extLst>
        </c:ser>
        <c:dLbls>
          <c:showLegendKey val="0"/>
          <c:showVal val="0"/>
          <c:showCatName val="0"/>
          <c:showSerName val="0"/>
          <c:showPercent val="0"/>
          <c:showBubbleSize val="0"/>
        </c:dLbls>
        <c:gapWidth val="24"/>
        <c:overlap val="23"/>
        <c:axId val="-241852672"/>
        <c:axId val="-241852128"/>
      </c:barChart>
      <c:catAx>
        <c:axId val="-241852672"/>
        <c:scaling>
          <c:orientation val="minMax"/>
        </c:scaling>
        <c:delete val="0"/>
        <c:axPos val="l"/>
        <c:majorGridlines/>
        <c:numFmt formatCode="General" sourceLinked="1"/>
        <c:majorTickMark val="none"/>
        <c:minorTickMark val="none"/>
        <c:tickLblPos val="nextTo"/>
        <c:txPr>
          <a:bodyPr/>
          <a:lstStyle/>
          <a:p>
            <a:pPr>
              <a:defRPr sz="900"/>
            </a:pPr>
            <a:endParaRPr lang="es-GT"/>
          </a:p>
        </c:txPr>
        <c:crossAx val="-241852128"/>
        <c:crosses val="autoZero"/>
        <c:auto val="1"/>
        <c:lblAlgn val="ctr"/>
        <c:lblOffset val="100"/>
        <c:noMultiLvlLbl val="0"/>
      </c:catAx>
      <c:valAx>
        <c:axId val="-241852128"/>
        <c:scaling>
          <c:orientation val="minMax"/>
        </c:scaling>
        <c:delete val="1"/>
        <c:axPos val="b"/>
        <c:numFmt formatCode="0.0" sourceLinked="1"/>
        <c:majorTickMark val="out"/>
        <c:minorTickMark val="none"/>
        <c:tickLblPos val="nextTo"/>
        <c:crossAx val="-241852672"/>
        <c:crosses val="autoZero"/>
        <c:crossBetween val="between"/>
      </c:valAx>
      <c:spPr>
        <a:noFill/>
      </c:spPr>
    </c:plotArea>
    <c:legend>
      <c:legendPos val="t"/>
      <c:overlay val="0"/>
    </c:legend>
    <c:plotVisOnly val="1"/>
    <c:dispBlanksAs val="gap"/>
    <c:showDLblsOverMax val="0"/>
  </c:chart>
  <c:txPr>
    <a:bodyPr/>
    <a:lstStyle/>
    <a:p>
      <a:pPr>
        <a:defRPr sz="1000"/>
      </a:pPr>
      <a:endParaRPr lang="es-GT"/>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defRPr sz="900" b="1"/>
            </a:pPr>
            <a:r>
              <a:rPr lang="es-GT" sz="900" b="1"/>
              <a:t>Gráfica 8</a:t>
            </a:r>
          </a:p>
          <a:p>
            <a:pPr>
              <a:defRPr sz="900" b="1"/>
            </a:pPr>
            <a:r>
              <a:rPr lang="es-GT" sz="900" b="1" baseline="0"/>
              <a:t>Variación mensual del presupuesto ejecutado</a:t>
            </a:r>
          </a:p>
          <a:p>
            <a:pPr>
              <a:defRPr sz="900" b="1"/>
            </a:pPr>
            <a:r>
              <a:rPr lang="es-GT" sz="900" b="1" baseline="0"/>
              <a:t>Enero-diciembre de 2021 </a:t>
            </a:r>
          </a:p>
          <a:p>
            <a:pPr>
              <a:defRPr sz="900" b="1"/>
            </a:pPr>
            <a:r>
              <a:rPr lang="es-GT" sz="900" b="1" baseline="0"/>
              <a:t>(Millones de quetzales)</a:t>
            </a:r>
          </a:p>
          <a:p>
            <a:pPr>
              <a:defRPr sz="900" b="1"/>
            </a:pPr>
            <a:endParaRPr lang="es-GT" sz="900" b="1"/>
          </a:p>
        </c:rich>
      </c:tx>
      <c:layout>
        <c:manualLayout>
          <c:xMode val="edge"/>
          <c:yMode val="edge"/>
          <c:x val="0.27497101924759404"/>
          <c:y val="0"/>
        </c:manualLayout>
      </c:layout>
      <c:overlay val="0"/>
    </c:title>
    <c:autoTitleDeleted val="0"/>
    <c:plotArea>
      <c:layout>
        <c:manualLayout>
          <c:layoutTarget val="inner"/>
          <c:xMode val="edge"/>
          <c:yMode val="edge"/>
          <c:x val="9.725837136599963E-2"/>
          <c:y val="0.17319570728629496"/>
          <c:w val="0.80320751625791997"/>
          <c:h val="0.76111658125601445"/>
        </c:manualLayout>
      </c:layout>
      <c:lineChart>
        <c:grouping val="standard"/>
        <c:varyColors val="0"/>
        <c:ser>
          <c:idx val="0"/>
          <c:order val="0"/>
          <c:tx>
            <c:strRef>
              <c:f>Hoja1!$B$18</c:f>
              <c:strCache>
                <c:ptCount val="1"/>
                <c:pt idx="0">
                  <c:v>DEVENGADO</c:v>
                </c:pt>
              </c:strCache>
            </c:strRef>
          </c:tx>
          <c:marker>
            <c:symbol val="none"/>
          </c:marker>
          <c:dLbls>
            <c:spPr>
              <a:noFill/>
              <a:ln>
                <a:noFill/>
              </a:ln>
              <a:effectLst/>
            </c:spPr>
            <c:txPr>
              <a:bodyPr/>
              <a:lstStyle/>
              <a:p>
                <a:pPr>
                  <a:defRPr sz="800"/>
                </a:pPr>
                <a:endParaRPr lang="es-G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Hoja1!$A$19:$A$30</c:f>
              <c:strCache>
                <c:ptCount val="12"/>
                <c:pt idx="0">
                  <c:v>EN</c:v>
                </c:pt>
                <c:pt idx="1">
                  <c:v>FEB</c:v>
                </c:pt>
                <c:pt idx="2">
                  <c:v>MAR</c:v>
                </c:pt>
                <c:pt idx="3">
                  <c:v>ABR</c:v>
                </c:pt>
                <c:pt idx="4">
                  <c:v>MAY</c:v>
                </c:pt>
                <c:pt idx="5">
                  <c:v>JUN</c:v>
                </c:pt>
                <c:pt idx="6">
                  <c:v>JUL</c:v>
                </c:pt>
                <c:pt idx="7">
                  <c:v>AG</c:v>
                </c:pt>
                <c:pt idx="8">
                  <c:v>SEP</c:v>
                </c:pt>
                <c:pt idx="9">
                  <c:v>OCT </c:v>
                </c:pt>
                <c:pt idx="10">
                  <c:v>NOV</c:v>
                </c:pt>
                <c:pt idx="11">
                  <c:v>DIC</c:v>
                </c:pt>
              </c:strCache>
            </c:strRef>
          </c:cat>
          <c:val>
            <c:numRef>
              <c:f>Hoja1!$B$19:$B$30</c:f>
              <c:numCache>
                <c:formatCode>General</c:formatCode>
                <c:ptCount val="12"/>
                <c:pt idx="0">
                  <c:v>48.8</c:v>
                </c:pt>
                <c:pt idx="1">
                  <c:v>112.2</c:v>
                </c:pt>
                <c:pt idx="2">
                  <c:v>181.4</c:v>
                </c:pt>
                <c:pt idx="3">
                  <c:v>316.39999999999998</c:v>
                </c:pt>
                <c:pt idx="4">
                  <c:v>375.1</c:v>
                </c:pt>
                <c:pt idx="5">
                  <c:v>456.3</c:v>
                </c:pt>
                <c:pt idx="6">
                  <c:v>599.1</c:v>
                </c:pt>
                <c:pt idx="7">
                  <c:v>675.6</c:v>
                </c:pt>
                <c:pt idx="8">
                  <c:v>741.8</c:v>
                </c:pt>
                <c:pt idx="9">
                  <c:v>849.9</c:v>
                </c:pt>
                <c:pt idx="10">
                  <c:v>972.9</c:v>
                </c:pt>
                <c:pt idx="11" formatCode="#,##0.0">
                  <c:v>1218.5</c:v>
                </c:pt>
              </c:numCache>
            </c:numRef>
          </c:val>
          <c:smooth val="0"/>
          <c:extLst xmlns:c16r2="http://schemas.microsoft.com/office/drawing/2015/06/chart">
            <c:ext xmlns:c16="http://schemas.microsoft.com/office/drawing/2014/chart" uri="{C3380CC4-5D6E-409C-BE32-E72D297353CC}">
              <c16:uniqueId val="{00000000-D35C-4504-BCF4-4019EBAE00E1}"/>
            </c:ext>
          </c:extLst>
        </c:ser>
        <c:ser>
          <c:idx val="1"/>
          <c:order val="1"/>
          <c:tx>
            <c:strRef>
              <c:f>Hoja1!$C$18</c:f>
              <c:strCache>
                <c:ptCount val="1"/>
                <c:pt idx="0">
                  <c:v>VARIACIÓN PRESUPUESTO DEVENGADO</c:v>
                </c:pt>
              </c:strCache>
            </c:strRef>
          </c:tx>
          <c:marker>
            <c:symbol val="none"/>
          </c:marker>
          <c:dLbls>
            <c:spPr>
              <a:noFill/>
              <a:ln>
                <a:noFill/>
              </a:ln>
              <a:effectLst/>
            </c:spPr>
            <c:txPr>
              <a:bodyPr/>
              <a:lstStyle/>
              <a:p>
                <a:pPr>
                  <a:defRPr sz="800"/>
                </a:pPr>
                <a:endParaRPr lang="es-G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Hoja1!$A$19:$A$30</c:f>
              <c:strCache>
                <c:ptCount val="12"/>
                <c:pt idx="0">
                  <c:v>EN</c:v>
                </c:pt>
                <c:pt idx="1">
                  <c:v>FEB</c:v>
                </c:pt>
                <c:pt idx="2">
                  <c:v>MAR</c:v>
                </c:pt>
                <c:pt idx="3">
                  <c:v>ABR</c:v>
                </c:pt>
                <c:pt idx="4">
                  <c:v>MAY</c:v>
                </c:pt>
                <c:pt idx="5">
                  <c:v>JUN</c:v>
                </c:pt>
                <c:pt idx="6">
                  <c:v>JUL</c:v>
                </c:pt>
                <c:pt idx="7">
                  <c:v>AG</c:v>
                </c:pt>
                <c:pt idx="8">
                  <c:v>SEP</c:v>
                </c:pt>
                <c:pt idx="9">
                  <c:v>OCT </c:v>
                </c:pt>
                <c:pt idx="10">
                  <c:v>NOV</c:v>
                </c:pt>
                <c:pt idx="11">
                  <c:v>DIC</c:v>
                </c:pt>
              </c:strCache>
            </c:strRef>
          </c:cat>
          <c:val>
            <c:numRef>
              <c:f>Hoja1!$C$19:$C$30</c:f>
              <c:numCache>
                <c:formatCode>General</c:formatCode>
                <c:ptCount val="12"/>
                <c:pt idx="1">
                  <c:v>63.5</c:v>
                </c:pt>
                <c:pt idx="2">
                  <c:v>69.099999999999994</c:v>
                </c:pt>
                <c:pt idx="3">
                  <c:v>135</c:v>
                </c:pt>
                <c:pt idx="4">
                  <c:v>58.7</c:v>
                </c:pt>
                <c:pt idx="5">
                  <c:v>81.2</c:v>
                </c:pt>
                <c:pt idx="6">
                  <c:v>142.80000000000001</c:v>
                </c:pt>
                <c:pt idx="7">
                  <c:v>76.5</c:v>
                </c:pt>
                <c:pt idx="8">
                  <c:v>66.2</c:v>
                </c:pt>
                <c:pt idx="9">
                  <c:v>108.1</c:v>
                </c:pt>
                <c:pt idx="10">
                  <c:v>123</c:v>
                </c:pt>
                <c:pt idx="11" formatCode="#,##0.00">
                  <c:v>245.60000000000002</c:v>
                </c:pt>
              </c:numCache>
            </c:numRef>
          </c:val>
          <c:smooth val="0"/>
          <c:extLst xmlns:c16r2="http://schemas.microsoft.com/office/drawing/2015/06/chart">
            <c:ext xmlns:c16="http://schemas.microsoft.com/office/drawing/2014/chart" uri="{C3380CC4-5D6E-409C-BE32-E72D297353CC}">
              <c16:uniqueId val="{00000001-D35C-4504-BCF4-4019EBAE00E1}"/>
            </c:ext>
          </c:extLst>
        </c:ser>
        <c:dLbls>
          <c:showLegendKey val="0"/>
          <c:showVal val="0"/>
          <c:showCatName val="0"/>
          <c:showSerName val="0"/>
          <c:showPercent val="0"/>
          <c:showBubbleSize val="0"/>
        </c:dLbls>
        <c:smooth val="0"/>
        <c:axId val="-232999168"/>
        <c:axId val="-233005152"/>
      </c:lineChart>
      <c:catAx>
        <c:axId val="-232999168"/>
        <c:scaling>
          <c:orientation val="minMax"/>
        </c:scaling>
        <c:delete val="0"/>
        <c:axPos val="b"/>
        <c:numFmt formatCode="General" sourceLinked="0"/>
        <c:majorTickMark val="none"/>
        <c:minorTickMark val="none"/>
        <c:tickLblPos val="nextTo"/>
        <c:txPr>
          <a:bodyPr/>
          <a:lstStyle/>
          <a:p>
            <a:pPr>
              <a:defRPr sz="800"/>
            </a:pPr>
            <a:endParaRPr lang="es-GT"/>
          </a:p>
        </c:txPr>
        <c:crossAx val="-233005152"/>
        <c:crosses val="autoZero"/>
        <c:auto val="1"/>
        <c:lblAlgn val="ctr"/>
        <c:lblOffset val="100"/>
        <c:noMultiLvlLbl val="0"/>
      </c:catAx>
      <c:valAx>
        <c:axId val="-233005152"/>
        <c:scaling>
          <c:orientation val="minMax"/>
        </c:scaling>
        <c:delete val="0"/>
        <c:axPos val="l"/>
        <c:numFmt formatCode="General" sourceLinked="1"/>
        <c:majorTickMark val="none"/>
        <c:minorTickMark val="none"/>
        <c:tickLblPos val="nextTo"/>
        <c:crossAx val="-232999168"/>
        <c:crosses val="autoZero"/>
        <c:crossBetween val="between"/>
      </c:valAx>
    </c:plotArea>
    <c:legend>
      <c:legendPos val="r"/>
      <c:layout>
        <c:manualLayout>
          <c:xMode val="edge"/>
          <c:yMode val="edge"/>
          <c:x val="0.19737186361033465"/>
          <c:y val="0.28780392313379366"/>
          <c:w val="0.26702717180025043"/>
          <c:h val="0.22127827794154262"/>
        </c:manualLayout>
      </c:layout>
      <c:overlay val="0"/>
      <c:txPr>
        <a:bodyPr/>
        <a:lstStyle/>
        <a:p>
          <a:pPr>
            <a:defRPr sz="700"/>
          </a:pPr>
          <a:endParaRPr lang="es-GT"/>
        </a:p>
      </c:txPr>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sz="900" b="1"/>
            </a:pPr>
            <a:r>
              <a:rPr lang="es-GT" sz="900" b="1" i="0" baseline="0">
                <a:effectLst/>
              </a:rPr>
              <a:t>Gráfica 9</a:t>
            </a:r>
          </a:p>
          <a:p>
            <a:pPr algn="ctr">
              <a:defRPr sz="900" b="1"/>
            </a:pPr>
            <a:r>
              <a:rPr lang="es-GT" sz="900" b="1" i="0" baseline="0">
                <a:effectLst/>
              </a:rPr>
              <a:t>Variación mensual del porcentaje de ejecución presupuestaria</a:t>
            </a:r>
            <a:endParaRPr lang="es-GT" sz="900" b="1">
              <a:effectLst/>
            </a:endParaRPr>
          </a:p>
          <a:p>
            <a:pPr algn="ctr">
              <a:defRPr sz="900" b="1"/>
            </a:pPr>
            <a:r>
              <a:rPr lang="es-GT" sz="900" b="1" i="0" baseline="0">
                <a:effectLst/>
              </a:rPr>
              <a:t>Enero-diciembre de 2021 </a:t>
            </a:r>
            <a:endParaRPr lang="es-GT" sz="900" b="1">
              <a:effectLst/>
            </a:endParaRPr>
          </a:p>
          <a:p>
            <a:pPr algn="ctr">
              <a:defRPr sz="900" b="1"/>
            </a:pPr>
            <a:r>
              <a:rPr lang="es-GT" sz="900" b="1" i="0" baseline="0">
                <a:effectLst/>
              </a:rPr>
              <a:t>(Millones de quetzales</a:t>
            </a:r>
            <a:endParaRPr lang="es-GT" sz="900" b="1"/>
          </a:p>
        </c:rich>
      </c:tx>
      <c:overlay val="0"/>
    </c:title>
    <c:autoTitleDeleted val="0"/>
    <c:plotArea>
      <c:layout>
        <c:manualLayout>
          <c:layoutTarget val="inner"/>
          <c:xMode val="edge"/>
          <c:yMode val="edge"/>
          <c:x val="0.1223419728783902"/>
          <c:y val="0.24521384928716905"/>
          <c:w val="0.80506434091571888"/>
          <c:h val="0.66921150837415677"/>
        </c:manualLayout>
      </c:layout>
      <c:lineChart>
        <c:grouping val="standard"/>
        <c:varyColors val="0"/>
        <c:ser>
          <c:idx val="0"/>
          <c:order val="0"/>
          <c:tx>
            <c:strRef>
              <c:f>Hoja1!$B$48</c:f>
              <c:strCache>
                <c:ptCount val="1"/>
                <c:pt idx="0">
                  <c:v>% EJEC</c:v>
                </c:pt>
              </c:strCache>
            </c:strRef>
          </c:tx>
          <c:marker>
            <c:symbol val="none"/>
          </c:marker>
          <c:dLbls>
            <c:spPr>
              <a:noFill/>
              <a:ln>
                <a:noFill/>
              </a:ln>
              <a:effectLst/>
            </c:spPr>
            <c:txPr>
              <a:bodyPr/>
              <a:lstStyle/>
              <a:p>
                <a:pPr>
                  <a:defRPr sz="800"/>
                </a:pPr>
                <a:endParaRPr lang="es-G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Hoja1!$A$49:$A$60</c:f>
              <c:strCache>
                <c:ptCount val="12"/>
                <c:pt idx="0">
                  <c:v>EN</c:v>
                </c:pt>
                <c:pt idx="1">
                  <c:v>FEB</c:v>
                </c:pt>
                <c:pt idx="2">
                  <c:v>MAR</c:v>
                </c:pt>
                <c:pt idx="3">
                  <c:v>ABR</c:v>
                </c:pt>
                <c:pt idx="4">
                  <c:v>MAY</c:v>
                </c:pt>
                <c:pt idx="5">
                  <c:v>JUN</c:v>
                </c:pt>
                <c:pt idx="6">
                  <c:v>JUL</c:v>
                </c:pt>
                <c:pt idx="7">
                  <c:v>AG</c:v>
                </c:pt>
                <c:pt idx="8">
                  <c:v>SEP</c:v>
                </c:pt>
                <c:pt idx="9">
                  <c:v>OCT </c:v>
                </c:pt>
                <c:pt idx="10">
                  <c:v>NOV</c:v>
                </c:pt>
                <c:pt idx="11">
                  <c:v>DIC</c:v>
                </c:pt>
              </c:strCache>
            </c:strRef>
          </c:cat>
          <c:val>
            <c:numRef>
              <c:f>Hoja1!$B$49:$B$60</c:f>
              <c:numCache>
                <c:formatCode>General</c:formatCode>
                <c:ptCount val="12"/>
                <c:pt idx="0">
                  <c:v>2.8</c:v>
                </c:pt>
                <c:pt idx="1">
                  <c:v>6.4</c:v>
                </c:pt>
                <c:pt idx="2">
                  <c:v>10.3</c:v>
                </c:pt>
                <c:pt idx="3">
                  <c:v>17.899999999999999</c:v>
                </c:pt>
                <c:pt idx="4">
                  <c:v>21.3</c:v>
                </c:pt>
                <c:pt idx="5">
                  <c:v>34.700000000000003</c:v>
                </c:pt>
                <c:pt idx="6">
                  <c:v>45.6</c:v>
                </c:pt>
                <c:pt idx="7">
                  <c:v>51.4</c:v>
                </c:pt>
                <c:pt idx="8">
                  <c:v>56.5</c:v>
                </c:pt>
                <c:pt idx="9">
                  <c:v>64.7</c:v>
                </c:pt>
                <c:pt idx="10">
                  <c:v>77</c:v>
                </c:pt>
                <c:pt idx="11" formatCode="#,##0.0">
                  <c:v>92.2</c:v>
                </c:pt>
              </c:numCache>
            </c:numRef>
          </c:val>
          <c:smooth val="0"/>
          <c:extLst xmlns:c16r2="http://schemas.microsoft.com/office/drawing/2015/06/chart">
            <c:ext xmlns:c16="http://schemas.microsoft.com/office/drawing/2014/chart" uri="{C3380CC4-5D6E-409C-BE32-E72D297353CC}">
              <c16:uniqueId val="{00000000-9C2E-457F-85DB-2102E6BA33C3}"/>
            </c:ext>
          </c:extLst>
        </c:ser>
        <c:ser>
          <c:idx val="1"/>
          <c:order val="1"/>
          <c:tx>
            <c:strRef>
              <c:f>Hoja1!$C$48</c:f>
              <c:strCache>
                <c:ptCount val="1"/>
                <c:pt idx="0">
                  <c:v>VARIACIÓN MENSUAL % DE   EJECUCIÓN</c:v>
                </c:pt>
              </c:strCache>
            </c:strRef>
          </c:tx>
          <c:marker>
            <c:symbol val="none"/>
          </c:marker>
          <c:dLbls>
            <c:spPr>
              <a:noFill/>
              <a:ln>
                <a:noFill/>
              </a:ln>
              <a:effectLst/>
            </c:spPr>
            <c:txPr>
              <a:bodyPr/>
              <a:lstStyle/>
              <a:p>
                <a:pPr>
                  <a:defRPr sz="800"/>
                </a:pPr>
                <a:endParaRPr lang="es-G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Hoja1!$A$49:$A$60</c:f>
              <c:strCache>
                <c:ptCount val="12"/>
                <c:pt idx="0">
                  <c:v>EN</c:v>
                </c:pt>
                <c:pt idx="1">
                  <c:v>FEB</c:v>
                </c:pt>
                <c:pt idx="2">
                  <c:v>MAR</c:v>
                </c:pt>
                <c:pt idx="3">
                  <c:v>ABR</c:v>
                </c:pt>
                <c:pt idx="4">
                  <c:v>MAY</c:v>
                </c:pt>
                <c:pt idx="5">
                  <c:v>JUN</c:v>
                </c:pt>
                <c:pt idx="6">
                  <c:v>JUL</c:v>
                </c:pt>
                <c:pt idx="7">
                  <c:v>AG</c:v>
                </c:pt>
                <c:pt idx="8">
                  <c:v>SEP</c:v>
                </c:pt>
                <c:pt idx="9">
                  <c:v>OCT </c:v>
                </c:pt>
                <c:pt idx="10">
                  <c:v>NOV</c:v>
                </c:pt>
                <c:pt idx="11">
                  <c:v>DIC</c:v>
                </c:pt>
              </c:strCache>
            </c:strRef>
          </c:cat>
          <c:val>
            <c:numRef>
              <c:f>Hoja1!$C$49:$C$60</c:f>
              <c:numCache>
                <c:formatCode>General</c:formatCode>
                <c:ptCount val="12"/>
                <c:pt idx="1">
                  <c:v>3.6</c:v>
                </c:pt>
                <c:pt idx="2">
                  <c:v>3.9</c:v>
                </c:pt>
                <c:pt idx="3">
                  <c:v>7.7</c:v>
                </c:pt>
                <c:pt idx="4">
                  <c:v>3.4</c:v>
                </c:pt>
                <c:pt idx="5">
                  <c:v>13.5</c:v>
                </c:pt>
                <c:pt idx="6">
                  <c:v>10.9</c:v>
                </c:pt>
                <c:pt idx="7">
                  <c:v>5.8</c:v>
                </c:pt>
                <c:pt idx="8">
                  <c:v>5.0999999999999996</c:v>
                </c:pt>
                <c:pt idx="9">
                  <c:v>8.1999999999999993</c:v>
                </c:pt>
                <c:pt idx="10">
                  <c:v>12.3</c:v>
                </c:pt>
                <c:pt idx="11" formatCode="#,##0.0">
                  <c:v>15.200000000000003</c:v>
                </c:pt>
              </c:numCache>
            </c:numRef>
          </c:val>
          <c:smooth val="0"/>
          <c:extLst xmlns:c16r2="http://schemas.microsoft.com/office/drawing/2015/06/chart">
            <c:ext xmlns:c16="http://schemas.microsoft.com/office/drawing/2014/chart" uri="{C3380CC4-5D6E-409C-BE32-E72D297353CC}">
              <c16:uniqueId val="{00000001-9C2E-457F-85DB-2102E6BA33C3}"/>
            </c:ext>
          </c:extLst>
        </c:ser>
        <c:dLbls>
          <c:showLegendKey val="0"/>
          <c:showVal val="0"/>
          <c:showCatName val="0"/>
          <c:showSerName val="0"/>
          <c:showPercent val="0"/>
          <c:showBubbleSize val="0"/>
        </c:dLbls>
        <c:smooth val="0"/>
        <c:axId val="-233004608"/>
        <c:axId val="-151375904"/>
      </c:lineChart>
      <c:catAx>
        <c:axId val="-233004608"/>
        <c:scaling>
          <c:orientation val="minMax"/>
        </c:scaling>
        <c:delete val="0"/>
        <c:axPos val="b"/>
        <c:numFmt formatCode="General" sourceLinked="0"/>
        <c:majorTickMark val="none"/>
        <c:minorTickMark val="none"/>
        <c:tickLblPos val="nextTo"/>
        <c:txPr>
          <a:bodyPr/>
          <a:lstStyle/>
          <a:p>
            <a:pPr>
              <a:defRPr sz="800"/>
            </a:pPr>
            <a:endParaRPr lang="es-GT"/>
          </a:p>
        </c:txPr>
        <c:crossAx val="-151375904"/>
        <c:crosses val="autoZero"/>
        <c:auto val="1"/>
        <c:lblAlgn val="ctr"/>
        <c:lblOffset val="100"/>
        <c:noMultiLvlLbl val="0"/>
      </c:catAx>
      <c:valAx>
        <c:axId val="-151375904"/>
        <c:scaling>
          <c:orientation val="minMax"/>
        </c:scaling>
        <c:delete val="0"/>
        <c:axPos val="l"/>
        <c:numFmt formatCode="General" sourceLinked="1"/>
        <c:majorTickMark val="none"/>
        <c:minorTickMark val="none"/>
        <c:tickLblPos val="nextTo"/>
        <c:crossAx val="-233004608"/>
        <c:crosses val="autoZero"/>
        <c:crossBetween val="between"/>
      </c:valAx>
    </c:plotArea>
    <c:legend>
      <c:legendPos val="r"/>
      <c:layout>
        <c:manualLayout>
          <c:xMode val="edge"/>
          <c:yMode val="edge"/>
          <c:x val="0.17578051235093148"/>
          <c:y val="0.34898492737267778"/>
          <c:w val="0.25620649901609144"/>
          <c:h val="0.20518539417100551"/>
        </c:manualLayout>
      </c:layout>
      <c:overlay val="0"/>
      <c:txPr>
        <a:bodyPr/>
        <a:lstStyle/>
        <a:p>
          <a:pPr>
            <a:defRPr sz="600"/>
          </a:pPr>
          <a:endParaRPr lang="es-GT"/>
        </a:p>
      </c:txPr>
    </c:legend>
    <c:plotVisOnly val="1"/>
    <c:dispBlanksAs val="gap"/>
    <c:showDLblsOverMax val="0"/>
  </c:chart>
  <c:externalData r:id="rId1">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14">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1">
      <a:schemeClr val="lt1"/>
    </cs:lnRef>
    <cs:fillRef idx="1">
      <cs:styleClr val="auto"/>
    </cs:fillRef>
    <cs:effectRef idx="1">
      <a:schemeClr val="dk1"/>
    </cs:effectRef>
    <cs:fontRef idx="minor">
      <a:schemeClr val="tx1"/>
    </cs:fontRef>
    <cs:spPr>
      <a:ln>
        <a:round/>
      </a:ln>
    </cs:spPr>
  </cs:dataPoint>
  <cs:dataPoint3D>
    <cs:lnRef idx="1">
      <a:schemeClr val="lt1"/>
    </cs:lnRef>
    <cs:fillRef idx="1">
      <cs:styleClr val="auto"/>
    </cs:fillRef>
    <cs:effectRef idx="1">
      <a:schemeClr val="dk1"/>
    </cs:effectRef>
    <cs:fontRef idx="minor">
      <a:schemeClr val="tx1"/>
    </cs:fontRef>
    <cs:spPr>
      <a:ln>
        <a:round/>
      </a:ln>
    </cs:spPr>
  </cs:dataPoint3D>
  <cs:dataPointLine>
    <cs:lnRef idx="1">
      <cs:styleClr val="auto"/>
    </cs:lnRef>
    <cs:lineWidthScale>5</cs:lineWidthScale>
    <cs:fillRef idx="0"/>
    <cs:effectRef idx="0"/>
    <cs:fontRef idx="minor">
      <a:schemeClr val="tx1"/>
    </cs:fontRef>
    <cs:spPr>
      <a:ln cap="rnd">
        <a:round/>
      </a:ln>
    </cs:spPr>
  </cs:dataPointLine>
  <cs:dataPointMarker>
    <cs:lnRef idx="1">
      <cs:styleClr val="auto"/>
    </cs:lnRef>
    <cs:fillRef idx="1">
      <cs:styleClr val="auto"/>
    </cs:fillRef>
    <cs:effectRef idx="1">
      <a:schemeClr val="dk1"/>
    </cs:effectRef>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1">
      <a:schemeClr val="dk1"/>
    </cs:effectRef>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1">
      <a:schemeClr val="dk1"/>
    </cs:effectRef>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ZqcXNEnVRmqcBlAzqm4UMGIaSbw==">AMUW2mUUxJjMhEaoFloatSmL6DSFvD7dbmF4y8wUYMsyzh50hFDnxeXRuCSRdgbyjSeQ4/b2mkPSsLEkLiQr6+4iXGYTJfN4dhQSOi1fqNtU0bHJtr0zIQs=</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CABBB25-CBEF-4E5B-AE82-25903C0102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6684</Words>
  <Characters>36765</Characters>
  <Application>Microsoft Office Word</Application>
  <DocSecurity>0</DocSecurity>
  <Lines>306</Lines>
  <Paragraphs>86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43363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Wilverth Alfonso Ralda Soto</cp:lastModifiedBy>
  <cp:revision>2</cp:revision>
  <dcterms:created xsi:type="dcterms:W3CDTF">2022-01-04T21:18:00Z</dcterms:created>
  <dcterms:modified xsi:type="dcterms:W3CDTF">2022-01-04T21:18:00Z</dcterms:modified>
</cp:coreProperties>
</file>